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369DF" w14:textId="7D164B1C" w:rsidR="00FA7C15" w:rsidRPr="00D2434E" w:rsidRDefault="00FA7C15" w:rsidP="00D2567A">
      <w:pPr>
        <w:pStyle w:val="Level1"/>
        <w:numPr>
          <w:ilvl w:val="0"/>
          <w:numId w:val="0"/>
        </w:numPr>
        <w:ind w:left="360" w:hanging="360"/>
        <w:rPr>
          <w:rFonts w:ascii="Arial" w:hAnsi="Arial" w:cs="Arial"/>
          <w:szCs w:val="20"/>
        </w:rPr>
      </w:pPr>
      <w:r w:rsidRPr="00D2434E">
        <w:rPr>
          <w:rFonts w:ascii="Arial" w:hAnsi="Arial" w:cs="Arial"/>
          <w:szCs w:val="20"/>
        </w:rPr>
        <w:t>I.</w:t>
      </w:r>
      <w:r w:rsidRPr="00D2434E">
        <w:rPr>
          <w:rFonts w:ascii="Arial" w:hAnsi="Arial" w:cs="Arial"/>
          <w:szCs w:val="20"/>
        </w:rPr>
        <w:tab/>
        <w:t xml:space="preserve">PURPOSE: </w:t>
      </w:r>
      <w:r w:rsidR="00ED0409" w:rsidRPr="00D2434E">
        <w:rPr>
          <w:rFonts w:ascii="Arial" w:hAnsi="Arial" w:cs="Arial"/>
          <w:szCs w:val="20"/>
        </w:rPr>
        <w:t xml:space="preserve">To establish policies and procedures </w:t>
      </w:r>
      <w:r w:rsidR="00FF3CC7" w:rsidRPr="00D2434E">
        <w:rPr>
          <w:rFonts w:ascii="Arial" w:hAnsi="Arial" w:cs="Arial"/>
          <w:szCs w:val="20"/>
        </w:rPr>
        <w:t>to</w:t>
      </w:r>
      <w:r w:rsidR="00ED0409" w:rsidRPr="00D2434E">
        <w:rPr>
          <w:rFonts w:ascii="Arial" w:hAnsi="Arial" w:cs="Arial"/>
          <w:szCs w:val="20"/>
        </w:rPr>
        <w:t xml:space="preserve"> </w:t>
      </w:r>
      <w:r w:rsidR="00FF3CC7" w:rsidRPr="00D2434E">
        <w:rPr>
          <w:rFonts w:ascii="Arial" w:hAnsi="Arial" w:cs="Arial"/>
          <w:szCs w:val="20"/>
        </w:rPr>
        <w:t>assist staff in decision-making when the severity of an individual’s mental illness may</w:t>
      </w:r>
      <w:r w:rsidR="00FF3CC7" w:rsidRPr="00D2434E">
        <w:rPr>
          <w:rFonts w:ascii="Arial" w:hAnsi="Arial" w:cs="Arial"/>
          <w:b/>
          <w:szCs w:val="20"/>
        </w:rPr>
        <w:t xml:space="preserve"> </w:t>
      </w:r>
      <w:r w:rsidR="00FF3CC7" w:rsidRPr="00D2434E">
        <w:rPr>
          <w:rFonts w:ascii="Arial" w:hAnsi="Arial" w:cs="Arial"/>
          <w:szCs w:val="20"/>
        </w:rPr>
        <w:t>require 24-hour supervision and</w:t>
      </w:r>
      <w:r w:rsidR="00FF3CC7" w:rsidRPr="00D2434E">
        <w:rPr>
          <w:rFonts w:ascii="Arial" w:hAnsi="Arial" w:cs="Arial"/>
          <w:b/>
          <w:szCs w:val="20"/>
        </w:rPr>
        <w:t>/</w:t>
      </w:r>
      <w:r w:rsidR="00FF3CC7" w:rsidRPr="00D2434E">
        <w:rPr>
          <w:rFonts w:ascii="Arial" w:hAnsi="Arial" w:cs="Arial"/>
          <w:szCs w:val="20"/>
        </w:rPr>
        <w:t>or medically-supervised care</w:t>
      </w:r>
      <w:r w:rsidR="006B68A0">
        <w:rPr>
          <w:rFonts w:ascii="Arial" w:hAnsi="Arial" w:cs="Arial"/>
          <w:szCs w:val="20"/>
        </w:rPr>
        <w:t>.</w:t>
      </w:r>
    </w:p>
    <w:p w14:paraId="5971406A" w14:textId="77777777" w:rsidR="00FA7C15" w:rsidRPr="00D2434E" w:rsidRDefault="00FA7C15" w:rsidP="00D2567A">
      <w:pPr>
        <w:pStyle w:val="Level1"/>
        <w:numPr>
          <w:ilvl w:val="0"/>
          <w:numId w:val="0"/>
        </w:numPr>
        <w:ind w:left="360" w:hanging="360"/>
        <w:rPr>
          <w:rFonts w:ascii="Arial" w:hAnsi="Arial" w:cs="Arial"/>
          <w:szCs w:val="20"/>
        </w:rPr>
      </w:pPr>
    </w:p>
    <w:p w14:paraId="68C10962" w14:textId="77777777" w:rsidR="00FA7C15" w:rsidRPr="00D2434E" w:rsidRDefault="00FA7C15" w:rsidP="00D2567A">
      <w:pPr>
        <w:pStyle w:val="Level1"/>
        <w:numPr>
          <w:ilvl w:val="0"/>
          <w:numId w:val="0"/>
        </w:numPr>
        <w:ind w:left="360" w:hanging="360"/>
        <w:rPr>
          <w:rFonts w:ascii="Arial" w:hAnsi="Arial" w:cs="Arial"/>
          <w:szCs w:val="20"/>
        </w:rPr>
      </w:pPr>
      <w:r w:rsidRPr="00D2434E">
        <w:rPr>
          <w:rFonts w:ascii="Arial" w:hAnsi="Arial" w:cs="Arial"/>
          <w:szCs w:val="20"/>
        </w:rPr>
        <w:t>II.</w:t>
      </w:r>
      <w:r w:rsidRPr="00D2434E">
        <w:rPr>
          <w:rFonts w:ascii="Arial" w:hAnsi="Arial" w:cs="Arial"/>
          <w:szCs w:val="20"/>
        </w:rPr>
        <w:tab/>
        <w:t xml:space="preserve">APPLICATION: </w:t>
      </w:r>
      <w:r w:rsidR="00ED0409" w:rsidRPr="00D2434E">
        <w:rPr>
          <w:rFonts w:ascii="Arial" w:hAnsi="Arial" w:cs="Arial"/>
          <w:szCs w:val="20"/>
        </w:rPr>
        <w:t xml:space="preserve">All programs and departments operated by </w:t>
      </w:r>
      <w:r w:rsidR="00FF3CC7" w:rsidRPr="00D2434E">
        <w:rPr>
          <w:rFonts w:ascii="Arial" w:hAnsi="Arial" w:cs="Arial"/>
          <w:szCs w:val="20"/>
        </w:rPr>
        <w:t>Community Mental Health for Central Michigan (CMHCM).</w:t>
      </w:r>
    </w:p>
    <w:p w14:paraId="5091DD80" w14:textId="77777777" w:rsidR="00FA7C15" w:rsidRPr="00D2434E" w:rsidRDefault="00FA7C15" w:rsidP="00D2567A">
      <w:pPr>
        <w:pStyle w:val="Level1"/>
        <w:numPr>
          <w:ilvl w:val="0"/>
          <w:numId w:val="0"/>
        </w:numPr>
        <w:ind w:left="360" w:hanging="360"/>
        <w:rPr>
          <w:rFonts w:ascii="Arial" w:hAnsi="Arial" w:cs="Arial"/>
          <w:szCs w:val="20"/>
        </w:rPr>
      </w:pPr>
    </w:p>
    <w:p w14:paraId="06EB5CBB" w14:textId="794D23B0" w:rsidR="00FA7C15" w:rsidRPr="00D2434E" w:rsidRDefault="00FA7C15" w:rsidP="00D2567A">
      <w:pPr>
        <w:pStyle w:val="Level1"/>
        <w:numPr>
          <w:ilvl w:val="0"/>
          <w:numId w:val="0"/>
        </w:numPr>
        <w:ind w:left="360" w:hanging="360"/>
        <w:rPr>
          <w:rFonts w:ascii="Arial" w:hAnsi="Arial" w:cs="Arial"/>
          <w:szCs w:val="20"/>
        </w:rPr>
      </w:pPr>
      <w:r w:rsidRPr="00D2434E">
        <w:rPr>
          <w:rFonts w:ascii="Arial" w:hAnsi="Arial" w:cs="Arial"/>
          <w:szCs w:val="20"/>
        </w:rPr>
        <w:t>III.</w:t>
      </w:r>
      <w:r w:rsidRPr="00D2434E">
        <w:rPr>
          <w:rFonts w:ascii="Arial" w:hAnsi="Arial" w:cs="Arial"/>
          <w:szCs w:val="20"/>
        </w:rPr>
        <w:tab/>
        <w:t>REFERENCE:</w:t>
      </w:r>
    </w:p>
    <w:p w14:paraId="0E5134A0" w14:textId="4D14D223" w:rsidR="00FF3CC7" w:rsidRPr="00D2434E" w:rsidRDefault="00FF3CC7" w:rsidP="006406E5">
      <w:pPr>
        <w:pStyle w:val="Level1"/>
        <w:numPr>
          <w:ilvl w:val="0"/>
          <w:numId w:val="2"/>
        </w:numPr>
        <w:rPr>
          <w:rFonts w:ascii="Arial" w:hAnsi="Arial" w:cs="Arial"/>
          <w:szCs w:val="20"/>
        </w:rPr>
      </w:pPr>
      <w:r w:rsidRPr="00D2434E">
        <w:rPr>
          <w:rFonts w:ascii="Arial" w:hAnsi="Arial" w:cs="Arial"/>
          <w:szCs w:val="20"/>
        </w:rPr>
        <w:t>Michigan Mental Health Code</w:t>
      </w:r>
    </w:p>
    <w:p w14:paraId="5C5C8490" w14:textId="77777777" w:rsidR="00FF3CC7" w:rsidRPr="00D2434E" w:rsidRDefault="00FF3CC7" w:rsidP="006406E5">
      <w:pPr>
        <w:pStyle w:val="Level1"/>
        <w:numPr>
          <w:ilvl w:val="0"/>
          <w:numId w:val="2"/>
        </w:numPr>
        <w:rPr>
          <w:rFonts w:ascii="Arial" w:hAnsi="Arial" w:cs="Arial"/>
          <w:szCs w:val="20"/>
        </w:rPr>
      </w:pPr>
      <w:r w:rsidRPr="00D2434E">
        <w:rPr>
          <w:rFonts w:ascii="Arial" w:hAnsi="Arial" w:cs="Arial"/>
          <w:szCs w:val="20"/>
        </w:rPr>
        <w:t>Medicaid Provider Manual</w:t>
      </w:r>
    </w:p>
    <w:p w14:paraId="6456691E" w14:textId="77777777" w:rsidR="00FF3CC7" w:rsidRPr="00D2434E" w:rsidRDefault="00FF3CC7" w:rsidP="006406E5">
      <w:pPr>
        <w:pStyle w:val="Level1"/>
        <w:numPr>
          <w:ilvl w:val="0"/>
          <w:numId w:val="2"/>
        </w:numPr>
        <w:rPr>
          <w:rFonts w:ascii="Arial" w:hAnsi="Arial" w:cs="Arial"/>
          <w:szCs w:val="20"/>
        </w:rPr>
      </w:pPr>
      <w:r w:rsidRPr="00D2434E">
        <w:rPr>
          <w:rFonts w:ascii="Arial" w:hAnsi="Arial" w:cs="Arial"/>
          <w:szCs w:val="20"/>
        </w:rPr>
        <w:t>Mid-State Health Network Policies and Procedures</w:t>
      </w:r>
    </w:p>
    <w:p w14:paraId="620B97D0" w14:textId="77777777" w:rsidR="00FA7C15" w:rsidRPr="00D2434E" w:rsidRDefault="00FA7C15" w:rsidP="00D2567A">
      <w:pPr>
        <w:ind w:left="360" w:hanging="360"/>
        <w:rPr>
          <w:rFonts w:cs="Arial"/>
          <w:sz w:val="20"/>
          <w:szCs w:val="20"/>
        </w:rPr>
      </w:pPr>
    </w:p>
    <w:p w14:paraId="71CBE053" w14:textId="1611BDC8" w:rsidR="00FA7C15" w:rsidRPr="00D2434E" w:rsidRDefault="00FA7C15" w:rsidP="00D2567A">
      <w:pPr>
        <w:pStyle w:val="Level1"/>
        <w:numPr>
          <w:ilvl w:val="0"/>
          <w:numId w:val="0"/>
        </w:numPr>
        <w:ind w:left="360" w:hanging="360"/>
        <w:rPr>
          <w:rFonts w:ascii="Arial" w:hAnsi="Arial" w:cs="Arial"/>
          <w:szCs w:val="20"/>
        </w:rPr>
      </w:pPr>
      <w:r w:rsidRPr="00D2434E">
        <w:rPr>
          <w:rFonts w:ascii="Arial" w:hAnsi="Arial" w:cs="Arial"/>
          <w:szCs w:val="20"/>
        </w:rPr>
        <w:t>IV.</w:t>
      </w:r>
      <w:r w:rsidRPr="00D2434E">
        <w:rPr>
          <w:rFonts w:ascii="Arial" w:hAnsi="Arial" w:cs="Arial"/>
          <w:szCs w:val="20"/>
        </w:rPr>
        <w:tab/>
        <w:t>DEFINITIONS:</w:t>
      </w:r>
    </w:p>
    <w:p w14:paraId="41AA70B5" w14:textId="42B29B6F" w:rsidR="004C4265" w:rsidRPr="00D2434E" w:rsidRDefault="004C4265" w:rsidP="00D2567A">
      <w:pPr>
        <w:pStyle w:val="Level1"/>
        <w:numPr>
          <w:ilvl w:val="0"/>
          <w:numId w:val="0"/>
        </w:numPr>
        <w:ind w:left="360" w:hanging="360"/>
        <w:rPr>
          <w:rFonts w:ascii="Arial" w:hAnsi="Arial" w:cs="Arial"/>
          <w:szCs w:val="20"/>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6444"/>
      </w:tblGrid>
      <w:tr w:rsidR="004C4265" w:rsidRPr="00D2434E" w14:paraId="506A9193" w14:textId="77777777" w:rsidTr="00D2434E">
        <w:tc>
          <w:tcPr>
            <w:tcW w:w="3420" w:type="dxa"/>
          </w:tcPr>
          <w:p w14:paraId="3A94E0F2" w14:textId="34E7FA4A" w:rsidR="004C4265" w:rsidRPr="00D2434E" w:rsidRDefault="004C4265" w:rsidP="00D2434E">
            <w:pPr>
              <w:widowControl/>
              <w:numPr>
                <w:ilvl w:val="0"/>
                <w:numId w:val="91"/>
              </w:numPr>
              <w:autoSpaceDE w:val="0"/>
              <w:autoSpaceDN w:val="0"/>
              <w:adjustRightInd w:val="0"/>
              <w:ind w:left="346" w:hanging="369"/>
              <w:outlineLvl w:val="0"/>
              <w:rPr>
                <w:rFonts w:cs="Arial"/>
                <w:sz w:val="20"/>
                <w:szCs w:val="20"/>
              </w:rPr>
            </w:pPr>
            <w:r w:rsidRPr="00D2434E">
              <w:rPr>
                <w:rFonts w:cs="Arial"/>
                <w:sz w:val="20"/>
                <w:szCs w:val="20"/>
              </w:rPr>
              <w:t>CO-OCCURRING DISORDER</w:t>
            </w:r>
          </w:p>
        </w:tc>
        <w:tc>
          <w:tcPr>
            <w:tcW w:w="6444" w:type="dxa"/>
          </w:tcPr>
          <w:p w14:paraId="7C868A0A" w14:textId="038516E6" w:rsidR="004C4265" w:rsidRPr="00D2434E" w:rsidRDefault="004C4265" w:rsidP="004C4265">
            <w:pPr>
              <w:autoSpaceDE w:val="0"/>
              <w:autoSpaceDN w:val="0"/>
              <w:adjustRightInd w:val="0"/>
              <w:outlineLvl w:val="0"/>
              <w:rPr>
                <w:rFonts w:cs="Arial"/>
                <w:sz w:val="20"/>
                <w:szCs w:val="20"/>
              </w:rPr>
            </w:pPr>
            <w:r w:rsidRPr="00D2434E">
              <w:rPr>
                <w:rFonts w:cs="Arial"/>
                <w:sz w:val="20"/>
                <w:szCs w:val="20"/>
              </w:rPr>
              <w:t>A serious emotional disturbance or serious mental illness in conjunction with a substance use disorder.</w:t>
            </w:r>
          </w:p>
        </w:tc>
      </w:tr>
      <w:tr w:rsidR="00D2434E" w:rsidRPr="00D2434E" w14:paraId="74287D45" w14:textId="77777777" w:rsidTr="00D2434E">
        <w:tc>
          <w:tcPr>
            <w:tcW w:w="3420" w:type="dxa"/>
          </w:tcPr>
          <w:p w14:paraId="6DA8693B" w14:textId="77777777" w:rsidR="00D2434E" w:rsidRPr="00D2434E" w:rsidRDefault="00D2434E" w:rsidP="00D2434E">
            <w:pPr>
              <w:widowControl/>
              <w:autoSpaceDE w:val="0"/>
              <w:autoSpaceDN w:val="0"/>
              <w:adjustRightInd w:val="0"/>
              <w:outlineLvl w:val="0"/>
              <w:rPr>
                <w:rFonts w:cs="Arial"/>
                <w:sz w:val="20"/>
                <w:szCs w:val="20"/>
              </w:rPr>
            </w:pPr>
          </w:p>
        </w:tc>
        <w:tc>
          <w:tcPr>
            <w:tcW w:w="6444" w:type="dxa"/>
          </w:tcPr>
          <w:p w14:paraId="70D9F212" w14:textId="77777777" w:rsidR="00D2434E" w:rsidRPr="00D2434E" w:rsidRDefault="00D2434E" w:rsidP="004C4265">
            <w:pPr>
              <w:autoSpaceDE w:val="0"/>
              <w:autoSpaceDN w:val="0"/>
              <w:adjustRightInd w:val="0"/>
              <w:outlineLvl w:val="0"/>
              <w:rPr>
                <w:rFonts w:cs="Arial"/>
                <w:sz w:val="20"/>
                <w:szCs w:val="20"/>
              </w:rPr>
            </w:pPr>
          </w:p>
        </w:tc>
      </w:tr>
      <w:tr w:rsidR="004C4265" w:rsidRPr="00D2434E" w14:paraId="32F06C90" w14:textId="77777777" w:rsidTr="00D2434E">
        <w:tc>
          <w:tcPr>
            <w:tcW w:w="3420" w:type="dxa"/>
          </w:tcPr>
          <w:p w14:paraId="235F9CA1" w14:textId="55192D24" w:rsidR="004C4265" w:rsidRPr="00D2434E" w:rsidRDefault="004C4265" w:rsidP="00D2434E">
            <w:pPr>
              <w:pStyle w:val="Level1"/>
              <w:numPr>
                <w:ilvl w:val="0"/>
                <w:numId w:val="91"/>
              </w:numPr>
              <w:ind w:left="346" w:hanging="369"/>
              <w:rPr>
                <w:rFonts w:ascii="Arial" w:hAnsi="Arial" w:cs="Arial"/>
                <w:szCs w:val="20"/>
              </w:rPr>
            </w:pPr>
            <w:r w:rsidRPr="00D2434E">
              <w:rPr>
                <w:rFonts w:ascii="Arial" w:hAnsi="Arial" w:cs="Arial"/>
                <w:szCs w:val="20"/>
              </w:rPr>
              <w:t>CRISIS RESIDENTIAL UNIT</w:t>
            </w:r>
          </w:p>
        </w:tc>
        <w:tc>
          <w:tcPr>
            <w:tcW w:w="6444" w:type="dxa"/>
          </w:tcPr>
          <w:p w14:paraId="2608995E" w14:textId="4F295360" w:rsidR="004C4265" w:rsidRPr="00D2434E" w:rsidRDefault="004C4265" w:rsidP="00D2567A">
            <w:pPr>
              <w:pStyle w:val="Level1"/>
              <w:numPr>
                <w:ilvl w:val="0"/>
                <w:numId w:val="0"/>
              </w:numPr>
              <w:rPr>
                <w:rFonts w:ascii="Arial" w:hAnsi="Arial" w:cs="Arial"/>
                <w:szCs w:val="20"/>
              </w:rPr>
            </w:pPr>
            <w:r w:rsidRPr="00D2434E">
              <w:rPr>
                <w:rFonts w:ascii="Arial" w:hAnsi="Arial" w:cs="Arial"/>
                <w:szCs w:val="20"/>
              </w:rPr>
              <w:t>A short term, community-based service in a home-like setting with multi-day lengths of stay, often serving as a step-down from, or an alternative to, psychiatric hospitalization.</w:t>
            </w:r>
          </w:p>
        </w:tc>
      </w:tr>
      <w:tr w:rsidR="00D2434E" w:rsidRPr="00D2434E" w14:paraId="435BFBD8" w14:textId="77777777" w:rsidTr="00D2434E">
        <w:tc>
          <w:tcPr>
            <w:tcW w:w="3420" w:type="dxa"/>
          </w:tcPr>
          <w:p w14:paraId="731C6FE8" w14:textId="77777777" w:rsidR="00D2434E" w:rsidRPr="00D2434E" w:rsidRDefault="00D2434E" w:rsidP="00D2434E">
            <w:pPr>
              <w:pStyle w:val="Level1"/>
              <w:numPr>
                <w:ilvl w:val="0"/>
                <w:numId w:val="0"/>
              </w:numPr>
              <w:ind w:left="720" w:hanging="720"/>
              <w:rPr>
                <w:rFonts w:ascii="Arial" w:hAnsi="Arial" w:cs="Arial"/>
                <w:szCs w:val="20"/>
              </w:rPr>
            </w:pPr>
          </w:p>
        </w:tc>
        <w:tc>
          <w:tcPr>
            <w:tcW w:w="6444" w:type="dxa"/>
          </w:tcPr>
          <w:p w14:paraId="24FE1AEF" w14:textId="77777777" w:rsidR="00D2434E" w:rsidRPr="00D2434E" w:rsidRDefault="00D2434E" w:rsidP="00D2567A">
            <w:pPr>
              <w:pStyle w:val="Level1"/>
              <w:numPr>
                <w:ilvl w:val="0"/>
                <w:numId w:val="0"/>
              </w:numPr>
              <w:rPr>
                <w:rFonts w:ascii="Arial" w:hAnsi="Arial" w:cs="Arial"/>
                <w:szCs w:val="20"/>
              </w:rPr>
            </w:pPr>
          </w:p>
        </w:tc>
      </w:tr>
      <w:tr w:rsidR="004C4265" w:rsidRPr="00D2434E" w14:paraId="12698791" w14:textId="77777777" w:rsidTr="00D2434E">
        <w:tc>
          <w:tcPr>
            <w:tcW w:w="3420" w:type="dxa"/>
          </w:tcPr>
          <w:p w14:paraId="3C002BAF" w14:textId="2412745C" w:rsidR="004C4265" w:rsidRPr="00D2434E" w:rsidRDefault="004C4265" w:rsidP="00D2434E">
            <w:pPr>
              <w:widowControl/>
              <w:numPr>
                <w:ilvl w:val="0"/>
                <w:numId w:val="91"/>
              </w:numPr>
              <w:autoSpaceDE w:val="0"/>
              <w:autoSpaceDN w:val="0"/>
              <w:adjustRightInd w:val="0"/>
              <w:ind w:left="346" w:hanging="369"/>
              <w:outlineLvl w:val="0"/>
              <w:rPr>
                <w:rFonts w:cs="Arial"/>
                <w:sz w:val="20"/>
                <w:szCs w:val="20"/>
              </w:rPr>
            </w:pPr>
            <w:r w:rsidRPr="00D2434E">
              <w:rPr>
                <w:rFonts w:cs="Arial"/>
                <w:sz w:val="20"/>
                <w:szCs w:val="20"/>
              </w:rPr>
              <w:t>EMERGENCY SITUATION</w:t>
            </w:r>
          </w:p>
        </w:tc>
        <w:tc>
          <w:tcPr>
            <w:tcW w:w="6444" w:type="dxa"/>
          </w:tcPr>
          <w:p w14:paraId="6D989A6F" w14:textId="3E8BC2C6" w:rsidR="004C4265" w:rsidRPr="00D2434E" w:rsidRDefault="004C4265" w:rsidP="00D2434E">
            <w:pPr>
              <w:autoSpaceDE w:val="0"/>
              <w:autoSpaceDN w:val="0"/>
              <w:adjustRightInd w:val="0"/>
              <w:outlineLvl w:val="0"/>
              <w:rPr>
                <w:rFonts w:cs="Arial"/>
                <w:sz w:val="20"/>
                <w:szCs w:val="20"/>
              </w:rPr>
            </w:pPr>
            <w:r w:rsidRPr="00D2434E">
              <w:rPr>
                <w:rFonts w:cs="Arial"/>
                <w:sz w:val="20"/>
                <w:szCs w:val="20"/>
              </w:rPr>
              <w:t xml:space="preserve">A situation in which an individual is experiencing a serious mental illness, co-occurring disorder, or an intellectual/developmental disability, or a child is experiencing a serious emotional disturbance, and one of the following applies: (a) the individual can reasonably be expected within the near future to physically injure </w:t>
            </w:r>
            <w:r w:rsidR="00602E32">
              <w:rPr>
                <w:rFonts w:cs="Arial"/>
                <w:sz w:val="20"/>
                <w:szCs w:val="20"/>
              </w:rPr>
              <w:t>themself</w:t>
            </w:r>
            <w:r w:rsidRPr="00D2434E">
              <w:rPr>
                <w:rFonts w:cs="Arial"/>
                <w:sz w:val="20"/>
                <w:szCs w:val="20"/>
              </w:rPr>
              <w:t xml:space="preserve"> or another individual, either intentionally or unintentionally; (b) the individual is unable to provide </w:t>
            </w:r>
            <w:r w:rsidR="00602E32">
              <w:rPr>
                <w:rFonts w:cs="Arial"/>
                <w:sz w:val="20"/>
                <w:szCs w:val="20"/>
              </w:rPr>
              <w:t>themself</w:t>
            </w:r>
            <w:r w:rsidRPr="00D2434E">
              <w:rPr>
                <w:rFonts w:cs="Arial"/>
                <w:sz w:val="20"/>
                <w:szCs w:val="20"/>
              </w:rPr>
              <w:t xml:space="preserve"> food, clothing, or shelter or to attend to basic physical activities such as eating, toileting, bathing, grooming, dressing, or ambulating, and this inability may lead to harm to the individual or to another individual; or (c) the individual’s judgment is so impaired that he or she is unable to understand the need for treatment and, in the opinion of the mental health professional, </w:t>
            </w:r>
            <w:r w:rsidR="00904EAB">
              <w:rPr>
                <w:rFonts w:cs="Arial"/>
                <w:sz w:val="20"/>
                <w:szCs w:val="20"/>
              </w:rPr>
              <w:t>their</w:t>
            </w:r>
            <w:r w:rsidRPr="00D2434E">
              <w:rPr>
                <w:rFonts w:cs="Arial"/>
                <w:sz w:val="20"/>
                <w:szCs w:val="20"/>
              </w:rPr>
              <w:t xml:space="preserve"> continued behavior as a result of the mental illness, intellectual/developmental disability, or emotional disturbance can reasonably be expected in the near future to result in physical harm to the individual or to another individual. </w:t>
            </w:r>
          </w:p>
        </w:tc>
      </w:tr>
      <w:tr w:rsidR="00D2434E" w:rsidRPr="00D2434E" w14:paraId="5DED3132" w14:textId="77777777" w:rsidTr="00D2434E">
        <w:tc>
          <w:tcPr>
            <w:tcW w:w="3420" w:type="dxa"/>
          </w:tcPr>
          <w:p w14:paraId="311F9FDE" w14:textId="77777777" w:rsidR="00D2434E" w:rsidRPr="00D2434E" w:rsidRDefault="00D2434E" w:rsidP="00D2434E">
            <w:pPr>
              <w:widowControl/>
              <w:autoSpaceDE w:val="0"/>
              <w:autoSpaceDN w:val="0"/>
              <w:adjustRightInd w:val="0"/>
              <w:outlineLvl w:val="0"/>
              <w:rPr>
                <w:rFonts w:cs="Arial"/>
                <w:sz w:val="20"/>
                <w:szCs w:val="20"/>
              </w:rPr>
            </w:pPr>
          </w:p>
        </w:tc>
        <w:tc>
          <w:tcPr>
            <w:tcW w:w="6444" w:type="dxa"/>
          </w:tcPr>
          <w:p w14:paraId="2544DD5E" w14:textId="77777777" w:rsidR="00D2434E" w:rsidRPr="00D2434E" w:rsidRDefault="00D2434E" w:rsidP="00D2434E">
            <w:pPr>
              <w:autoSpaceDE w:val="0"/>
              <w:autoSpaceDN w:val="0"/>
              <w:adjustRightInd w:val="0"/>
              <w:outlineLvl w:val="0"/>
              <w:rPr>
                <w:rFonts w:cs="Arial"/>
                <w:sz w:val="20"/>
                <w:szCs w:val="20"/>
              </w:rPr>
            </w:pPr>
          </w:p>
        </w:tc>
      </w:tr>
      <w:tr w:rsidR="004C4265" w:rsidRPr="00D2434E" w14:paraId="021E5A72" w14:textId="77777777" w:rsidTr="00D2434E">
        <w:tc>
          <w:tcPr>
            <w:tcW w:w="3420" w:type="dxa"/>
          </w:tcPr>
          <w:p w14:paraId="1931D6DD" w14:textId="30EBDCFC" w:rsidR="004C4265" w:rsidRDefault="004C4265" w:rsidP="00D2434E">
            <w:pPr>
              <w:pStyle w:val="Level1"/>
              <w:numPr>
                <w:ilvl w:val="0"/>
                <w:numId w:val="91"/>
              </w:numPr>
              <w:ind w:left="346" w:hanging="369"/>
              <w:rPr>
                <w:rFonts w:ascii="Arial" w:hAnsi="Arial" w:cs="Arial"/>
                <w:szCs w:val="20"/>
              </w:rPr>
            </w:pPr>
            <w:r w:rsidRPr="00D2434E">
              <w:rPr>
                <w:rFonts w:ascii="Arial" w:hAnsi="Arial" w:cs="Arial"/>
                <w:szCs w:val="20"/>
              </w:rPr>
              <w:t>ENVIRONMENTAL SCAN</w:t>
            </w:r>
          </w:p>
          <w:p w14:paraId="4C8199BE" w14:textId="6B904848" w:rsidR="00D2434E" w:rsidRPr="00D2434E" w:rsidRDefault="00D2434E" w:rsidP="00D2434E">
            <w:pPr>
              <w:pStyle w:val="Level1"/>
              <w:numPr>
                <w:ilvl w:val="0"/>
                <w:numId w:val="0"/>
              </w:numPr>
              <w:ind w:left="346" w:hanging="369"/>
              <w:rPr>
                <w:rFonts w:ascii="Arial" w:hAnsi="Arial" w:cs="Arial"/>
                <w:szCs w:val="20"/>
              </w:rPr>
            </w:pPr>
          </w:p>
        </w:tc>
        <w:tc>
          <w:tcPr>
            <w:tcW w:w="6444" w:type="dxa"/>
          </w:tcPr>
          <w:p w14:paraId="22F3E82A" w14:textId="562CB176" w:rsidR="004C4265" w:rsidRPr="00D2434E" w:rsidRDefault="00D2434E" w:rsidP="00D2567A">
            <w:pPr>
              <w:pStyle w:val="Level1"/>
              <w:numPr>
                <w:ilvl w:val="0"/>
                <w:numId w:val="0"/>
              </w:numPr>
              <w:rPr>
                <w:rFonts w:ascii="Arial" w:hAnsi="Arial" w:cs="Arial"/>
                <w:szCs w:val="20"/>
              </w:rPr>
            </w:pPr>
            <w:r w:rsidRPr="00D2434E">
              <w:rPr>
                <w:rFonts w:ascii="Arial" w:hAnsi="Arial" w:cs="Arial"/>
                <w:szCs w:val="20"/>
              </w:rPr>
              <w:t>An evaluation process to ensure that a risk assessment is completed to identify potential environmental hazards to individuals served, identify individuals who are at high risk for suicide, and take action to safeguard these individuals from the environmental risks (i.e.</w:t>
            </w:r>
            <w:r w:rsidR="0011049A">
              <w:rPr>
                <w:rFonts w:ascii="Arial" w:hAnsi="Arial" w:cs="Arial"/>
                <w:szCs w:val="20"/>
              </w:rPr>
              <w:t>,</w:t>
            </w:r>
            <w:r w:rsidRPr="00D2434E">
              <w:rPr>
                <w:rFonts w:ascii="Arial" w:hAnsi="Arial" w:cs="Arial"/>
                <w:szCs w:val="20"/>
              </w:rPr>
              <w:t xml:space="preserve"> continuous monitoring in a safe location while awaiting transfer to a higher level of care and removing objects from the room that can be used for self-harm)</w:t>
            </w:r>
            <w:r w:rsidR="0011049A">
              <w:rPr>
                <w:rFonts w:ascii="Arial" w:hAnsi="Arial" w:cs="Arial"/>
                <w:szCs w:val="20"/>
              </w:rPr>
              <w:t>.</w:t>
            </w:r>
          </w:p>
        </w:tc>
      </w:tr>
      <w:tr w:rsidR="00D2434E" w:rsidRPr="00D2434E" w14:paraId="0584BEDA" w14:textId="77777777" w:rsidTr="00D2434E">
        <w:tc>
          <w:tcPr>
            <w:tcW w:w="3420" w:type="dxa"/>
          </w:tcPr>
          <w:p w14:paraId="7DDB6B86" w14:textId="77777777" w:rsidR="00D2434E" w:rsidRPr="00D2434E" w:rsidRDefault="00D2434E" w:rsidP="00D2434E">
            <w:pPr>
              <w:pStyle w:val="Level1"/>
              <w:numPr>
                <w:ilvl w:val="0"/>
                <w:numId w:val="0"/>
              </w:numPr>
              <w:ind w:left="720" w:hanging="720"/>
              <w:rPr>
                <w:rFonts w:ascii="Arial" w:hAnsi="Arial" w:cs="Arial"/>
                <w:szCs w:val="20"/>
              </w:rPr>
            </w:pPr>
          </w:p>
        </w:tc>
        <w:tc>
          <w:tcPr>
            <w:tcW w:w="6444" w:type="dxa"/>
          </w:tcPr>
          <w:p w14:paraId="65B901BE" w14:textId="77777777" w:rsidR="00D2434E" w:rsidRPr="00D2434E" w:rsidRDefault="00D2434E" w:rsidP="00D2567A">
            <w:pPr>
              <w:pStyle w:val="Level1"/>
              <w:numPr>
                <w:ilvl w:val="0"/>
                <w:numId w:val="0"/>
              </w:numPr>
              <w:rPr>
                <w:rFonts w:ascii="Arial" w:hAnsi="Arial" w:cs="Arial"/>
                <w:szCs w:val="20"/>
              </w:rPr>
            </w:pPr>
          </w:p>
        </w:tc>
      </w:tr>
      <w:tr w:rsidR="004C4265" w:rsidRPr="00D2434E" w14:paraId="0861F99B" w14:textId="77777777" w:rsidTr="00D2434E">
        <w:tc>
          <w:tcPr>
            <w:tcW w:w="3420" w:type="dxa"/>
          </w:tcPr>
          <w:p w14:paraId="618069F4" w14:textId="235A8C2D" w:rsidR="004C4265" w:rsidRPr="00D2434E" w:rsidRDefault="00D2434E" w:rsidP="00D2434E">
            <w:pPr>
              <w:pStyle w:val="Level1"/>
              <w:numPr>
                <w:ilvl w:val="0"/>
                <w:numId w:val="91"/>
              </w:numPr>
              <w:ind w:left="346" w:hanging="369"/>
              <w:rPr>
                <w:rFonts w:ascii="Arial" w:hAnsi="Arial" w:cs="Arial"/>
                <w:szCs w:val="20"/>
              </w:rPr>
            </w:pPr>
            <w:r w:rsidRPr="00D2434E">
              <w:rPr>
                <w:rFonts w:ascii="Arial" w:hAnsi="Arial" w:cs="Arial"/>
                <w:szCs w:val="20"/>
              </w:rPr>
              <w:t>HOSPITALIZATION</w:t>
            </w:r>
          </w:p>
        </w:tc>
        <w:tc>
          <w:tcPr>
            <w:tcW w:w="6444" w:type="dxa"/>
          </w:tcPr>
          <w:p w14:paraId="166DABBC" w14:textId="57248F41" w:rsidR="004C4265" w:rsidRPr="00D2434E" w:rsidRDefault="00D2434E" w:rsidP="00D2567A">
            <w:pPr>
              <w:pStyle w:val="Level1"/>
              <w:numPr>
                <w:ilvl w:val="0"/>
                <w:numId w:val="0"/>
              </w:numPr>
              <w:rPr>
                <w:rFonts w:ascii="Arial" w:hAnsi="Arial" w:cs="Arial"/>
                <w:szCs w:val="20"/>
              </w:rPr>
            </w:pPr>
            <w:r w:rsidRPr="00D2434E">
              <w:rPr>
                <w:rFonts w:ascii="Arial" w:hAnsi="Arial" w:cs="Arial"/>
                <w:szCs w:val="20"/>
              </w:rPr>
              <w:t>Treatment for an individual in an inpatient hospital setting for acute care.</w:t>
            </w:r>
          </w:p>
        </w:tc>
      </w:tr>
      <w:tr w:rsidR="00D2434E" w:rsidRPr="00D2434E" w14:paraId="1F7355F8" w14:textId="77777777" w:rsidTr="00D2434E">
        <w:tc>
          <w:tcPr>
            <w:tcW w:w="3420" w:type="dxa"/>
          </w:tcPr>
          <w:p w14:paraId="7DEEFB77" w14:textId="77777777" w:rsidR="00D2434E" w:rsidRPr="00D2434E" w:rsidRDefault="00D2434E" w:rsidP="00D2434E">
            <w:pPr>
              <w:pStyle w:val="Level1"/>
              <w:numPr>
                <w:ilvl w:val="0"/>
                <w:numId w:val="0"/>
              </w:numPr>
              <w:ind w:left="720" w:hanging="720"/>
              <w:rPr>
                <w:rFonts w:ascii="Arial" w:hAnsi="Arial" w:cs="Arial"/>
                <w:szCs w:val="20"/>
              </w:rPr>
            </w:pPr>
          </w:p>
        </w:tc>
        <w:tc>
          <w:tcPr>
            <w:tcW w:w="6444" w:type="dxa"/>
          </w:tcPr>
          <w:p w14:paraId="54320EEC" w14:textId="77777777" w:rsidR="00D2434E" w:rsidRPr="00D2434E" w:rsidRDefault="00D2434E" w:rsidP="00D2567A">
            <w:pPr>
              <w:pStyle w:val="Level1"/>
              <w:numPr>
                <w:ilvl w:val="0"/>
                <w:numId w:val="0"/>
              </w:numPr>
              <w:rPr>
                <w:rFonts w:ascii="Arial" w:hAnsi="Arial" w:cs="Arial"/>
                <w:szCs w:val="20"/>
              </w:rPr>
            </w:pPr>
          </w:p>
        </w:tc>
      </w:tr>
      <w:tr w:rsidR="004C4265" w:rsidRPr="00D2434E" w14:paraId="70C24779" w14:textId="77777777" w:rsidTr="00D2434E">
        <w:tc>
          <w:tcPr>
            <w:tcW w:w="3420" w:type="dxa"/>
          </w:tcPr>
          <w:p w14:paraId="31B16C87" w14:textId="472AEB6A" w:rsidR="004C4265" w:rsidRPr="00D2434E" w:rsidRDefault="00D2434E" w:rsidP="00D2434E">
            <w:pPr>
              <w:pStyle w:val="Level1"/>
              <w:numPr>
                <w:ilvl w:val="0"/>
                <w:numId w:val="91"/>
              </w:numPr>
              <w:ind w:left="346" w:hanging="369"/>
              <w:rPr>
                <w:rFonts w:ascii="Arial" w:hAnsi="Arial" w:cs="Arial"/>
                <w:szCs w:val="20"/>
              </w:rPr>
            </w:pPr>
            <w:r w:rsidRPr="00D2434E">
              <w:rPr>
                <w:rFonts w:ascii="Arial" w:hAnsi="Arial" w:cs="Arial"/>
                <w:szCs w:val="20"/>
              </w:rPr>
              <w:t>MENTAL HEALTH PROFESSIONAL</w:t>
            </w:r>
          </w:p>
        </w:tc>
        <w:tc>
          <w:tcPr>
            <w:tcW w:w="6444" w:type="dxa"/>
          </w:tcPr>
          <w:p w14:paraId="7E9D39E0" w14:textId="254A01CD" w:rsidR="004C4265" w:rsidRPr="00D2434E" w:rsidRDefault="00D2434E" w:rsidP="00D2434E">
            <w:pPr>
              <w:widowControl/>
              <w:autoSpaceDE w:val="0"/>
              <w:autoSpaceDN w:val="0"/>
              <w:adjustRightInd w:val="0"/>
              <w:rPr>
                <w:rFonts w:cs="Arial"/>
                <w:sz w:val="20"/>
                <w:szCs w:val="20"/>
              </w:rPr>
            </w:pPr>
            <w:r w:rsidRPr="00D2434E">
              <w:rPr>
                <w:rFonts w:cs="Arial"/>
                <w:sz w:val="20"/>
                <w:szCs w:val="20"/>
              </w:rPr>
              <w:t xml:space="preserve">Individual that meets the </w:t>
            </w:r>
            <w:hyperlink r:id="rId10" w:history="1">
              <w:r w:rsidRPr="009F485B">
                <w:rPr>
                  <w:rStyle w:val="Hyperlink"/>
                  <w:rFonts w:cs="Arial"/>
                  <w:sz w:val="20"/>
                  <w:szCs w:val="20"/>
                </w:rPr>
                <w:t>Medicaid Provider Manual</w:t>
              </w:r>
            </w:hyperlink>
            <w:r w:rsidRPr="009F485B">
              <w:rPr>
                <w:rFonts w:cs="Arial"/>
                <w:sz w:val="20"/>
                <w:szCs w:val="20"/>
              </w:rPr>
              <w:t xml:space="preserve"> qualifications</w:t>
            </w:r>
            <w:r w:rsidRPr="00D2434E">
              <w:rPr>
                <w:rFonts w:cs="Arial"/>
                <w:sz w:val="20"/>
                <w:szCs w:val="20"/>
              </w:rPr>
              <w:t xml:space="preserve"> as published and updated from time to time b</w:t>
            </w:r>
            <w:r w:rsidR="002B16E4">
              <w:rPr>
                <w:rFonts w:cs="Arial"/>
                <w:sz w:val="20"/>
                <w:szCs w:val="20"/>
              </w:rPr>
              <w:t>y the Michigan Department of Health and Human Services (</w:t>
            </w:r>
            <w:r w:rsidRPr="00D2434E">
              <w:rPr>
                <w:rFonts w:cs="Arial"/>
                <w:sz w:val="20"/>
                <w:szCs w:val="20"/>
              </w:rPr>
              <w:t>MDHHS</w:t>
            </w:r>
            <w:r w:rsidR="002B16E4">
              <w:rPr>
                <w:rFonts w:cs="Arial"/>
                <w:sz w:val="20"/>
                <w:szCs w:val="20"/>
              </w:rPr>
              <w:t>)</w:t>
            </w:r>
            <w:r w:rsidRPr="00D2434E">
              <w:rPr>
                <w:rFonts w:cs="Arial"/>
                <w:sz w:val="20"/>
                <w:szCs w:val="20"/>
              </w:rPr>
              <w:t>.</w:t>
            </w:r>
          </w:p>
        </w:tc>
      </w:tr>
      <w:tr w:rsidR="00D2434E" w:rsidRPr="00D2434E" w14:paraId="37901CE7" w14:textId="77777777" w:rsidTr="00D2434E">
        <w:tc>
          <w:tcPr>
            <w:tcW w:w="3420" w:type="dxa"/>
          </w:tcPr>
          <w:p w14:paraId="5BEB0209" w14:textId="77777777" w:rsidR="00D2434E" w:rsidRPr="00D2434E" w:rsidRDefault="00D2434E" w:rsidP="00D2434E">
            <w:pPr>
              <w:pStyle w:val="Level1"/>
              <w:numPr>
                <w:ilvl w:val="0"/>
                <w:numId w:val="0"/>
              </w:numPr>
              <w:ind w:left="720" w:hanging="720"/>
              <w:rPr>
                <w:rFonts w:ascii="Arial" w:hAnsi="Arial" w:cs="Arial"/>
                <w:szCs w:val="20"/>
              </w:rPr>
            </w:pPr>
          </w:p>
        </w:tc>
        <w:tc>
          <w:tcPr>
            <w:tcW w:w="6444" w:type="dxa"/>
          </w:tcPr>
          <w:p w14:paraId="61B9FF9D" w14:textId="77777777" w:rsidR="00D2434E" w:rsidRPr="00D2434E" w:rsidRDefault="00D2434E" w:rsidP="00D2434E">
            <w:pPr>
              <w:widowControl/>
              <w:autoSpaceDE w:val="0"/>
              <w:autoSpaceDN w:val="0"/>
              <w:adjustRightInd w:val="0"/>
              <w:rPr>
                <w:rFonts w:cs="Arial"/>
                <w:sz w:val="20"/>
                <w:szCs w:val="20"/>
              </w:rPr>
            </w:pPr>
          </w:p>
        </w:tc>
      </w:tr>
      <w:tr w:rsidR="004C4265" w:rsidRPr="00D2434E" w14:paraId="02F548B0" w14:textId="77777777" w:rsidTr="00D2434E">
        <w:tc>
          <w:tcPr>
            <w:tcW w:w="3420" w:type="dxa"/>
          </w:tcPr>
          <w:p w14:paraId="683CEBF5" w14:textId="4A9ED4C3" w:rsidR="004C4265" w:rsidRPr="00D2434E" w:rsidRDefault="00D2434E" w:rsidP="00D2434E">
            <w:pPr>
              <w:pStyle w:val="Level1"/>
              <w:numPr>
                <w:ilvl w:val="0"/>
                <w:numId w:val="91"/>
              </w:numPr>
              <w:ind w:left="346" w:hanging="369"/>
              <w:rPr>
                <w:rFonts w:ascii="Arial" w:hAnsi="Arial" w:cs="Arial"/>
                <w:szCs w:val="20"/>
              </w:rPr>
            </w:pPr>
            <w:r w:rsidRPr="00D2434E">
              <w:rPr>
                <w:rFonts w:ascii="Arial" w:hAnsi="Arial" w:cs="Arial"/>
                <w:szCs w:val="20"/>
              </w:rPr>
              <w:t>PARTIAL HOSPITALIZATION</w:t>
            </w:r>
          </w:p>
        </w:tc>
        <w:tc>
          <w:tcPr>
            <w:tcW w:w="6444" w:type="dxa"/>
          </w:tcPr>
          <w:p w14:paraId="043511B7" w14:textId="2EB18EDA" w:rsidR="004C4265" w:rsidRPr="00D2434E" w:rsidRDefault="00D2434E" w:rsidP="00D2434E">
            <w:pPr>
              <w:autoSpaceDE w:val="0"/>
              <w:autoSpaceDN w:val="0"/>
              <w:adjustRightInd w:val="0"/>
              <w:outlineLvl w:val="0"/>
              <w:rPr>
                <w:rFonts w:cs="Arial"/>
                <w:sz w:val="20"/>
                <w:szCs w:val="20"/>
              </w:rPr>
            </w:pPr>
            <w:r w:rsidRPr="00D2434E">
              <w:rPr>
                <w:rFonts w:cs="Arial"/>
                <w:color w:val="101010"/>
                <w:sz w:val="20"/>
                <w:szCs w:val="20"/>
                <w:shd w:val="clear" w:color="auto" w:fill="FFFFFF"/>
              </w:rPr>
              <w:t xml:space="preserve">A voluntary day-treatment program that offers intensive therapeutic care for adults with emotional or mental health concerns that have </w:t>
            </w:r>
            <w:r w:rsidRPr="00D2434E">
              <w:rPr>
                <w:rFonts w:cs="Arial"/>
                <w:color w:val="101010"/>
                <w:sz w:val="20"/>
                <w:szCs w:val="20"/>
                <w:shd w:val="clear" w:color="auto" w:fill="FFFFFF"/>
              </w:rPr>
              <w:lastRenderedPageBreak/>
              <w:t>interfered with their daily functioning. Care is provided in a supportive and confidential group setting and offers patients the comfort of returning home each evening. Sessions are held Monday through Friday during the day.</w:t>
            </w:r>
          </w:p>
        </w:tc>
      </w:tr>
      <w:tr w:rsidR="00D2434E" w:rsidRPr="00D2434E" w14:paraId="110BD05E" w14:textId="77777777" w:rsidTr="00D2434E">
        <w:tc>
          <w:tcPr>
            <w:tcW w:w="3420" w:type="dxa"/>
          </w:tcPr>
          <w:p w14:paraId="004F95F9" w14:textId="77777777" w:rsidR="00D2434E" w:rsidRPr="00D2434E" w:rsidRDefault="00D2434E" w:rsidP="00D2434E">
            <w:pPr>
              <w:pStyle w:val="Level1"/>
              <w:numPr>
                <w:ilvl w:val="0"/>
                <w:numId w:val="0"/>
              </w:numPr>
              <w:ind w:left="720" w:hanging="720"/>
              <w:rPr>
                <w:rFonts w:ascii="Arial" w:hAnsi="Arial" w:cs="Arial"/>
                <w:szCs w:val="20"/>
              </w:rPr>
            </w:pPr>
          </w:p>
        </w:tc>
        <w:tc>
          <w:tcPr>
            <w:tcW w:w="6444" w:type="dxa"/>
          </w:tcPr>
          <w:p w14:paraId="083915F3" w14:textId="77777777" w:rsidR="00D2434E" w:rsidRPr="00D2434E" w:rsidRDefault="00D2434E" w:rsidP="00D2434E">
            <w:pPr>
              <w:autoSpaceDE w:val="0"/>
              <w:autoSpaceDN w:val="0"/>
              <w:adjustRightInd w:val="0"/>
              <w:outlineLvl w:val="0"/>
              <w:rPr>
                <w:rFonts w:cs="Arial"/>
                <w:color w:val="101010"/>
                <w:sz w:val="20"/>
                <w:szCs w:val="20"/>
                <w:shd w:val="clear" w:color="auto" w:fill="FFFFFF"/>
              </w:rPr>
            </w:pPr>
          </w:p>
        </w:tc>
      </w:tr>
      <w:tr w:rsidR="004C4265" w:rsidRPr="00D2434E" w14:paraId="37085FD5" w14:textId="77777777" w:rsidTr="00D2434E">
        <w:tc>
          <w:tcPr>
            <w:tcW w:w="3420" w:type="dxa"/>
          </w:tcPr>
          <w:p w14:paraId="16F24C0D" w14:textId="1CF89D00" w:rsidR="004C4265" w:rsidRPr="00D2434E" w:rsidRDefault="00D2434E" w:rsidP="00D2434E">
            <w:pPr>
              <w:pStyle w:val="Level1"/>
              <w:numPr>
                <w:ilvl w:val="0"/>
                <w:numId w:val="91"/>
              </w:numPr>
              <w:ind w:left="346" w:hanging="369"/>
              <w:rPr>
                <w:rFonts w:ascii="Arial" w:hAnsi="Arial" w:cs="Arial"/>
                <w:szCs w:val="20"/>
              </w:rPr>
            </w:pPr>
            <w:r w:rsidRPr="00D2434E">
              <w:rPr>
                <w:rFonts w:ascii="Arial" w:hAnsi="Arial" w:cs="Arial"/>
                <w:szCs w:val="20"/>
              </w:rPr>
              <w:t>PERSON REQUIRING TREATMENT</w:t>
            </w:r>
          </w:p>
        </w:tc>
        <w:tc>
          <w:tcPr>
            <w:tcW w:w="6444" w:type="dxa"/>
          </w:tcPr>
          <w:p w14:paraId="685C4678" w14:textId="2AE3DCAA" w:rsidR="004C4265" w:rsidRPr="00D2434E" w:rsidRDefault="00D2434E" w:rsidP="00D2567A">
            <w:pPr>
              <w:pStyle w:val="Level1"/>
              <w:numPr>
                <w:ilvl w:val="0"/>
                <w:numId w:val="0"/>
              </w:numPr>
              <w:rPr>
                <w:rFonts w:ascii="Arial" w:hAnsi="Arial" w:cs="Arial"/>
                <w:szCs w:val="20"/>
              </w:rPr>
            </w:pPr>
            <w:r w:rsidRPr="00D2434E">
              <w:rPr>
                <w:rFonts w:ascii="Arial" w:hAnsi="Arial" w:cs="Arial"/>
                <w:szCs w:val="20"/>
              </w:rPr>
              <w:t>An individual who meets the criteria described in section 401 of the Michigan Mental Health Code.</w:t>
            </w:r>
          </w:p>
        </w:tc>
      </w:tr>
      <w:tr w:rsidR="00D2434E" w:rsidRPr="00D2434E" w14:paraId="4B943AB6" w14:textId="77777777" w:rsidTr="00D2434E">
        <w:tc>
          <w:tcPr>
            <w:tcW w:w="3420" w:type="dxa"/>
          </w:tcPr>
          <w:p w14:paraId="4B9656C6" w14:textId="77777777" w:rsidR="00D2434E" w:rsidRPr="00D2434E" w:rsidRDefault="00D2434E" w:rsidP="00D2434E">
            <w:pPr>
              <w:pStyle w:val="Level1"/>
              <w:numPr>
                <w:ilvl w:val="0"/>
                <w:numId w:val="0"/>
              </w:numPr>
              <w:ind w:left="720" w:hanging="720"/>
              <w:rPr>
                <w:rFonts w:ascii="Arial" w:hAnsi="Arial" w:cs="Arial"/>
                <w:szCs w:val="20"/>
              </w:rPr>
            </w:pPr>
          </w:p>
        </w:tc>
        <w:tc>
          <w:tcPr>
            <w:tcW w:w="6444" w:type="dxa"/>
          </w:tcPr>
          <w:p w14:paraId="618BCF15" w14:textId="77777777" w:rsidR="00D2434E" w:rsidRPr="00D2434E" w:rsidRDefault="00D2434E" w:rsidP="00D2567A">
            <w:pPr>
              <w:pStyle w:val="Level1"/>
              <w:numPr>
                <w:ilvl w:val="0"/>
                <w:numId w:val="0"/>
              </w:numPr>
              <w:rPr>
                <w:rFonts w:ascii="Arial" w:hAnsi="Arial" w:cs="Arial"/>
                <w:szCs w:val="20"/>
              </w:rPr>
            </w:pPr>
          </w:p>
        </w:tc>
      </w:tr>
      <w:tr w:rsidR="00D2434E" w:rsidRPr="00D2434E" w14:paraId="3C5E0C13" w14:textId="77777777" w:rsidTr="00D2434E">
        <w:tc>
          <w:tcPr>
            <w:tcW w:w="3420" w:type="dxa"/>
          </w:tcPr>
          <w:p w14:paraId="486E231B" w14:textId="69EABBAD" w:rsidR="00D2434E" w:rsidRPr="00D2434E" w:rsidRDefault="00D2434E" w:rsidP="00D2434E">
            <w:pPr>
              <w:pStyle w:val="Level1"/>
              <w:numPr>
                <w:ilvl w:val="0"/>
                <w:numId w:val="91"/>
              </w:numPr>
              <w:ind w:left="346" w:hanging="369"/>
              <w:rPr>
                <w:rFonts w:ascii="Arial" w:hAnsi="Arial" w:cs="Arial"/>
                <w:szCs w:val="20"/>
              </w:rPr>
            </w:pPr>
            <w:r w:rsidRPr="00D2434E">
              <w:rPr>
                <w:rFonts w:ascii="Arial" w:hAnsi="Arial" w:cs="Arial"/>
                <w:szCs w:val="20"/>
              </w:rPr>
              <w:t>PSYCHIATRIC HOSPITAL</w:t>
            </w:r>
          </w:p>
        </w:tc>
        <w:tc>
          <w:tcPr>
            <w:tcW w:w="6444" w:type="dxa"/>
          </w:tcPr>
          <w:p w14:paraId="4445947B" w14:textId="3771FBD0" w:rsidR="00D2434E" w:rsidRPr="00D2434E" w:rsidRDefault="00D2434E" w:rsidP="00D2567A">
            <w:pPr>
              <w:pStyle w:val="Level1"/>
              <w:numPr>
                <w:ilvl w:val="0"/>
                <w:numId w:val="0"/>
              </w:numPr>
              <w:rPr>
                <w:rFonts w:ascii="Arial" w:hAnsi="Arial" w:cs="Arial"/>
                <w:szCs w:val="20"/>
              </w:rPr>
            </w:pPr>
            <w:r w:rsidRPr="00D2434E">
              <w:rPr>
                <w:rFonts w:ascii="Arial" w:hAnsi="Arial" w:cs="Arial"/>
                <w:szCs w:val="20"/>
              </w:rPr>
              <w:t>An inpatient program licensed by</w:t>
            </w:r>
            <w:r w:rsidR="002B16E4">
              <w:rPr>
                <w:rFonts w:ascii="Arial" w:hAnsi="Arial" w:cs="Arial"/>
                <w:szCs w:val="20"/>
              </w:rPr>
              <w:t xml:space="preserve"> MDHHS</w:t>
            </w:r>
            <w:r w:rsidRPr="00D2434E">
              <w:rPr>
                <w:rFonts w:ascii="Arial" w:hAnsi="Arial" w:cs="Arial"/>
                <w:szCs w:val="20"/>
              </w:rPr>
              <w:t xml:space="preserve"> for the treatment of individuals with serious mental illness and/or a co-occurring disorder, serious emotional disturbance, or a psychiatric hospital or a psychiatric unit licensed under section 137 of the Michigan Mental Health Code.</w:t>
            </w:r>
          </w:p>
        </w:tc>
      </w:tr>
      <w:tr w:rsidR="00D2434E" w:rsidRPr="00D2434E" w14:paraId="0C254D8D" w14:textId="77777777" w:rsidTr="00D2434E">
        <w:tc>
          <w:tcPr>
            <w:tcW w:w="3420" w:type="dxa"/>
          </w:tcPr>
          <w:p w14:paraId="3B326E40" w14:textId="77777777" w:rsidR="00D2434E" w:rsidRPr="00D2434E" w:rsidRDefault="00D2434E" w:rsidP="00D2434E">
            <w:pPr>
              <w:pStyle w:val="Level1"/>
              <w:numPr>
                <w:ilvl w:val="0"/>
                <w:numId w:val="0"/>
              </w:numPr>
              <w:ind w:left="720" w:hanging="720"/>
              <w:rPr>
                <w:rFonts w:ascii="Arial" w:hAnsi="Arial" w:cs="Arial"/>
                <w:szCs w:val="20"/>
              </w:rPr>
            </w:pPr>
          </w:p>
        </w:tc>
        <w:tc>
          <w:tcPr>
            <w:tcW w:w="6444" w:type="dxa"/>
          </w:tcPr>
          <w:p w14:paraId="18BC5569" w14:textId="77777777" w:rsidR="00D2434E" w:rsidRPr="00D2434E" w:rsidRDefault="00D2434E" w:rsidP="00D2567A">
            <w:pPr>
              <w:pStyle w:val="Level1"/>
              <w:numPr>
                <w:ilvl w:val="0"/>
                <w:numId w:val="0"/>
              </w:numPr>
              <w:rPr>
                <w:rFonts w:ascii="Arial" w:hAnsi="Arial" w:cs="Arial"/>
                <w:szCs w:val="20"/>
              </w:rPr>
            </w:pPr>
          </w:p>
        </w:tc>
      </w:tr>
      <w:tr w:rsidR="00D2434E" w:rsidRPr="00D2434E" w14:paraId="1694CD84" w14:textId="77777777" w:rsidTr="00D2434E">
        <w:tc>
          <w:tcPr>
            <w:tcW w:w="3420" w:type="dxa"/>
          </w:tcPr>
          <w:p w14:paraId="04744914" w14:textId="3E1F4DA4" w:rsidR="00D2434E" w:rsidRPr="00D2434E" w:rsidRDefault="00D2434E" w:rsidP="00D2434E">
            <w:pPr>
              <w:pStyle w:val="Level1"/>
              <w:numPr>
                <w:ilvl w:val="0"/>
                <w:numId w:val="91"/>
              </w:numPr>
              <w:ind w:left="346" w:hanging="369"/>
              <w:rPr>
                <w:rFonts w:ascii="Arial" w:hAnsi="Arial" w:cs="Arial"/>
                <w:szCs w:val="20"/>
              </w:rPr>
            </w:pPr>
            <w:r w:rsidRPr="00D2434E">
              <w:rPr>
                <w:rFonts w:ascii="Arial" w:hAnsi="Arial" w:cs="Arial"/>
                <w:szCs w:val="20"/>
              </w:rPr>
              <w:t>STATE FACILITY</w:t>
            </w:r>
          </w:p>
        </w:tc>
        <w:tc>
          <w:tcPr>
            <w:tcW w:w="6444" w:type="dxa"/>
          </w:tcPr>
          <w:p w14:paraId="7C2445C0" w14:textId="2AD62232" w:rsidR="00D2434E" w:rsidRPr="00D2434E" w:rsidRDefault="00D2434E" w:rsidP="00D2567A">
            <w:pPr>
              <w:pStyle w:val="Level1"/>
              <w:numPr>
                <w:ilvl w:val="0"/>
                <w:numId w:val="0"/>
              </w:numPr>
              <w:rPr>
                <w:rFonts w:ascii="Arial" w:hAnsi="Arial" w:cs="Arial"/>
                <w:szCs w:val="20"/>
              </w:rPr>
            </w:pPr>
            <w:r w:rsidRPr="00D2434E">
              <w:rPr>
                <w:rFonts w:ascii="Arial" w:hAnsi="Arial" w:cs="Arial"/>
                <w:szCs w:val="20"/>
              </w:rPr>
              <w:t xml:space="preserve">A hospital operated by </w:t>
            </w:r>
            <w:r w:rsidR="002B16E4">
              <w:rPr>
                <w:rFonts w:ascii="Arial" w:hAnsi="Arial" w:cs="Arial"/>
                <w:szCs w:val="20"/>
              </w:rPr>
              <w:t>MDHHS</w:t>
            </w:r>
            <w:r w:rsidRPr="00D2434E">
              <w:rPr>
                <w:rFonts w:ascii="Arial" w:hAnsi="Arial" w:cs="Arial"/>
                <w:szCs w:val="20"/>
              </w:rPr>
              <w:t>.</w:t>
            </w:r>
          </w:p>
        </w:tc>
      </w:tr>
      <w:tr w:rsidR="00D2434E" w:rsidRPr="00D2434E" w14:paraId="15CDA50B" w14:textId="77777777" w:rsidTr="00D2434E">
        <w:tc>
          <w:tcPr>
            <w:tcW w:w="3420" w:type="dxa"/>
          </w:tcPr>
          <w:p w14:paraId="19B82E65" w14:textId="77777777" w:rsidR="00D2434E" w:rsidRPr="00D2434E" w:rsidRDefault="00D2434E" w:rsidP="00D2434E">
            <w:pPr>
              <w:pStyle w:val="Level1"/>
              <w:numPr>
                <w:ilvl w:val="0"/>
                <w:numId w:val="0"/>
              </w:numPr>
              <w:ind w:left="720" w:hanging="720"/>
              <w:rPr>
                <w:rFonts w:ascii="Arial" w:hAnsi="Arial" w:cs="Arial"/>
                <w:szCs w:val="20"/>
              </w:rPr>
            </w:pPr>
          </w:p>
        </w:tc>
        <w:tc>
          <w:tcPr>
            <w:tcW w:w="6444" w:type="dxa"/>
          </w:tcPr>
          <w:p w14:paraId="49D89B61" w14:textId="77777777" w:rsidR="00D2434E" w:rsidRPr="00D2434E" w:rsidRDefault="00D2434E" w:rsidP="00D2567A">
            <w:pPr>
              <w:pStyle w:val="Level1"/>
              <w:numPr>
                <w:ilvl w:val="0"/>
                <w:numId w:val="0"/>
              </w:numPr>
              <w:rPr>
                <w:rFonts w:ascii="Arial" w:hAnsi="Arial" w:cs="Arial"/>
                <w:szCs w:val="20"/>
              </w:rPr>
            </w:pPr>
          </w:p>
        </w:tc>
      </w:tr>
      <w:tr w:rsidR="00D2434E" w:rsidRPr="00D2434E" w14:paraId="384FD2E0" w14:textId="77777777" w:rsidTr="00D2434E">
        <w:tc>
          <w:tcPr>
            <w:tcW w:w="3420" w:type="dxa"/>
          </w:tcPr>
          <w:p w14:paraId="4CCC1600" w14:textId="2177FB68" w:rsidR="00D2434E" w:rsidRPr="00D2434E" w:rsidRDefault="00D2434E" w:rsidP="00D2434E">
            <w:pPr>
              <w:pStyle w:val="Level1"/>
              <w:numPr>
                <w:ilvl w:val="0"/>
                <w:numId w:val="91"/>
              </w:numPr>
              <w:ind w:left="346" w:hanging="369"/>
              <w:rPr>
                <w:rFonts w:ascii="Arial" w:hAnsi="Arial" w:cs="Arial"/>
                <w:szCs w:val="20"/>
              </w:rPr>
            </w:pPr>
            <w:r w:rsidRPr="00D2434E">
              <w:rPr>
                <w:rFonts w:ascii="Arial" w:hAnsi="Arial" w:cs="Arial"/>
                <w:szCs w:val="20"/>
              </w:rPr>
              <w:t>SUBSTANCE USE DISORDER</w:t>
            </w:r>
          </w:p>
        </w:tc>
        <w:tc>
          <w:tcPr>
            <w:tcW w:w="6444" w:type="dxa"/>
          </w:tcPr>
          <w:p w14:paraId="4C74CFAC" w14:textId="5B4C7365" w:rsidR="00D2434E" w:rsidRPr="00D2434E" w:rsidRDefault="00D2434E" w:rsidP="00D2567A">
            <w:pPr>
              <w:pStyle w:val="Level1"/>
              <w:numPr>
                <w:ilvl w:val="0"/>
                <w:numId w:val="0"/>
              </w:numPr>
              <w:rPr>
                <w:rFonts w:ascii="Arial" w:hAnsi="Arial" w:cs="Arial"/>
                <w:szCs w:val="20"/>
              </w:rPr>
            </w:pPr>
            <w:r w:rsidRPr="00D2434E">
              <w:rPr>
                <w:rFonts w:ascii="Arial" w:hAnsi="Arial" w:cs="Arial"/>
                <w:szCs w:val="20"/>
              </w:rPr>
              <w:t>A treatable mental disorder that affects a person’s brain and behavior, leading to their inability to control their use of substances like legal or illegal drugs, alcohol, or medications. Symptoms can be moderate to severe, with addiction being the most severe form</w:t>
            </w:r>
            <w:r w:rsidR="006B68A0">
              <w:rPr>
                <w:rFonts w:ascii="Arial" w:hAnsi="Arial" w:cs="Arial"/>
                <w:szCs w:val="20"/>
              </w:rPr>
              <w:t>.</w:t>
            </w:r>
          </w:p>
        </w:tc>
      </w:tr>
      <w:tr w:rsidR="00D2434E" w:rsidRPr="00D2434E" w14:paraId="03A707E1" w14:textId="77777777" w:rsidTr="00D2434E">
        <w:tc>
          <w:tcPr>
            <w:tcW w:w="3420" w:type="dxa"/>
          </w:tcPr>
          <w:p w14:paraId="6EEED2B5" w14:textId="77777777" w:rsidR="00D2434E" w:rsidRPr="00D2434E" w:rsidRDefault="00D2434E" w:rsidP="00D2434E">
            <w:pPr>
              <w:pStyle w:val="Level1"/>
              <w:numPr>
                <w:ilvl w:val="0"/>
                <w:numId w:val="0"/>
              </w:numPr>
              <w:ind w:left="720" w:hanging="720"/>
              <w:rPr>
                <w:rFonts w:ascii="Arial" w:hAnsi="Arial" w:cs="Arial"/>
                <w:szCs w:val="20"/>
              </w:rPr>
            </w:pPr>
          </w:p>
        </w:tc>
        <w:tc>
          <w:tcPr>
            <w:tcW w:w="6444" w:type="dxa"/>
          </w:tcPr>
          <w:p w14:paraId="5B165AD2" w14:textId="77777777" w:rsidR="00D2434E" w:rsidRPr="00D2434E" w:rsidRDefault="00D2434E" w:rsidP="00D2567A">
            <w:pPr>
              <w:pStyle w:val="Level1"/>
              <w:numPr>
                <w:ilvl w:val="0"/>
                <w:numId w:val="0"/>
              </w:numPr>
              <w:rPr>
                <w:rFonts w:ascii="Arial" w:hAnsi="Arial" w:cs="Arial"/>
                <w:szCs w:val="20"/>
              </w:rPr>
            </w:pPr>
          </w:p>
        </w:tc>
      </w:tr>
      <w:tr w:rsidR="00D2434E" w:rsidRPr="00D2434E" w14:paraId="649C6BCC" w14:textId="77777777" w:rsidTr="00D2434E">
        <w:tc>
          <w:tcPr>
            <w:tcW w:w="3420" w:type="dxa"/>
          </w:tcPr>
          <w:p w14:paraId="7CACABF8" w14:textId="5A1256B9" w:rsidR="00D2434E" w:rsidRPr="00D2434E" w:rsidRDefault="00D2434E" w:rsidP="00D2434E">
            <w:pPr>
              <w:pStyle w:val="ListParagraph"/>
              <w:numPr>
                <w:ilvl w:val="0"/>
                <w:numId w:val="91"/>
              </w:numPr>
              <w:autoSpaceDE w:val="0"/>
              <w:autoSpaceDN w:val="0"/>
              <w:adjustRightInd w:val="0"/>
              <w:ind w:left="346" w:hanging="369"/>
              <w:outlineLvl w:val="0"/>
              <w:rPr>
                <w:rFonts w:ascii="Arial" w:hAnsi="Arial" w:cs="Arial"/>
                <w:sz w:val="20"/>
                <w:szCs w:val="20"/>
              </w:rPr>
            </w:pPr>
            <w:r w:rsidRPr="00D2434E">
              <w:rPr>
                <w:rFonts w:ascii="Arial" w:hAnsi="Arial" w:cs="Arial"/>
                <w:sz w:val="20"/>
                <w:szCs w:val="20"/>
              </w:rPr>
              <w:t>URGENT SITUATION</w:t>
            </w:r>
          </w:p>
          <w:p w14:paraId="400D7092" w14:textId="77777777" w:rsidR="00D2434E" w:rsidRPr="00D2434E" w:rsidRDefault="00D2434E" w:rsidP="00D2434E">
            <w:pPr>
              <w:pStyle w:val="Level1"/>
              <w:numPr>
                <w:ilvl w:val="0"/>
                <w:numId w:val="0"/>
              </w:numPr>
              <w:ind w:left="346" w:hanging="369"/>
              <w:rPr>
                <w:rFonts w:ascii="Arial" w:hAnsi="Arial" w:cs="Arial"/>
                <w:szCs w:val="20"/>
              </w:rPr>
            </w:pPr>
          </w:p>
        </w:tc>
        <w:tc>
          <w:tcPr>
            <w:tcW w:w="6444" w:type="dxa"/>
          </w:tcPr>
          <w:p w14:paraId="5EA46AA7" w14:textId="2C1A0954" w:rsidR="00D2434E" w:rsidRPr="00D2434E" w:rsidRDefault="00D2434E" w:rsidP="00D2434E">
            <w:pPr>
              <w:autoSpaceDE w:val="0"/>
              <w:autoSpaceDN w:val="0"/>
              <w:adjustRightInd w:val="0"/>
              <w:outlineLvl w:val="0"/>
              <w:rPr>
                <w:rFonts w:cs="Arial"/>
                <w:sz w:val="20"/>
                <w:szCs w:val="20"/>
              </w:rPr>
            </w:pPr>
            <w:r w:rsidRPr="00D2434E">
              <w:rPr>
                <w:rFonts w:cs="Arial"/>
                <w:sz w:val="20"/>
                <w:szCs w:val="20"/>
              </w:rPr>
              <w:t>A situation in which an individual is determined to be at risk of experiencing an emergency situation in the near future if he or she does not receive care, treatment, or support services.</w:t>
            </w:r>
          </w:p>
        </w:tc>
      </w:tr>
    </w:tbl>
    <w:p w14:paraId="3DFD1F6E" w14:textId="77777777" w:rsidR="00FA7C15" w:rsidRPr="00D2434E" w:rsidRDefault="00FA7C15">
      <w:pPr>
        <w:pStyle w:val="Level1"/>
        <w:numPr>
          <w:ilvl w:val="0"/>
          <w:numId w:val="0"/>
        </w:numPr>
        <w:rPr>
          <w:rFonts w:ascii="Arial" w:hAnsi="Arial" w:cs="Arial"/>
          <w:szCs w:val="20"/>
        </w:rPr>
      </w:pPr>
    </w:p>
    <w:p w14:paraId="32ABA40A" w14:textId="77777777" w:rsidR="00ED0409" w:rsidRPr="00D2434E" w:rsidRDefault="00D5024D" w:rsidP="00D2567A">
      <w:pPr>
        <w:pStyle w:val="Level1"/>
        <w:numPr>
          <w:ilvl w:val="0"/>
          <w:numId w:val="0"/>
        </w:numPr>
        <w:ind w:left="360" w:hanging="399"/>
        <w:rPr>
          <w:rFonts w:ascii="Arial" w:hAnsi="Arial" w:cs="Arial"/>
          <w:szCs w:val="20"/>
        </w:rPr>
      </w:pPr>
      <w:r w:rsidRPr="00D2434E">
        <w:rPr>
          <w:rFonts w:ascii="Arial" w:hAnsi="Arial" w:cs="Arial"/>
          <w:szCs w:val="20"/>
        </w:rPr>
        <w:t>V.</w:t>
      </w:r>
      <w:r w:rsidRPr="00D2434E">
        <w:rPr>
          <w:rFonts w:ascii="Arial" w:hAnsi="Arial" w:cs="Arial"/>
          <w:szCs w:val="20"/>
        </w:rPr>
        <w:tab/>
        <w:t xml:space="preserve">POLICY: </w:t>
      </w:r>
    </w:p>
    <w:p w14:paraId="6D93EA6E" w14:textId="77777777" w:rsidR="00FF3CC7" w:rsidRPr="00D2434E" w:rsidRDefault="00FF3CC7" w:rsidP="006406E5">
      <w:pPr>
        <w:pStyle w:val="Level1"/>
        <w:numPr>
          <w:ilvl w:val="0"/>
          <w:numId w:val="4"/>
        </w:numPr>
        <w:rPr>
          <w:rFonts w:ascii="Arial" w:hAnsi="Arial" w:cs="Arial"/>
          <w:szCs w:val="20"/>
        </w:rPr>
      </w:pPr>
      <w:r w:rsidRPr="00D2434E">
        <w:rPr>
          <w:rFonts w:ascii="Arial" w:hAnsi="Arial" w:cs="Arial"/>
          <w:szCs w:val="20"/>
        </w:rPr>
        <w:t>Services for persons with a serious mental illness, serious emotional disturbance, intellectual</w:t>
      </w:r>
      <w:r w:rsidRPr="00D2434E">
        <w:rPr>
          <w:rFonts w:ascii="Arial" w:hAnsi="Arial" w:cs="Arial"/>
          <w:b/>
          <w:szCs w:val="20"/>
        </w:rPr>
        <w:t>/</w:t>
      </w:r>
      <w:r w:rsidRPr="00D2434E">
        <w:rPr>
          <w:rFonts w:ascii="Arial" w:hAnsi="Arial" w:cs="Arial"/>
          <w:szCs w:val="20"/>
        </w:rPr>
        <w:t xml:space="preserve">developmental disability, </w:t>
      </w:r>
      <w:r w:rsidR="00AF537F" w:rsidRPr="00D2434E">
        <w:rPr>
          <w:rFonts w:ascii="Arial" w:hAnsi="Arial" w:cs="Arial"/>
          <w:szCs w:val="20"/>
        </w:rPr>
        <w:t xml:space="preserve">substance use disorders, </w:t>
      </w:r>
      <w:r w:rsidRPr="00D2434E">
        <w:rPr>
          <w:rFonts w:ascii="Arial" w:hAnsi="Arial" w:cs="Arial"/>
          <w:szCs w:val="20"/>
        </w:rPr>
        <w:t xml:space="preserve">or co-occurring disorders shall embody the principles of recovery and community inclusion. </w:t>
      </w:r>
    </w:p>
    <w:p w14:paraId="5E955E18" w14:textId="35A341DF" w:rsidR="00AF537F" w:rsidRPr="00D2434E" w:rsidRDefault="00AF537F" w:rsidP="006406E5">
      <w:pPr>
        <w:pStyle w:val="Level1"/>
        <w:numPr>
          <w:ilvl w:val="0"/>
          <w:numId w:val="4"/>
        </w:numPr>
        <w:rPr>
          <w:rFonts w:ascii="Arial" w:hAnsi="Arial" w:cs="Arial"/>
          <w:szCs w:val="20"/>
        </w:rPr>
      </w:pPr>
      <w:r w:rsidRPr="00D2434E">
        <w:rPr>
          <w:rFonts w:ascii="Arial" w:hAnsi="Arial" w:cs="Arial"/>
          <w:szCs w:val="20"/>
        </w:rPr>
        <w:t xml:space="preserve">Any individual presenting with an urgent or emergency situation may receive a screening </w:t>
      </w:r>
      <w:r w:rsidR="001F15B1" w:rsidRPr="00D2434E">
        <w:rPr>
          <w:rFonts w:ascii="Arial" w:hAnsi="Arial" w:cs="Arial"/>
          <w:szCs w:val="20"/>
        </w:rPr>
        <w:t xml:space="preserve">at any time </w:t>
      </w:r>
      <w:r w:rsidR="001F15B1" w:rsidRPr="0011049A">
        <w:rPr>
          <w:rFonts w:ascii="Arial" w:hAnsi="Arial" w:cs="Arial"/>
          <w:szCs w:val="20"/>
        </w:rPr>
        <w:t>o</w:t>
      </w:r>
      <w:r w:rsidR="0011049A" w:rsidRPr="0011049A">
        <w:rPr>
          <w:rFonts w:ascii="Arial" w:hAnsi="Arial" w:cs="Arial"/>
          <w:szCs w:val="20"/>
        </w:rPr>
        <w:t>f</w:t>
      </w:r>
      <w:r w:rsidR="001F15B1" w:rsidRPr="00D2434E">
        <w:rPr>
          <w:rFonts w:ascii="Arial" w:hAnsi="Arial" w:cs="Arial"/>
          <w:szCs w:val="20"/>
        </w:rPr>
        <w:t xml:space="preserve"> day </w:t>
      </w:r>
      <w:r w:rsidRPr="00D2434E">
        <w:rPr>
          <w:rFonts w:ascii="Arial" w:hAnsi="Arial" w:cs="Arial"/>
          <w:szCs w:val="20"/>
        </w:rPr>
        <w:t>to determine the appropriate level of care to receive needed treatment</w:t>
      </w:r>
      <w:r w:rsidR="000D64B5" w:rsidRPr="00D2434E">
        <w:rPr>
          <w:rFonts w:ascii="Arial" w:hAnsi="Arial" w:cs="Arial"/>
          <w:szCs w:val="20"/>
        </w:rPr>
        <w:t xml:space="preserve"> and supportive services.</w:t>
      </w:r>
    </w:p>
    <w:p w14:paraId="23479A5C" w14:textId="77777777" w:rsidR="00FF3CC7" w:rsidRPr="00D2434E" w:rsidRDefault="00FF3CC7" w:rsidP="006406E5">
      <w:pPr>
        <w:pStyle w:val="Level1"/>
        <w:numPr>
          <w:ilvl w:val="0"/>
          <w:numId w:val="4"/>
        </w:numPr>
        <w:rPr>
          <w:rFonts w:ascii="Arial" w:hAnsi="Arial" w:cs="Arial"/>
          <w:szCs w:val="20"/>
        </w:rPr>
      </w:pPr>
      <w:r w:rsidRPr="00D2434E">
        <w:rPr>
          <w:rFonts w:ascii="Arial" w:hAnsi="Arial" w:cs="Arial"/>
          <w:szCs w:val="20"/>
        </w:rPr>
        <w:t xml:space="preserve">The goal is to restore maximum independent living as rapidly as possible, using the appropriate level of care for the </w:t>
      </w:r>
      <w:r w:rsidR="00AF537F" w:rsidRPr="00D2434E">
        <w:rPr>
          <w:rFonts w:ascii="Arial" w:hAnsi="Arial" w:cs="Arial"/>
          <w:szCs w:val="20"/>
        </w:rPr>
        <w:t xml:space="preserve">  presenting symptoms </w:t>
      </w:r>
      <w:r w:rsidRPr="00D2434E">
        <w:rPr>
          <w:rFonts w:ascii="Arial" w:hAnsi="Arial" w:cs="Arial"/>
          <w:szCs w:val="20"/>
        </w:rPr>
        <w:t>in the least restrictive setting.</w:t>
      </w:r>
    </w:p>
    <w:p w14:paraId="0CF97485" w14:textId="77777777" w:rsidR="00FF3CC7" w:rsidRPr="00D2434E" w:rsidRDefault="00FF3CC7" w:rsidP="006406E5">
      <w:pPr>
        <w:pStyle w:val="Level1"/>
        <w:numPr>
          <w:ilvl w:val="0"/>
          <w:numId w:val="4"/>
        </w:numPr>
        <w:rPr>
          <w:rFonts w:ascii="Arial" w:hAnsi="Arial" w:cs="Arial"/>
          <w:szCs w:val="20"/>
        </w:rPr>
      </w:pPr>
      <w:r w:rsidRPr="00D2434E">
        <w:rPr>
          <w:rFonts w:ascii="Arial" w:hAnsi="Arial" w:cs="Arial"/>
          <w:szCs w:val="20"/>
        </w:rPr>
        <w:t>Placement decisions shall take into consideration factors such as severity of illness, safety, intensity of needed services, clinical judgment, and consumer input</w:t>
      </w:r>
      <w:r w:rsidR="00AF537F" w:rsidRPr="00D2434E">
        <w:rPr>
          <w:rFonts w:ascii="Arial" w:hAnsi="Arial" w:cs="Arial"/>
          <w:szCs w:val="20"/>
        </w:rPr>
        <w:t>,</w:t>
      </w:r>
      <w:r w:rsidRPr="00D2434E">
        <w:rPr>
          <w:rFonts w:ascii="Arial" w:hAnsi="Arial" w:cs="Arial"/>
          <w:szCs w:val="20"/>
        </w:rPr>
        <w:t xml:space="preserve"> including crisis plan or Psychiatric Advance Directive</w:t>
      </w:r>
      <w:r w:rsidR="00AF537F" w:rsidRPr="00D2434E">
        <w:rPr>
          <w:rFonts w:ascii="Arial" w:hAnsi="Arial" w:cs="Arial"/>
          <w:szCs w:val="20"/>
        </w:rPr>
        <w:t>,</w:t>
      </w:r>
      <w:r w:rsidRPr="00D2434E">
        <w:rPr>
          <w:rFonts w:ascii="Arial" w:hAnsi="Arial" w:cs="Arial"/>
          <w:szCs w:val="20"/>
        </w:rPr>
        <w:t xml:space="preserve"> as well as availability of natural supports.</w:t>
      </w:r>
      <w:r w:rsidR="00AF537F" w:rsidRPr="00D2434E">
        <w:rPr>
          <w:rFonts w:ascii="Arial" w:hAnsi="Arial" w:cs="Arial"/>
          <w:szCs w:val="20"/>
        </w:rPr>
        <w:t xml:space="preserve"> Placement options may include hospitalization, crisis residential unit, partial hospitalization, state hospital, or an alternative setting determined in conjunction with the individual, guardian, and/or natural supports based on consumer preferences.</w:t>
      </w:r>
    </w:p>
    <w:p w14:paraId="58F7D587" w14:textId="4286439C" w:rsidR="00FF3CC7" w:rsidRPr="00D2434E" w:rsidRDefault="00FF3CC7" w:rsidP="006406E5">
      <w:pPr>
        <w:pStyle w:val="Level1"/>
        <w:numPr>
          <w:ilvl w:val="0"/>
          <w:numId w:val="4"/>
        </w:numPr>
        <w:rPr>
          <w:rFonts w:ascii="Arial" w:hAnsi="Arial" w:cs="Arial"/>
          <w:szCs w:val="20"/>
        </w:rPr>
      </w:pPr>
      <w:r w:rsidRPr="00D2434E">
        <w:rPr>
          <w:rFonts w:ascii="Arial" w:hAnsi="Arial" w:cs="Arial"/>
          <w:szCs w:val="20"/>
        </w:rPr>
        <w:t>When the consumer is diverted from inpatient level of care to an alternative service, a crisis/safety plan shall be established which addresses safety</w:t>
      </w:r>
      <w:r w:rsidR="00AF537F" w:rsidRPr="00D2434E">
        <w:rPr>
          <w:rFonts w:ascii="Arial" w:hAnsi="Arial" w:cs="Arial"/>
          <w:szCs w:val="20"/>
        </w:rPr>
        <w:t>,</w:t>
      </w:r>
      <w:r w:rsidRPr="00D2434E">
        <w:rPr>
          <w:rFonts w:ascii="Arial" w:hAnsi="Arial" w:cs="Arial"/>
          <w:szCs w:val="20"/>
        </w:rPr>
        <w:t xml:space="preserve"> risk factors</w:t>
      </w:r>
      <w:r w:rsidR="00AF537F" w:rsidRPr="00D2434E">
        <w:rPr>
          <w:rFonts w:ascii="Arial" w:hAnsi="Arial" w:cs="Arial"/>
          <w:szCs w:val="20"/>
        </w:rPr>
        <w:t>,</w:t>
      </w:r>
      <w:r w:rsidRPr="00D2434E">
        <w:rPr>
          <w:rFonts w:ascii="Arial" w:hAnsi="Arial" w:cs="Arial"/>
          <w:szCs w:val="20"/>
        </w:rPr>
        <w:t xml:space="preserve"> </w:t>
      </w:r>
      <w:r w:rsidR="004723AD" w:rsidRPr="00D2434E">
        <w:rPr>
          <w:rFonts w:ascii="Arial" w:hAnsi="Arial" w:cs="Arial"/>
          <w:szCs w:val="20"/>
        </w:rPr>
        <w:t>lethal means restriction</w:t>
      </w:r>
      <w:r w:rsidR="00CD0E46">
        <w:rPr>
          <w:rFonts w:ascii="Arial" w:hAnsi="Arial" w:cs="Arial"/>
          <w:szCs w:val="20"/>
        </w:rPr>
        <w:t>,</w:t>
      </w:r>
      <w:r w:rsidR="004723AD" w:rsidRPr="00D2434E">
        <w:rPr>
          <w:rFonts w:ascii="Arial" w:hAnsi="Arial" w:cs="Arial"/>
          <w:szCs w:val="20"/>
        </w:rPr>
        <w:t xml:space="preserve"> </w:t>
      </w:r>
      <w:r w:rsidRPr="00D2434E">
        <w:rPr>
          <w:rFonts w:ascii="Arial" w:hAnsi="Arial" w:cs="Arial"/>
          <w:szCs w:val="20"/>
        </w:rPr>
        <w:t xml:space="preserve">and aftercare plans for the individual. </w:t>
      </w:r>
    </w:p>
    <w:p w14:paraId="4A56A47F" w14:textId="77777777" w:rsidR="003E4480" w:rsidRDefault="00FF3CC7" w:rsidP="003E4480">
      <w:pPr>
        <w:pStyle w:val="Level1"/>
        <w:numPr>
          <w:ilvl w:val="0"/>
          <w:numId w:val="4"/>
        </w:numPr>
        <w:rPr>
          <w:rFonts w:ascii="Arial" w:hAnsi="Arial" w:cs="Arial"/>
          <w:szCs w:val="20"/>
        </w:rPr>
      </w:pPr>
      <w:r w:rsidRPr="00D2434E">
        <w:rPr>
          <w:rFonts w:ascii="Arial" w:hAnsi="Arial" w:cs="Arial"/>
          <w:szCs w:val="20"/>
        </w:rPr>
        <w:t xml:space="preserve">Assessment and placement recommendations </w:t>
      </w:r>
      <w:r w:rsidR="00AF537F" w:rsidRPr="00D2434E">
        <w:rPr>
          <w:rFonts w:ascii="Arial" w:hAnsi="Arial" w:cs="Arial"/>
          <w:szCs w:val="20"/>
        </w:rPr>
        <w:t xml:space="preserve">shall </w:t>
      </w:r>
      <w:r w:rsidRPr="00D2434E">
        <w:rPr>
          <w:rFonts w:ascii="Arial" w:hAnsi="Arial" w:cs="Arial"/>
          <w:szCs w:val="20"/>
        </w:rPr>
        <w:t xml:space="preserve">be completed by a mental health professional. </w:t>
      </w:r>
    </w:p>
    <w:p w14:paraId="1C9D954D" w14:textId="71EA734F" w:rsidR="00FF3CC7" w:rsidRPr="003E4480" w:rsidRDefault="00FF3CC7" w:rsidP="003E4480">
      <w:pPr>
        <w:pStyle w:val="Level1"/>
        <w:numPr>
          <w:ilvl w:val="0"/>
          <w:numId w:val="4"/>
        </w:numPr>
        <w:rPr>
          <w:rFonts w:ascii="Arial" w:hAnsi="Arial" w:cs="Arial"/>
          <w:szCs w:val="20"/>
        </w:rPr>
      </w:pPr>
      <w:r w:rsidRPr="003E4480">
        <w:rPr>
          <w:rFonts w:ascii="Arial" w:hAnsi="Arial" w:cs="Arial"/>
          <w:szCs w:val="20"/>
        </w:rPr>
        <w:t xml:space="preserve">Legal intervention through commitment proceedings or assisted outpatient treatment order shall be used </w:t>
      </w:r>
      <w:r w:rsidR="000D64B5" w:rsidRPr="003E4480">
        <w:rPr>
          <w:rFonts w:ascii="Arial" w:hAnsi="Arial" w:cs="Arial"/>
          <w:szCs w:val="20"/>
        </w:rPr>
        <w:t>for individuals determined to be persons requiring treatment</w:t>
      </w:r>
      <w:r w:rsidR="001F15B1" w:rsidRPr="003E4480">
        <w:rPr>
          <w:rFonts w:ascii="Arial" w:hAnsi="Arial" w:cs="Arial"/>
          <w:szCs w:val="20"/>
        </w:rPr>
        <w:t xml:space="preserve"> </w:t>
      </w:r>
      <w:r w:rsidRPr="003E4480">
        <w:rPr>
          <w:rFonts w:ascii="Arial" w:hAnsi="Arial" w:cs="Arial"/>
          <w:szCs w:val="20"/>
        </w:rPr>
        <w:t xml:space="preserve">as defined in the Mental Health Code and agency </w:t>
      </w:r>
      <w:r w:rsidR="00AF537F" w:rsidRPr="003E4480">
        <w:rPr>
          <w:rFonts w:ascii="Arial" w:hAnsi="Arial" w:cs="Arial"/>
          <w:szCs w:val="20"/>
        </w:rPr>
        <w:t xml:space="preserve">policy and </w:t>
      </w:r>
      <w:r w:rsidRPr="003E4480">
        <w:rPr>
          <w:rFonts w:ascii="Arial" w:hAnsi="Arial" w:cs="Arial"/>
          <w:szCs w:val="20"/>
        </w:rPr>
        <w:t>procedures.</w:t>
      </w:r>
    </w:p>
    <w:p w14:paraId="64757B25" w14:textId="77777777" w:rsidR="00FF3CC7" w:rsidRPr="00D2434E" w:rsidRDefault="00FF3CC7" w:rsidP="006406E5">
      <w:pPr>
        <w:pStyle w:val="Level1"/>
        <w:numPr>
          <w:ilvl w:val="0"/>
          <w:numId w:val="4"/>
        </w:numPr>
        <w:rPr>
          <w:rFonts w:ascii="Arial" w:hAnsi="Arial" w:cs="Arial"/>
          <w:szCs w:val="20"/>
        </w:rPr>
      </w:pPr>
      <w:r w:rsidRPr="00D2434E">
        <w:rPr>
          <w:rFonts w:ascii="Arial" w:hAnsi="Arial" w:cs="Arial"/>
          <w:szCs w:val="20"/>
        </w:rPr>
        <w:t xml:space="preserve">Decisions regarding safe and appropriate transportation shall be made according to </w:t>
      </w:r>
      <w:r w:rsidRPr="007E0A44">
        <w:rPr>
          <w:rFonts w:ascii="Arial" w:hAnsi="Arial" w:cs="Arial"/>
          <w:szCs w:val="20"/>
        </w:rPr>
        <w:t xml:space="preserve">agency </w:t>
      </w:r>
      <w:r w:rsidR="00AF537F" w:rsidRPr="007E0A44">
        <w:rPr>
          <w:rFonts w:ascii="Arial" w:hAnsi="Arial" w:cs="Arial"/>
          <w:szCs w:val="20"/>
        </w:rPr>
        <w:t xml:space="preserve">policy and </w:t>
      </w:r>
      <w:r w:rsidRPr="007E0A44">
        <w:rPr>
          <w:rFonts w:ascii="Arial" w:hAnsi="Arial" w:cs="Arial"/>
          <w:szCs w:val="20"/>
        </w:rPr>
        <w:t>procedures.</w:t>
      </w:r>
    </w:p>
    <w:p w14:paraId="0A0221EC" w14:textId="77777777" w:rsidR="00FF3CC7" w:rsidRPr="00D2434E" w:rsidRDefault="00AF537F" w:rsidP="006406E5">
      <w:pPr>
        <w:pStyle w:val="Level1"/>
        <w:numPr>
          <w:ilvl w:val="0"/>
          <w:numId w:val="4"/>
        </w:numPr>
        <w:rPr>
          <w:rFonts w:ascii="Arial" w:hAnsi="Arial" w:cs="Arial"/>
          <w:szCs w:val="20"/>
        </w:rPr>
      </w:pPr>
      <w:r w:rsidRPr="00D2434E">
        <w:rPr>
          <w:rFonts w:ascii="Arial" w:hAnsi="Arial" w:cs="Arial"/>
          <w:szCs w:val="20"/>
        </w:rPr>
        <w:t>Coordination of care and discharge planning begins at the time of placement and continues through discharge, and may include the primary healthcare provider, receiving hospital, and/or the alternative placement setting.</w:t>
      </w:r>
    </w:p>
    <w:p w14:paraId="0EDC084B" w14:textId="77777777" w:rsidR="000D64B5" w:rsidRPr="00D2434E" w:rsidRDefault="000D64B5" w:rsidP="006406E5">
      <w:pPr>
        <w:pStyle w:val="Level1"/>
        <w:numPr>
          <w:ilvl w:val="0"/>
          <w:numId w:val="4"/>
        </w:numPr>
        <w:rPr>
          <w:rFonts w:ascii="Arial" w:hAnsi="Arial" w:cs="Arial"/>
          <w:szCs w:val="20"/>
        </w:rPr>
      </w:pPr>
      <w:r w:rsidRPr="00D2434E">
        <w:rPr>
          <w:rFonts w:ascii="Arial" w:hAnsi="Arial" w:cs="Arial"/>
          <w:szCs w:val="20"/>
        </w:rPr>
        <w:t>Environmental scans are conducted routinely and each time an individual who may be at high risk of imminent self-harm or harm to others is present, until such a time the risk has been resolved.</w:t>
      </w:r>
    </w:p>
    <w:p w14:paraId="2A36E982" w14:textId="77777777" w:rsidR="0019232D" w:rsidRPr="00D2434E" w:rsidRDefault="0019232D" w:rsidP="00FF3CC7">
      <w:pPr>
        <w:pStyle w:val="Level1"/>
        <w:numPr>
          <w:ilvl w:val="0"/>
          <w:numId w:val="0"/>
        </w:numPr>
        <w:ind w:left="720"/>
        <w:rPr>
          <w:rFonts w:ascii="Arial" w:hAnsi="Arial" w:cs="Arial"/>
          <w:b/>
          <w:szCs w:val="20"/>
        </w:rPr>
      </w:pPr>
    </w:p>
    <w:p w14:paraId="17A8E5EA" w14:textId="77777777" w:rsidR="0019232D" w:rsidRPr="00D2434E" w:rsidRDefault="0019232D" w:rsidP="007D6AF0">
      <w:pPr>
        <w:pStyle w:val="Level1"/>
        <w:numPr>
          <w:ilvl w:val="0"/>
          <w:numId w:val="0"/>
        </w:numPr>
        <w:ind w:left="399" w:hanging="399"/>
        <w:rPr>
          <w:rFonts w:ascii="Arial" w:hAnsi="Arial" w:cs="Arial"/>
          <w:szCs w:val="20"/>
        </w:rPr>
      </w:pPr>
    </w:p>
    <w:p w14:paraId="4588F2A3" w14:textId="717DFCB8" w:rsidR="00ED0409" w:rsidRDefault="007D6AF0" w:rsidP="00D2567A">
      <w:pPr>
        <w:pStyle w:val="Level1"/>
        <w:numPr>
          <w:ilvl w:val="0"/>
          <w:numId w:val="0"/>
        </w:numPr>
        <w:ind w:left="360" w:hanging="360"/>
        <w:rPr>
          <w:rFonts w:ascii="Arial" w:hAnsi="Arial" w:cs="Arial"/>
          <w:szCs w:val="20"/>
        </w:rPr>
      </w:pPr>
      <w:r w:rsidRPr="00D2434E">
        <w:rPr>
          <w:rFonts w:ascii="Arial" w:hAnsi="Arial" w:cs="Arial"/>
          <w:szCs w:val="20"/>
        </w:rPr>
        <w:lastRenderedPageBreak/>
        <w:t>VI.</w:t>
      </w:r>
      <w:r w:rsidRPr="00D2434E">
        <w:rPr>
          <w:rFonts w:ascii="Arial" w:hAnsi="Arial" w:cs="Arial"/>
          <w:szCs w:val="20"/>
        </w:rPr>
        <w:tab/>
      </w:r>
      <w:r w:rsidR="00ED0409" w:rsidRPr="00D2434E">
        <w:rPr>
          <w:rFonts w:ascii="Arial" w:hAnsi="Arial" w:cs="Arial"/>
          <w:szCs w:val="20"/>
        </w:rPr>
        <w:t>PROCEDURE</w:t>
      </w:r>
    </w:p>
    <w:p w14:paraId="095506A0" w14:textId="77777777" w:rsidR="00153B56" w:rsidRPr="00D2434E" w:rsidRDefault="00153B56" w:rsidP="00D2567A">
      <w:pPr>
        <w:pStyle w:val="Level1"/>
        <w:numPr>
          <w:ilvl w:val="0"/>
          <w:numId w:val="0"/>
        </w:numPr>
        <w:ind w:left="360" w:hanging="360"/>
        <w:rPr>
          <w:rFonts w:ascii="Arial" w:hAnsi="Arial" w:cs="Arial"/>
          <w:szCs w:val="20"/>
        </w:rPr>
      </w:pPr>
    </w:p>
    <w:p w14:paraId="31D12CA2" w14:textId="7C82C8A6" w:rsidR="00BB2ECD" w:rsidRPr="00D2434E" w:rsidRDefault="00C96F72" w:rsidP="00C96F72">
      <w:pPr>
        <w:pStyle w:val="paragraph"/>
        <w:spacing w:before="0" w:beforeAutospacing="0" w:after="0" w:afterAutospacing="0"/>
        <w:textAlignment w:val="baseline"/>
        <w:rPr>
          <w:rStyle w:val="normaltextrun"/>
          <w:rFonts w:ascii="Arial" w:hAnsi="Arial" w:cs="Arial"/>
          <w:sz w:val="20"/>
          <w:szCs w:val="20"/>
        </w:rPr>
      </w:pPr>
      <w:r w:rsidRPr="00D2434E">
        <w:rPr>
          <w:rStyle w:val="normaltextrun"/>
          <w:rFonts w:ascii="Arial" w:hAnsi="Arial" w:cs="Arial"/>
          <w:sz w:val="20"/>
          <w:szCs w:val="20"/>
          <w:u w:val="single"/>
        </w:rPr>
        <w:t>Crisis Mobilization and Intervention Team (CMIT)</w:t>
      </w:r>
      <w:r w:rsidRPr="00D2434E">
        <w:rPr>
          <w:rStyle w:val="normaltextrun"/>
          <w:rFonts w:ascii="Arial" w:hAnsi="Arial" w:cs="Arial"/>
          <w:sz w:val="20"/>
          <w:szCs w:val="20"/>
        </w:rPr>
        <w:t xml:space="preserve">: </w:t>
      </w:r>
      <w:r w:rsidR="0011049A">
        <w:rPr>
          <w:rStyle w:val="normaltextrun"/>
          <w:rFonts w:ascii="Arial" w:hAnsi="Arial" w:cs="Arial"/>
          <w:sz w:val="20"/>
          <w:szCs w:val="20"/>
        </w:rPr>
        <w:t>Community Mental Health for Central Michigan (</w:t>
      </w:r>
      <w:r w:rsidRPr="00D2434E">
        <w:rPr>
          <w:rStyle w:val="normaltextrun"/>
          <w:rFonts w:ascii="Arial" w:hAnsi="Arial" w:cs="Arial"/>
          <w:sz w:val="20"/>
          <w:szCs w:val="20"/>
        </w:rPr>
        <w:t>CMHCM</w:t>
      </w:r>
      <w:r w:rsidR="0011049A">
        <w:rPr>
          <w:rStyle w:val="normaltextrun"/>
          <w:rFonts w:ascii="Arial" w:hAnsi="Arial" w:cs="Arial"/>
          <w:sz w:val="20"/>
          <w:szCs w:val="20"/>
        </w:rPr>
        <w:t>)</w:t>
      </w:r>
      <w:r w:rsidRPr="00D2434E">
        <w:rPr>
          <w:rStyle w:val="normaltextrun"/>
          <w:rFonts w:ascii="Arial" w:hAnsi="Arial" w:cs="Arial"/>
          <w:sz w:val="20"/>
          <w:szCs w:val="20"/>
        </w:rPr>
        <w:t xml:space="preserve"> has a centralized crisis response team, CMIT, that provides pre-admission screening, crisis intervention and stabilization services</w:t>
      </w:r>
      <w:r w:rsidR="000D64B5" w:rsidRPr="00D2434E">
        <w:rPr>
          <w:rStyle w:val="normaltextrun"/>
          <w:rFonts w:ascii="Arial" w:hAnsi="Arial" w:cs="Arial"/>
          <w:sz w:val="20"/>
          <w:szCs w:val="20"/>
        </w:rPr>
        <w:t xml:space="preserve"> 24 </w:t>
      </w:r>
      <w:r w:rsidRPr="00D2434E">
        <w:rPr>
          <w:rStyle w:val="normaltextrun"/>
          <w:rFonts w:ascii="Arial" w:hAnsi="Arial" w:cs="Arial"/>
          <w:sz w:val="20"/>
          <w:szCs w:val="20"/>
        </w:rPr>
        <w:t>hours per day, seven days per week. CMHCM utilizes the following pre-admission screening units: CMHCM clinics, local emergency rooms, medical floors, primary care offices, jail</w:t>
      </w:r>
      <w:r w:rsidR="000D64B5" w:rsidRPr="00D2434E">
        <w:rPr>
          <w:rStyle w:val="normaltextrun"/>
          <w:rFonts w:ascii="Arial" w:hAnsi="Arial" w:cs="Arial"/>
          <w:sz w:val="20"/>
          <w:szCs w:val="20"/>
        </w:rPr>
        <w:t>s</w:t>
      </w:r>
      <w:r w:rsidRPr="00D2434E">
        <w:rPr>
          <w:rStyle w:val="normaltextrun"/>
          <w:rFonts w:ascii="Arial" w:hAnsi="Arial" w:cs="Arial"/>
          <w:sz w:val="20"/>
          <w:szCs w:val="20"/>
        </w:rPr>
        <w:t>, and alternative locations to include any other safe locations for staff.</w:t>
      </w:r>
      <w:r w:rsidR="00610312" w:rsidRPr="00D2434E">
        <w:rPr>
          <w:rStyle w:val="normaltextrun"/>
          <w:rFonts w:ascii="Arial" w:hAnsi="Arial" w:cs="Arial"/>
          <w:sz w:val="20"/>
          <w:szCs w:val="20"/>
        </w:rPr>
        <w:t xml:space="preserve"> </w:t>
      </w:r>
      <w:r w:rsidR="00BB2ECD" w:rsidRPr="00D2434E">
        <w:rPr>
          <w:rStyle w:val="normaltextrun"/>
          <w:rFonts w:ascii="Arial" w:hAnsi="Arial" w:cs="Arial"/>
          <w:sz w:val="20"/>
          <w:szCs w:val="20"/>
        </w:rPr>
        <w:t xml:space="preserve">During working hours, it is best for a case holder to facilitate a hospitalization for a known consumer in consultation with CMIT whenever possible. </w:t>
      </w:r>
    </w:p>
    <w:p w14:paraId="40AA1F63" w14:textId="77777777" w:rsidR="00C96F72" w:rsidRPr="00D2434E" w:rsidRDefault="00C96F72" w:rsidP="00861014">
      <w:pPr>
        <w:pStyle w:val="paragraph"/>
        <w:spacing w:before="0" w:beforeAutospacing="0" w:after="0" w:afterAutospacing="0"/>
        <w:textAlignment w:val="baseline"/>
        <w:rPr>
          <w:rStyle w:val="normaltextrun"/>
          <w:rFonts w:ascii="Arial" w:hAnsi="Arial" w:cs="Arial"/>
          <w:color w:val="0078D4"/>
          <w:sz w:val="20"/>
          <w:szCs w:val="20"/>
          <w:u w:val="single"/>
          <w:shd w:val="clear" w:color="auto" w:fill="FFFFFF"/>
        </w:rPr>
      </w:pPr>
    </w:p>
    <w:p w14:paraId="5982FF51" w14:textId="77777777" w:rsidR="00C96F72" w:rsidRPr="00D2434E" w:rsidRDefault="00C96F72" w:rsidP="004723AD">
      <w:pPr>
        <w:pStyle w:val="paragraph"/>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Hospital Screening/Consultation:</w:t>
      </w:r>
      <w:r w:rsidRPr="00D2434E">
        <w:rPr>
          <w:rStyle w:val="eop"/>
          <w:rFonts w:ascii="Arial" w:hAnsi="Arial" w:cs="Arial"/>
          <w:sz w:val="20"/>
          <w:szCs w:val="20"/>
        </w:rPr>
        <w:t> </w:t>
      </w:r>
    </w:p>
    <w:p w14:paraId="1189A4EA" w14:textId="77777777" w:rsidR="00C96F72" w:rsidRPr="00D2434E" w:rsidRDefault="00C96F72" w:rsidP="00106D49">
      <w:pPr>
        <w:pStyle w:val="paragraph"/>
        <w:numPr>
          <w:ilvl w:val="0"/>
          <w:numId w:val="67"/>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Mental health professionals will complete the pre-admission screening or crisis assessment:</w:t>
      </w:r>
      <w:r w:rsidRPr="00D2434E">
        <w:rPr>
          <w:rStyle w:val="eop"/>
          <w:rFonts w:ascii="Arial" w:hAnsi="Arial" w:cs="Arial"/>
          <w:color w:val="D13438"/>
          <w:sz w:val="20"/>
          <w:szCs w:val="20"/>
        </w:rPr>
        <w:t> </w:t>
      </w:r>
    </w:p>
    <w:p w14:paraId="0E24EE8F" w14:textId="2544E49B" w:rsidR="000C19C5" w:rsidRDefault="00C96F72" w:rsidP="000C19C5">
      <w:pPr>
        <w:pStyle w:val="paragraph"/>
        <w:numPr>
          <w:ilvl w:val="0"/>
          <w:numId w:val="56"/>
        </w:numPr>
        <w:tabs>
          <w:tab w:val="left" w:pos="1080"/>
        </w:tabs>
        <w:spacing w:before="0" w:beforeAutospacing="0" w:after="0" w:afterAutospacing="0"/>
        <w:ind w:left="1080"/>
        <w:textAlignment w:val="baseline"/>
        <w:rPr>
          <w:rFonts w:ascii="Arial" w:hAnsi="Arial" w:cs="Arial"/>
          <w:sz w:val="20"/>
          <w:szCs w:val="20"/>
        </w:rPr>
      </w:pPr>
      <w:r w:rsidRPr="00342624">
        <w:rPr>
          <w:rStyle w:val="normaltextrun"/>
          <w:rFonts w:ascii="Arial" w:hAnsi="Arial" w:cs="Arial"/>
          <w:sz w:val="20"/>
          <w:szCs w:val="20"/>
        </w:rPr>
        <w:t>If</w:t>
      </w:r>
      <w:r w:rsidRPr="00D2434E">
        <w:rPr>
          <w:rStyle w:val="normaltextrun"/>
          <w:rFonts w:ascii="Arial" w:hAnsi="Arial" w:cs="Arial"/>
          <w:sz w:val="20"/>
          <w:szCs w:val="20"/>
        </w:rPr>
        <w:t xml:space="preserve"> the individual to be screened is indigent or has Medicai</w:t>
      </w:r>
      <w:r w:rsidR="006B68A0">
        <w:rPr>
          <w:rStyle w:val="normaltextrun"/>
          <w:rFonts w:ascii="Arial" w:hAnsi="Arial" w:cs="Arial"/>
          <w:sz w:val="20"/>
          <w:szCs w:val="20"/>
        </w:rPr>
        <w:t>d,</w:t>
      </w:r>
    </w:p>
    <w:p w14:paraId="1E059ABA" w14:textId="77777777" w:rsidR="000C19C5" w:rsidRDefault="00C96F72" w:rsidP="000C19C5">
      <w:pPr>
        <w:pStyle w:val="paragraph"/>
        <w:numPr>
          <w:ilvl w:val="0"/>
          <w:numId w:val="56"/>
        </w:numPr>
        <w:tabs>
          <w:tab w:val="left" w:pos="1080"/>
        </w:tabs>
        <w:spacing w:before="0" w:beforeAutospacing="0" w:after="0" w:afterAutospacing="0"/>
        <w:ind w:left="1080"/>
        <w:textAlignment w:val="baseline"/>
        <w:rPr>
          <w:rStyle w:val="normaltextrun"/>
          <w:rFonts w:ascii="Arial" w:hAnsi="Arial" w:cs="Arial"/>
          <w:sz w:val="20"/>
          <w:szCs w:val="20"/>
        </w:rPr>
      </w:pPr>
      <w:r w:rsidRPr="000C19C5">
        <w:rPr>
          <w:rStyle w:val="normaltextrun"/>
          <w:rFonts w:ascii="Arial" w:hAnsi="Arial" w:cs="Arial"/>
          <w:sz w:val="20"/>
          <w:szCs w:val="20"/>
        </w:rPr>
        <w:t>If the individual is an existing CMHCM consumer (in some cases phone consultations would be permissible),</w:t>
      </w:r>
    </w:p>
    <w:p w14:paraId="4FA4C25D" w14:textId="77777777" w:rsidR="000C19C5" w:rsidRDefault="00C96F72" w:rsidP="000C19C5">
      <w:pPr>
        <w:pStyle w:val="paragraph"/>
        <w:numPr>
          <w:ilvl w:val="0"/>
          <w:numId w:val="56"/>
        </w:numPr>
        <w:tabs>
          <w:tab w:val="left" w:pos="1080"/>
        </w:tabs>
        <w:spacing w:before="0" w:beforeAutospacing="0" w:after="0" w:afterAutospacing="0"/>
        <w:ind w:left="1080"/>
        <w:textAlignment w:val="baseline"/>
        <w:rPr>
          <w:rStyle w:val="normaltextrun"/>
          <w:rFonts w:ascii="Arial" w:hAnsi="Arial" w:cs="Arial"/>
          <w:sz w:val="20"/>
          <w:szCs w:val="20"/>
        </w:rPr>
      </w:pPr>
      <w:r w:rsidRPr="000C19C5">
        <w:rPr>
          <w:rStyle w:val="normaltextrun"/>
          <w:rFonts w:ascii="Arial" w:hAnsi="Arial" w:cs="Arial"/>
          <w:sz w:val="20"/>
          <w:szCs w:val="20"/>
        </w:rPr>
        <w:t>If the individual has a mental illness or co-occurring disorder (i.e., mental illness and/or substance use disorder),</w:t>
      </w:r>
    </w:p>
    <w:p w14:paraId="77F2F11B" w14:textId="77777777" w:rsidR="000C19C5" w:rsidRDefault="00C96F72" w:rsidP="000C19C5">
      <w:pPr>
        <w:pStyle w:val="paragraph"/>
        <w:numPr>
          <w:ilvl w:val="0"/>
          <w:numId w:val="56"/>
        </w:numPr>
        <w:tabs>
          <w:tab w:val="left" w:pos="1080"/>
        </w:tabs>
        <w:spacing w:before="0" w:beforeAutospacing="0" w:after="0" w:afterAutospacing="0"/>
        <w:ind w:left="1080"/>
        <w:textAlignment w:val="baseline"/>
        <w:rPr>
          <w:rFonts w:ascii="Arial" w:hAnsi="Arial" w:cs="Arial"/>
          <w:sz w:val="20"/>
          <w:szCs w:val="20"/>
        </w:rPr>
      </w:pPr>
      <w:r w:rsidRPr="000C19C5">
        <w:rPr>
          <w:rFonts w:ascii="Arial" w:hAnsi="Arial" w:cs="Arial"/>
          <w:sz w:val="20"/>
          <w:szCs w:val="20"/>
          <w:shd w:val="clear" w:color="auto" w:fill="FFFFFF"/>
        </w:rPr>
        <w:t>I</w:t>
      </w:r>
      <w:r w:rsidRPr="000C19C5">
        <w:rPr>
          <w:rStyle w:val="normaltextrun"/>
          <w:rFonts w:ascii="Arial" w:hAnsi="Arial" w:cs="Arial"/>
          <w:sz w:val="20"/>
          <w:szCs w:val="20"/>
          <w:shd w:val="clear" w:color="auto" w:fill="FFFFFF"/>
        </w:rPr>
        <w:t>f an individual is</w:t>
      </w:r>
      <w:r w:rsidRPr="000C19C5">
        <w:rPr>
          <w:rStyle w:val="normaltextrun"/>
          <w:rFonts w:ascii="Arial" w:hAnsi="Arial" w:cs="Arial"/>
          <w:color w:val="000000"/>
          <w:sz w:val="20"/>
          <w:szCs w:val="20"/>
          <w:shd w:val="clear" w:color="auto" w:fill="FFFFFF"/>
        </w:rPr>
        <w:t xml:space="preserve"> court-ordered to comply with CMHCM treatment even when not on Medicaid or indigen</w:t>
      </w:r>
      <w:r w:rsidRPr="000C19C5">
        <w:rPr>
          <w:rStyle w:val="normaltextrun"/>
          <w:rFonts w:ascii="Arial" w:hAnsi="Arial" w:cs="Arial"/>
          <w:sz w:val="20"/>
          <w:szCs w:val="20"/>
          <w:shd w:val="clear" w:color="auto" w:fill="FFFFFF"/>
        </w:rPr>
        <w:t>t</w:t>
      </w:r>
      <w:r w:rsidR="00BA61D0" w:rsidRPr="000C19C5">
        <w:rPr>
          <w:rStyle w:val="normaltextrun"/>
          <w:rFonts w:ascii="Arial" w:hAnsi="Arial" w:cs="Arial"/>
          <w:sz w:val="20"/>
          <w:szCs w:val="20"/>
          <w:shd w:val="clear" w:color="auto" w:fill="FFFFFF"/>
        </w:rPr>
        <w:t>,</w:t>
      </w:r>
    </w:p>
    <w:p w14:paraId="66737828" w14:textId="0146107B" w:rsidR="00106D49" w:rsidRPr="000C19C5" w:rsidRDefault="009139C9" w:rsidP="000C19C5">
      <w:pPr>
        <w:pStyle w:val="paragraph"/>
        <w:numPr>
          <w:ilvl w:val="0"/>
          <w:numId w:val="56"/>
        </w:numPr>
        <w:tabs>
          <w:tab w:val="left" w:pos="1080"/>
        </w:tabs>
        <w:spacing w:before="0" w:beforeAutospacing="0" w:after="0" w:afterAutospacing="0"/>
        <w:ind w:left="1080"/>
        <w:textAlignment w:val="baseline"/>
        <w:rPr>
          <w:rFonts w:ascii="Arial" w:hAnsi="Arial" w:cs="Arial"/>
          <w:sz w:val="20"/>
          <w:szCs w:val="20"/>
        </w:rPr>
      </w:pPr>
      <w:r w:rsidRPr="000C19C5">
        <w:rPr>
          <w:rStyle w:val="eop"/>
          <w:rFonts w:ascii="Arial" w:hAnsi="Arial" w:cs="Arial"/>
          <w:sz w:val="20"/>
          <w:szCs w:val="20"/>
        </w:rPr>
        <w:t>If the individual is being admitted to the state hospital, regardless of insurance.</w:t>
      </w:r>
    </w:p>
    <w:p w14:paraId="76D57876" w14:textId="77777777" w:rsidR="00D5389D" w:rsidRPr="00D2434E" w:rsidRDefault="009139C9" w:rsidP="00106D49">
      <w:pPr>
        <w:pStyle w:val="paragraph"/>
        <w:numPr>
          <w:ilvl w:val="0"/>
          <w:numId w:val="67"/>
        </w:numPr>
        <w:spacing w:before="0" w:beforeAutospacing="0" w:after="0" w:afterAutospacing="0"/>
        <w:textAlignment w:val="baseline"/>
        <w:rPr>
          <w:rFonts w:ascii="Arial" w:hAnsi="Arial" w:cs="Arial"/>
          <w:sz w:val="20"/>
          <w:szCs w:val="20"/>
        </w:rPr>
      </w:pPr>
      <w:r w:rsidRPr="00D2434E">
        <w:rPr>
          <w:rStyle w:val="eop"/>
          <w:rFonts w:ascii="Arial" w:hAnsi="Arial" w:cs="Arial"/>
          <w:sz w:val="20"/>
          <w:szCs w:val="20"/>
        </w:rPr>
        <w:t xml:space="preserve">The screenings are completed within required timeframes. </w:t>
      </w:r>
      <w:r w:rsidR="00D5389D" w:rsidRPr="00D2434E">
        <w:rPr>
          <w:rStyle w:val="normaltextrun"/>
          <w:rFonts w:ascii="Arial" w:hAnsi="Arial" w:cs="Arial"/>
          <w:sz w:val="20"/>
          <w:szCs w:val="20"/>
        </w:rPr>
        <w:t>Timeframes on the emergency screen</w:t>
      </w:r>
      <w:r w:rsidR="00D5389D" w:rsidRPr="00D2434E">
        <w:rPr>
          <w:rStyle w:val="normaltextrun"/>
          <w:rFonts w:ascii="Arial" w:hAnsi="Arial" w:cs="Arial"/>
          <w:b/>
          <w:bCs/>
          <w:sz w:val="20"/>
          <w:szCs w:val="20"/>
        </w:rPr>
        <w:t xml:space="preserve"> </w:t>
      </w:r>
      <w:r w:rsidR="00D5389D" w:rsidRPr="00D2434E">
        <w:rPr>
          <w:rStyle w:val="normaltextrun"/>
          <w:rFonts w:ascii="Arial" w:hAnsi="Arial" w:cs="Arial"/>
          <w:sz w:val="20"/>
          <w:szCs w:val="20"/>
        </w:rPr>
        <w:t xml:space="preserve">form are defined as follows: </w:t>
      </w:r>
    </w:p>
    <w:p w14:paraId="767B3037" w14:textId="77777777" w:rsidR="00D5389D" w:rsidRPr="00D2434E" w:rsidRDefault="00D5389D" w:rsidP="00712E81">
      <w:pPr>
        <w:pStyle w:val="paragraph"/>
        <w:numPr>
          <w:ilvl w:val="0"/>
          <w:numId w:val="9"/>
        </w:numPr>
        <w:tabs>
          <w:tab w:val="clear" w:pos="720"/>
          <w:tab w:val="left" w:pos="1080"/>
        </w:tabs>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Time referral received: Enter the time that the first communication regarding the emergency was received (e.g., call from Listening Ear).</w:t>
      </w:r>
      <w:r w:rsidRPr="00D2434E">
        <w:rPr>
          <w:rStyle w:val="eop"/>
          <w:rFonts w:ascii="Arial" w:hAnsi="Arial" w:cs="Arial"/>
          <w:sz w:val="20"/>
          <w:szCs w:val="20"/>
        </w:rPr>
        <w:t> </w:t>
      </w:r>
    </w:p>
    <w:p w14:paraId="10F154F2" w14:textId="77777777" w:rsidR="00712E81" w:rsidRDefault="009139C9" w:rsidP="00712E81">
      <w:pPr>
        <w:pStyle w:val="paragraph"/>
        <w:numPr>
          <w:ilvl w:val="0"/>
          <w:numId w:val="9"/>
        </w:numPr>
        <w:tabs>
          <w:tab w:val="left" w:pos="1080"/>
        </w:tabs>
        <w:spacing w:before="0" w:beforeAutospacing="0" w:after="0" w:afterAutospacing="0"/>
        <w:ind w:left="1080"/>
        <w:textAlignment w:val="baseline"/>
        <w:rPr>
          <w:rStyle w:val="eop"/>
          <w:rFonts w:ascii="Arial" w:hAnsi="Arial" w:cs="Arial"/>
          <w:sz w:val="20"/>
          <w:szCs w:val="20"/>
        </w:rPr>
      </w:pPr>
      <w:r w:rsidRPr="00D2434E">
        <w:rPr>
          <w:rStyle w:val="normaltextrun"/>
          <w:rFonts w:ascii="Arial" w:hAnsi="Arial" w:cs="Arial"/>
          <w:sz w:val="20"/>
          <w:szCs w:val="20"/>
        </w:rPr>
        <w:t>Time screening started: Enter the time that the face-to-face contact was initiated.</w:t>
      </w:r>
      <w:r w:rsidRPr="00D2434E">
        <w:rPr>
          <w:rStyle w:val="eop"/>
          <w:rFonts w:ascii="Arial" w:hAnsi="Arial" w:cs="Arial"/>
          <w:sz w:val="20"/>
          <w:szCs w:val="20"/>
        </w:rPr>
        <w:t> </w:t>
      </w:r>
    </w:p>
    <w:p w14:paraId="427480B3" w14:textId="056FA7B3" w:rsidR="00712E81" w:rsidRDefault="009139C9" w:rsidP="00712E81">
      <w:pPr>
        <w:pStyle w:val="paragraph"/>
        <w:numPr>
          <w:ilvl w:val="0"/>
          <w:numId w:val="9"/>
        </w:numPr>
        <w:tabs>
          <w:tab w:val="left" w:pos="1080"/>
        </w:tabs>
        <w:spacing w:before="0" w:beforeAutospacing="0" w:after="0" w:afterAutospacing="0"/>
        <w:ind w:left="1080"/>
        <w:textAlignment w:val="baseline"/>
        <w:rPr>
          <w:rStyle w:val="eop"/>
          <w:rFonts w:ascii="Arial" w:hAnsi="Arial" w:cs="Arial"/>
          <w:sz w:val="20"/>
          <w:szCs w:val="20"/>
        </w:rPr>
      </w:pPr>
      <w:r w:rsidRPr="00712E81">
        <w:rPr>
          <w:rStyle w:val="normaltextrun"/>
          <w:rFonts w:ascii="Arial" w:hAnsi="Arial" w:cs="Arial"/>
          <w:sz w:val="20"/>
          <w:szCs w:val="20"/>
        </w:rPr>
        <w:t xml:space="preserve">Time of decision: Enter the time that the determination of disposition took place. The time lapsed from time the referral was received to the time of the decision must not be in excess of 3.0 hours per </w:t>
      </w:r>
      <w:r w:rsidR="002B16E4">
        <w:rPr>
          <w:rStyle w:val="normaltextrun"/>
          <w:rFonts w:ascii="Arial" w:hAnsi="Arial" w:cs="Arial"/>
          <w:sz w:val="20"/>
          <w:szCs w:val="20"/>
        </w:rPr>
        <w:t>Michigan Department of Health and Human Services (</w:t>
      </w:r>
      <w:r w:rsidRPr="00712E81">
        <w:rPr>
          <w:rStyle w:val="normaltextrun"/>
          <w:rFonts w:ascii="Arial" w:hAnsi="Arial" w:cs="Arial"/>
          <w:sz w:val="20"/>
          <w:szCs w:val="20"/>
        </w:rPr>
        <w:t>MDHHS</w:t>
      </w:r>
      <w:r w:rsidR="002B16E4">
        <w:rPr>
          <w:rStyle w:val="normaltextrun"/>
          <w:rFonts w:ascii="Arial" w:hAnsi="Arial" w:cs="Arial"/>
          <w:sz w:val="20"/>
          <w:szCs w:val="20"/>
        </w:rPr>
        <w:t>)</w:t>
      </w:r>
      <w:r w:rsidRPr="00712E81">
        <w:rPr>
          <w:rStyle w:val="normaltextrun"/>
          <w:rFonts w:ascii="Arial" w:hAnsi="Arial" w:cs="Arial"/>
          <w:sz w:val="20"/>
          <w:szCs w:val="20"/>
        </w:rPr>
        <w:t xml:space="preserve"> standards. If </w:t>
      </w:r>
      <w:r w:rsidR="004723AD" w:rsidRPr="00712E81">
        <w:rPr>
          <w:rStyle w:val="normaltextrun"/>
          <w:rFonts w:ascii="Arial" w:hAnsi="Arial" w:cs="Arial"/>
          <w:sz w:val="20"/>
          <w:szCs w:val="20"/>
        </w:rPr>
        <w:t>staff are going to</w:t>
      </w:r>
      <w:r w:rsidRPr="00712E81">
        <w:rPr>
          <w:rStyle w:val="normaltextrun"/>
          <w:rFonts w:ascii="Arial" w:hAnsi="Arial" w:cs="Arial"/>
          <w:sz w:val="20"/>
          <w:szCs w:val="20"/>
        </w:rPr>
        <w:t xml:space="preserve"> exceed 3.0 hours, </w:t>
      </w:r>
      <w:r w:rsidR="004723AD" w:rsidRPr="00712E81">
        <w:rPr>
          <w:rFonts w:ascii="Arial" w:hAnsi="Arial" w:cs="Arial"/>
          <w:sz w:val="20"/>
          <w:szCs w:val="20"/>
        </w:rPr>
        <w:t>they should reach out to other qualified clinical staff to assist in providing coverage or notify on-call supervisor to problem solve to ensure that decisions are made in a timely</w:t>
      </w:r>
      <w:r w:rsidR="004723AD" w:rsidRPr="00712E81">
        <w:rPr>
          <w:rStyle w:val="normaltextrun"/>
          <w:rFonts w:ascii="Arial" w:hAnsi="Arial" w:cs="Arial"/>
          <w:sz w:val="20"/>
          <w:szCs w:val="20"/>
        </w:rPr>
        <w:t xml:space="preserve"> manner.</w:t>
      </w:r>
    </w:p>
    <w:p w14:paraId="5095D4D6" w14:textId="6DE1FAC0" w:rsidR="00BA61D0" w:rsidRPr="00712E81" w:rsidRDefault="00BA61D0" w:rsidP="00712E81">
      <w:pPr>
        <w:pStyle w:val="paragraph"/>
        <w:numPr>
          <w:ilvl w:val="0"/>
          <w:numId w:val="9"/>
        </w:numPr>
        <w:tabs>
          <w:tab w:val="left" w:pos="1080"/>
        </w:tabs>
        <w:spacing w:before="0" w:beforeAutospacing="0" w:after="0" w:afterAutospacing="0"/>
        <w:ind w:left="1080"/>
        <w:textAlignment w:val="baseline"/>
        <w:rPr>
          <w:rStyle w:val="eop"/>
          <w:rFonts w:ascii="Arial" w:hAnsi="Arial" w:cs="Arial"/>
          <w:sz w:val="20"/>
          <w:szCs w:val="20"/>
        </w:rPr>
      </w:pPr>
      <w:r w:rsidRPr="00712E81">
        <w:rPr>
          <w:rStyle w:val="normaltextrun"/>
          <w:rFonts w:ascii="Arial" w:hAnsi="Arial" w:cs="Arial"/>
          <w:sz w:val="20"/>
          <w:szCs w:val="20"/>
        </w:rPr>
        <w:t>Total Time: Enter the total number of hours and minutes starting with the time screening started and including all time for collateral activity necessary to complete the episode.</w:t>
      </w:r>
    </w:p>
    <w:p w14:paraId="1F12E505" w14:textId="77777777" w:rsidR="00D5389D" w:rsidRPr="00D2434E" w:rsidRDefault="00D5389D" w:rsidP="00106D49">
      <w:pPr>
        <w:pStyle w:val="paragraph"/>
        <w:numPr>
          <w:ilvl w:val="0"/>
          <w:numId w:val="67"/>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Special considerations:</w:t>
      </w:r>
      <w:r w:rsidRPr="00D2434E">
        <w:rPr>
          <w:rStyle w:val="eop"/>
          <w:rFonts w:ascii="Arial" w:hAnsi="Arial" w:cs="Arial"/>
          <w:sz w:val="20"/>
          <w:szCs w:val="20"/>
        </w:rPr>
        <w:t> </w:t>
      </w:r>
    </w:p>
    <w:p w14:paraId="32E8AB09" w14:textId="77777777" w:rsidR="00D5389D" w:rsidRPr="00D2434E" w:rsidRDefault="00D5389D" w:rsidP="00712E81">
      <w:pPr>
        <w:pStyle w:val="paragraph"/>
        <w:numPr>
          <w:ilvl w:val="0"/>
          <w:numId w:val="58"/>
        </w:numPr>
        <w:spacing w:before="0" w:beforeAutospacing="0" w:after="0" w:afterAutospacing="0"/>
        <w:ind w:left="1080"/>
        <w:textAlignment w:val="baseline"/>
        <w:rPr>
          <w:rStyle w:val="eop"/>
          <w:rFonts w:ascii="Arial" w:hAnsi="Arial" w:cs="Arial"/>
          <w:sz w:val="20"/>
          <w:szCs w:val="20"/>
        </w:rPr>
      </w:pPr>
      <w:r w:rsidRPr="00D2434E">
        <w:rPr>
          <w:rStyle w:val="normaltextrun"/>
          <w:rFonts w:ascii="Arial" w:hAnsi="Arial" w:cs="Arial"/>
          <w:sz w:val="20"/>
          <w:szCs w:val="20"/>
        </w:rPr>
        <w:t>In cases where the consumer is not appropriate to be screened (e.g., not medically cleared), the time of referral will be adjusted to reflect the time when the consumer is medically cleared and able to be screened.</w:t>
      </w:r>
      <w:r w:rsidRPr="00D2434E">
        <w:rPr>
          <w:rStyle w:val="eop"/>
          <w:rFonts w:ascii="Arial" w:hAnsi="Arial" w:cs="Arial"/>
          <w:sz w:val="20"/>
          <w:szCs w:val="20"/>
        </w:rPr>
        <w:t> </w:t>
      </w:r>
    </w:p>
    <w:p w14:paraId="22F65748" w14:textId="77777777" w:rsidR="00D5389D" w:rsidRPr="00D2434E" w:rsidRDefault="00D5389D" w:rsidP="00712E81">
      <w:pPr>
        <w:pStyle w:val="paragraph"/>
        <w:numPr>
          <w:ilvl w:val="0"/>
          <w:numId w:val="58"/>
        </w:numPr>
        <w:spacing w:before="0" w:beforeAutospacing="0" w:after="0" w:afterAutospacing="0"/>
        <w:ind w:left="1080"/>
        <w:textAlignment w:val="baseline"/>
        <w:rPr>
          <w:rStyle w:val="eop"/>
          <w:rFonts w:ascii="Arial" w:hAnsi="Arial" w:cs="Arial"/>
          <w:sz w:val="20"/>
          <w:szCs w:val="20"/>
        </w:rPr>
      </w:pPr>
      <w:r w:rsidRPr="00D2434E">
        <w:rPr>
          <w:rStyle w:val="normaltextrun"/>
          <w:rFonts w:ascii="Arial" w:hAnsi="Arial" w:cs="Arial"/>
          <w:sz w:val="20"/>
          <w:szCs w:val="20"/>
        </w:rPr>
        <w:t>In cases where a decision to not hospitalize is made and new information changes that decision (e.g., information from a relative, a petition, etc.) another emergency screening is necessary as this warrants a new episode.</w:t>
      </w:r>
      <w:r w:rsidRPr="00D2434E">
        <w:rPr>
          <w:rStyle w:val="eop"/>
          <w:rFonts w:ascii="Arial" w:hAnsi="Arial" w:cs="Arial"/>
          <w:color w:val="0078D4"/>
          <w:sz w:val="20"/>
          <w:szCs w:val="20"/>
        </w:rPr>
        <w:t> </w:t>
      </w:r>
    </w:p>
    <w:p w14:paraId="5F7F24EB" w14:textId="37EEEA03" w:rsidR="003103FF" w:rsidRPr="00D2434E" w:rsidRDefault="003103FF" w:rsidP="00712E81">
      <w:pPr>
        <w:pStyle w:val="paragraph"/>
        <w:numPr>
          <w:ilvl w:val="0"/>
          <w:numId w:val="58"/>
        </w:numPr>
        <w:spacing w:before="0" w:beforeAutospacing="0" w:after="0" w:afterAutospacing="0"/>
        <w:ind w:left="1080"/>
        <w:textAlignment w:val="baseline"/>
        <w:rPr>
          <w:rStyle w:val="eop"/>
          <w:rFonts w:ascii="Arial" w:hAnsi="Arial" w:cs="Arial"/>
          <w:sz w:val="20"/>
          <w:szCs w:val="20"/>
        </w:rPr>
      </w:pPr>
      <w:r w:rsidRPr="00D2434E">
        <w:rPr>
          <w:rStyle w:val="eop"/>
          <w:rFonts w:ascii="Arial" w:hAnsi="Arial" w:cs="Arial"/>
          <w:sz w:val="20"/>
          <w:szCs w:val="20"/>
        </w:rPr>
        <w:t xml:space="preserve">In cases when a person is screened and hospitalized but they need to leave the unit to go to the medical floor or </w:t>
      </w:r>
      <w:r w:rsidR="003A4139">
        <w:rPr>
          <w:rStyle w:val="eop"/>
          <w:rFonts w:ascii="Arial" w:hAnsi="Arial" w:cs="Arial"/>
          <w:sz w:val="20"/>
          <w:szCs w:val="20"/>
        </w:rPr>
        <w:t>Emergency Department (</w:t>
      </w:r>
      <w:r w:rsidRPr="00D2434E">
        <w:rPr>
          <w:rStyle w:val="eop"/>
          <w:rFonts w:ascii="Arial" w:hAnsi="Arial" w:cs="Arial"/>
          <w:sz w:val="20"/>
          <w:szCs w:val="20"/>
        </w:rPr>
        <w:t>E</w:t>
      </w:r>
      <w:r w:rsidR="004723AD" w:rsidRPr="00D2434E">
        <w:rPr>
          <w:rStyle w:val="eop"/>
          <w:rFonts w:ascii="Arial" w:hAnsi="Arial" w:cs="Arial"/>
          <w:sz w:val="20"/>
          <w:szCs w:val="20"/>
        </w:rPr>
        <w:t>D</w:t>
      </w:r>
      <w:r w:rsidR="003A4139">
        <w:rPr>
          <w:rStyle w:val="eop"/>
          <w:rFonts w:ascii="Arial" w:hAnsi="Arial" w:cs="Arial"/>
          <w:sz w:val="20"/>
          <w:szCs w:val="20"/>
        </w:rPr>
        <w:t>)</w:t>
      </w:r>
      <w:r w:rsidR="00E44B8A" w:rsidRPr="00D2434E">
        <w:rPr>
          <w:rStyle w:val="eop"/>
          <w:rFonts w:ascii="Arial" w:hAnsi="Arial" w:cs="Arial"/>
          <w:sz w:val="20"/>
          <w:szCs w:val="20"/>
        </w:rPr>
        <w:t xml:space="preserve"> for medical interventions</w:t>
      </w:r>
      <w:r w:rsidR="004723AD" w:rsidRPr="00D2434E">
        <w:rPr>
          <w:rStyle w:val="eop"/>
          <w:rFonts w:ascii="Arial" w:hAnsi="Arial" w:cs="Arial"/>
          <w:sz w:val="20"/>
          <w:szCs w:val="20"/>
        </w:rPr>
        <w:t>,</w:t>
      </w:r>
      <w:r w:rsidRPr="00D2434E">
        <w:rPr>
          <w:rStyle w:val="eop"/>
          <w:rFonts w:ascii="Arial" w:hAnsi="Arial" w:cs="Arial"/>
          <w:sz w:val="20"/>
          <w:szCs w:val="20"/>
        </w:rPr>
        <w:t xml:space="preserve"> a new prescreen </w:t>
      </w:r>
      <w:r w:rsidR="00DD5A7F" w:rsidRPr="00D2434E">
        <w:rPr>
          <w:rStyle w:val="eop"/>
          <w:rFonts w:ascii="Arial" w:hAnsi="Arial" w:cs="Arial"/>
          <w:sz w:val="20"/>
          <w:szCs w:val="20"/>
        </w:rPr>
        <w:t>may be</w:t>
      </w:r>
      <w:r w:rsidRPr="00D2434E">
        <w:rPr>
          <w:rStyle w:val="eop"/>
          <w:rFonts w:ascii="Arial" w:hAnsi="Arial" w:cs="Arial"/>
          <w:sz w:val="20"/>
          <w:szCs w:val="20"/>
        </w:rPr>
        <w:t xml:space="preserve"> required</w:t>
      </w:r>
      <w:r w:rsidR="004723AD" w:rsidRPr="00D2434E">
        <w:rPr>
          <w:rStyle w:val="eop"/>
          <w:rFonts w:ascii="Arial" w:hAnsi="Arial" w:cs="Arial"/>
          <w:sz w:val="20"/>
          <w:szCs w:val="20"/>
        </w:rPr>
        <w:t xml:space="preserve"> if the return to the mental health unit occurs after midnight</w:t>
      </w:r>
      <w:r w:rsidRPr="00D2434E">
        <w:rPr>
          <w:rStyle w:val="eop"/>
          <w:rFonts w:ascii="Arial" w:hAnsi="Arial" w:cs="Arial"/>
          <w:sz w:val="20"/>
          <w:szCs w:val="20"/>
        </w:rPr>
        <w:t xml:space="preserve">. </w:t>
      </w:r>
    </w:p>
    <w:p w14:paraId="2BB83B51" w14:textId="4B5F62A2" w:rsidR="00D5389D" w:rsidRPr="00E75863" w:rsidRDefault="00D5389D" w:rsidP="00712E81">
      <w:pPr>
        <w:pStyle w:val="paragraph"/>
        <w:numPr>
          <w:ilvl w:val="0"/>
          <w:numId w:val="58"/>
        </w:numPr>
        <w:spacing w:before="0" w:beforeAutospacing="0" w:after="0" w:afterAutospacing="0"/>
        <w:ind w:left="1080"/>
        <w:textAlignment w:val="baseline"/>
        <w:rPr>
          <w:rStyle w:val="eop"/>
          <w:rFonts w:ascii="Arial" w:hAnsi="Arial" w:cs="Arial"/>
          <w:sz w:val="20"/>
          <w:szCs w:val="20"/>
        </w:rPr>
      </w:pPr>
      <w:r w:rsidRPr="00E75863">
        <w:rPr>
          <w:rStyle w:val="normaltextrun"/>
          <w:rFonts w:ascii="Arial" w:hAnsi="Arial" w:cs="Arial"/>
          <w:sz w:val="20"/>
          <w:szCs w:val="20"/>
        </w:rPr>
        <w:t xml:space="preserve">For individuals who are actively under the influence of alcohol or drugs, </w:t>
      </w:r>
      <w:r w:rsidR="004F7CA2" w:rsidRPr="00E75863">
        <w:rPr>
          <w:rStyle w:val="normaltextrun"/>
          <w:rFonts w:ascii="Arial" w:hAnsi="Arial" w:cs="Arial"/>
          <w:sz w:val="20"/>
          <w:szCs w:val="20"/>
        </w:rPr>
        <w:t xml:space="preserve">the emergency </w:t>
      </w:r>
      <w:r w:rsidR="00E75863" w:rsidRPr="00E75863">
        <w:rPr>
          <w:rStyle w:val="normaltextrun"/>
          <w:rFonts w:ascii="Arial" w:hAnsi="Arial" w:cs="Arial"/>
          <w:sz w:val="20"/>
          <w:szCs w:val="20"/>
        </w:rPr>
        <w:t xml:space="preserve">screening </w:t>
      </w:r>
      <w:r w:rsidRPr="00E75863">
        <w:rPr>
          <w:rStyle w:val="normaltextrun"/>
          <w:rFonts w:ascii="Arial" w:hAnsi="Arial" w:cs="Arial"/>
          <w:sz w:val="20"/>
          <w:szCs w:val="20"/>
        </w:rPr>
        <w:t xml:space="preserve">should be based on </w:t>
      </w:r>
      <w:r w:rsidR="001B6F9E">
        <w:rPr>
          <w:rStyle w:val="normaltextrun"/>
          <w:rFonts w:ascii="Arial" w:hAnsi="Arial" w:cs="Arial"/>
          <w:sz w:val="20"/>
          <w:szCs w:val="20"/>
        </w:rPr>
        <w:t xml:space="preserve">clinical judgment </w:t>
      </w:r>
      <w:r w:rsidR="0095070D">
        <w:rPr>
          <w:rStyle w:val="normaltextrun"/>
          <w:rFonts w:ascii="Arial" w:hAnsi="Arial" w:cs="Arial"/>
          <w:sz w:val="20"/>
          <w:szCs w:val="20"/>
        </w:rPr>
        <w:t xml:space="preserve">and factors </w:t>
      </w:r>
      <w:r w:rsidR="001B6F9E">
        <w:rPr>
          <w:rStyle w:val="normaltextrun"/>
          <w:rFonts w:ascii="Arial" w:hAnsi="Arial" w:cs="Arial"/>
          <w:sz w:val="20"/>
          <w:szCs w:val="20"/>
        </w:rPr>
        <w:t xml:space="preserve">specific to the individual </w:t>
      </w:r>
      <w:r w:rsidR="00F26EB3">
        <w:rPr>
          <w:rStyle w:val="normaltextrun"/>
          <w:rFonts w:ascii="Arial" w:hAnsi="Arial" w:cs="Arial"/>
          <w:sz w:val="20"/>
          <w:szCs w:val="20"/>
        </w:rPr>
        <w:t>which</w:t>
      </w:r>
      <w:r w:rsidRPr="00E75863">
        <w:rPr>
          <w:rStyle w:val="normaltextrun"/>
          <w:rFonts w:ascii="Arial" w:hAnsi="Arial" w:cs="Arial"/>
          <w:sz w:val="20"/>
          <w:szCs w:val="20"/>
        </w:rPr>
        <w:t xml:space="preserve"> may include information from family and friends and/or prior history with the agency.</w:t>
      </w:r>
    </w:p>
    <w:p w14:paraId="0150A806" w14:textId="324002DC" w:rsidR="00BA61D0" w:rsidRPr="00153B56" w:rsidRDefault="00D5389D" w:rsidP="00153B56">
      <w:pPr>
        <w:pStyle w:val="paragraph"/>
        <w:numPr>
          <w:ilvl w:val="0"/>
          <w:numId w:val="58"/>
        </w:numPr>
        <w:spacing w:before="0" w:beforeAutospacing="0" w:after="0" w:afterAutospacing="0"/>
        <w:ind w:left="1080"/>
        <w:textAlignment w:val="baseline"/>
        <w:rPr>
          <w:rStyle w:val="eop"/>
          <w:rFonts w:ascii="Arial" w:hAnsi="Arial" w:cs="Arial"/>
          <w:sz w:val="20"/>
          <w:szCs w:val="20"/>
        </w:rPr>
      </w:pPr>
      <w:r w:rsidRPr="00D2434E">
        <w:rPr>
          <w:rStyle w:val="normaltextrun"/>
          <w:rFonts w:ascii="Arial" w:hAnsi="Arial" w:cs="Arial"/>
          <w:sz w:val="20"/>
          <w:szCs w:val="20"/>
        </w:rPr>
        <w:t xml:space="preserve">Screening staff </w:t>
      </w:r>
      <w:r w:rsidR="00265417">
        <w:rPr>
          <w:rStyle w:val="normaltextrun"/>
          <w:rFonts w:ascii="Arial" w:hAnsi="Arial" w:cs="Arial"/>
          <w:sz w:val="20"/>
          <w:szCs w:val="20"/>
        </w:rPr>
        <w:t>must</w:t>
      </w:r>
      <w:r w:rsidRPr="00D2434E">
        <w:rPr>
          <w:rStyle w:val="normaltextrun"/>
          <w:rFonts w:ascii="Arial" w:hAnsi="Arial" w:cs="Arial"/>
          <w:sz w:val="20"/>
          <w:szCs w:val="20"/>
        </w:rPr>
        <w:t xml:space="preserve"> honor Psychiatric Advanced Directives when making determinations for care.</w:t>
      </w:r>
    </w:p>
    <w:p w14:paraId="0E4A9179" w14:textId="35F0A2EE" w:rsidR="00BA61D0" w:rsidRPr="00D2434E" w:rsidRDefault="00BA61D0" w:rsidP="00106D49">
      <w:pPr>
        <w:pStyle w:val="paragraph"/>
        <w:numPr>
          <w:ilvl w:val="0"/>
          <w:numId w:val="67"/>
        </w:numPr>
        <w:spacing w:before="0" w:beforeAutospacing="0" w:after="0" w:afterAutospacing="0"/>
        <w:textAlignment w:val="baseline"/>
        <w:rPr>
          <w:rFonts w:ascii="Arial" w:hAnsi="Arial" w:cs="Arial"/>
          <w:sz w:val="20"/>
          <w:szCs w:val="20"/>
        </w:rPr>
      </w:pPr>
      <w:r w:rsidRPr="00D2434E">
        <w:rPr>
          <w:rFonts w:ascii="Arial" w:hAnsi="Arial" w:cs="Arial"/>
          <w:sz w:val="20"/>
          <w:szCs w:val="20"/>
        </w:rPr>
        <w:t xml:space="preserve">Admission </w:t>
      </w:r>
      <w:r w:rsidR="00153B56">
        <w:rPr>
          <w:rFonts w:ascii="Arial" w:hAnsi="Arial" w:cs="Arial"/>
          <w:sz w:val="20"/>
          <w:szCs w:val="20"/>
        </w:rPr>
        <w:t>c</w:t>
      </w:r>
      <w:r w:rsidRPr="00D2434E">
        <w:rPr>
          <w:rFonts w:ascii="Arial" w:hAnsi="Arial" w:cs="Arial"/>
          <w:sz w:val="20"/>
          <w:szCs w:val="20"/>
        </w:rPr>
        <w:t>riteria</w:t>
      </w:r>
      <w:r w:rsidR="00153B56">
        <w:rPr>
          <w:rFonts w:ascii="Arial" w:hAnsi="Arial" w:cs="Arial"/>
          <w:sz w:val="20"/>
          <w:szCs w:val="20"/>
        </w:rPr>
        <w:t>:</w:t>
      </w:r>
    </w:p>
    <w:p w14:paraId="5DBB97A3" w14:textId="77777777" w:rsidR="002D729A" w:rsidRPr="00D2434E" w:rsidRDefault="00911C8A" w:rsidP="00712E81">
      <w:pPr>
        <w:pStyle w:val="paragraph"/>
        <w:numPr>
          <w:ilvl w:val="0"/>
          <w:numId w:val="60"/>
        </w:numPr>
        <w:spacing w:before="0" w:beforeAutospacing="0" w:after="0" w:afterAutospacing="0"/>
        <w:ind w:left="1080"/>
        <w:textAlignment w:val="baseline"/>
        <w:rPr>
          <w:rFonts w:ascii="Arial" w:hAnsi="Arial" w:cs="Arial"/>
          <w:sz w:val="20"/>
          <w:szCs w:val="20"/>
        </w:rPr>
      </w:pPr>
      <w:r w:rsidRPr="00D2434E">
        <w:rPr>
          <w:rFonts w:ascii="Arial" w:hAnsi="Arial" w:cs="Arial"/>
          <w:sz w:val="20"/>
          <w:szCs w:val="20"/>
        </w:rPr>
        <w:t>Psychiatric Hospitals:</w:t>
      </w:r>
    </w:p>
    <w:p w14:paraId="00B534E7" w14:textId="327144C8" w:rsidR="004B4B91" w:rsidRPr="00D2434E" w:rsidRDefault="004B4B91" w:rsidP="00712E81">
      <w:pPr>
        <w:pStyle w:val="paragraph"/>
        <w:numPr>
          <w:ilvl w:val="1"/>
          <w:numId w:val="60"/>
        </w:numPr>
        <w:spacing w:before="0" w:beforeAutospacing="0" w:after="0" w:afterAutospacing="0"/>
        <w:ind w:left="1440"/>
        <w:textAlignment w:val="baseline"/>
        <w:rPr>
          <w:rFonts w:ascii="Arial" w:hAnsi="Arial" w:cs="Arial"/>
          <w:sz w:val="20"/>
          <w:szCs w:val="20"/>
        </w:rPr>
      </w:pPr>
      <w:r w:rsidRPr="00D2434E">
        <w:rPr>
          <w:rFonts w:ascii="Arial" w:hAnsi="Arial" w:cs="Arial"/>
          <w:sz w:val="20"/>
          <w:szCs w:val="20"/>
        </w:rPr>
        <w:t xml:space="preserve">Hospitalization can be considered for the following populations: </w:t>
      </w:r>
      <w:r w:rsidRPr="00D2434E">
        <w:rPr>
          <w:rStyle w:val="normaltextrun"/>
          <w:rFonts w:ascii="Arial" w:hAnsi="Arial" w:cs="Arial"/>
          <w:sz w:val="20"/>
          <w:szCs w:val="20"/>
        </w:rPr>
        <w:t xml:space="preserve">Children with Serious Emotional Disturbance (SED) at least five years of age, adults with Severe and Persistent Mental Illness (SPMI), </w:t>
      </w:r>
      <w:r w:rsidRPr="00F313E0">
        <w:rPr>
          <w:rStyle w:val="normaltextrun"/>
          <w:rFonts w:ascii="Arial" w:hAnsi="Arial" w:cs="Arial"/>
          <w:sz w:val="20"/>
          <w:szCs w:val="20"/>
        </w:rPr>
        <w:t>Co-Occurring Disorder (COD)</w:t>
      </w:r>
      <w:r w:rsidRPr="00D2434E">
        <w:rPr>
          <w:rStyle w:val="normaltextrun"/>
          <w:rFonts w:ascii="Arial" w:hAnsi="Arial" w:cs="Arial"/>
          <w:sz w:val="20"/>
          <w:szCs w:val="20"/>
        </w:rPr>
        <w:t>, and/or Intellectual/Developmental Disability (I/DD) if the presenting problem is SPMI.</w:t>
      </w:r>
    </w:p>
    <w:p w14:paraId="42BB3445" w14:textId="77777777" w:rsidR="004B4B91" w:rsidRPr="00D2434E" w:rsidRDefault="004B4B91" w:rsidP="00712E81">
      <w:pPr>
        <w:pStyle w:val="paragraph"/>
        <w:numPr>
          <w:ilvl w:val="1"/>
          <w:numId w:val="60"/>
        </w:numPr>
        <w:ind w:left="1440"/>
        <w:rPr>
          <w:rFonts w:ascii="Arial" w:hAnsi="Arial" w:cs="Arial"/>
          <w:sz w:val="20"/>
          <w:szCs w:val="20"/>
        </w:rPr>
      </w:pPr>
      <w:r w:rsidRPr="00D2434E">
        <w:rPr>
          <w:rFonts w:ascii="Arial" w:hAnsi="Arial" w:cs="Arial"/>
          <w:sz w:val="20"/>
          <w:szCs w:val="20"/>
        </w:rPr>
        <w:t>Inpatient hospitalization should be considered when an individual is experiencing a serious mental illness, co-occurring disorder, or an intellectual/developmental disability, or a child is experiencing a serious emotional disturbance, and one of the following applies: </w:t>
      </w:r>
    </w:p>
    <w:p w14:paraId="22D1174E" w14:textId="1E77968D" w:rsidR="004B4B91" w:rsidRPr="00D2434E" w:rsidRDefault="004B4B91" w:rsidP="00712E81">
      <w:pPr>
        <w:pStyle w:val="paragraph"/>
        <w:numPr>
          <w:ilvl w:val="2"/>
          <w:numId w:val="60"/>
        </w:numPr>
        <w:tabs>
          <w:tab w:val="left" w:pos="1800"/>
        </w:tabs>
        <w:ind w:left="1800" w:hanging="360"/>
        <w:rPr>
          <w:rFonts w:ascii="Arial" w:hAnsi="Arial" w:cs="Arial"/>
          <w:sz w:val="20"/>
          <w:szCs w:val="20"/>
        </w:rPr>
      </w:pPr>
      <w:r w:rsidRPr="00D2434E">
        <w:rPr>
          <w:rFonts w:ascii="Arial" w:hAnsi="Arial" w:cs="Arial"/>
          <w:sz w:val="20"/>
          <w:szCs w:val="20"/>
        </w:rPr>
        <w:t xml:space="preserve">The individual can reasonably be expected within the near future to seriously physically injure </w:t>
      </w:r>
      <w:r w:rsidR="00602E32">
        <w:rPr>
          <w:rFonts w:ascii="Arial" w:hAnsi="Arial" w:cs="Arial"/>
          <w:sz w:val="20"/>
          <w:szCs w:val="20"/>
        </w:rPr>
        <w:t>themself</w:t>
      </w:r>
      <w:r w:rsidRPr="00D2434E">
        <w:rPr>
          <w:rFonts w:ascii="Arial" w:hAnsi="Arial" w:cs="Arial"/>
          <w:sz w:val="20"/>
          <w:szCs w:val="20"/>
        </w:rPr>
        <w:t xml:space="preserve"> or another individual, either intentionally or </w:t>
      </w:r>
      <w:proofErr w:type="gramStart"/>
      <w:r w:rsidRPr="00D2434E">
        <w:rPr>
          <w:rFonts w:ascii="Arial" w:hAnsi="Arial" w:cs="Arial"/>
          <w:sz w:val="20"/>
          <w:szCs w:val="20"/>
        </w:rPr>
        <w:t>unintentionally;</w:t>
      </w:r>
      <w:proofErr w:type="gramEnd"/>
      <w:r w:rsidRPr="00D2434E">
        <w:rPr>
          <w:rFonts w:ascii="Arial" w:hAnsi="Arial" w:cs="Arial"/>
          <w:sz w:val="20"/>
          <w:szCs w:val="20"/>
        </w:rPr>
        <w:t> </w:t>
      </w:r>
    </w:p>
    <w:p w14:paraId="4A77E147" w14:textId="08D6D506" w:rsidR="004B4B91" w:rsidRPr="00D2434E" w:rsidRDefault="004B4B91" w:rsidP="00712E81">
      <w:pPr>
        <w:pStyle w:val="paragraph"/>
        <w:numPr>
          <w:ilvl w:val="2"/>
          <w:numId w:val="60"/>
        </w:numPr>
        <w:tabs>
          <w:tab w:val="left" w:pos="1800"/>
        </w:tabs>
        <w:ind w:left="1800" w:hanging="360"/>
        <w:rPr>
          <w:rFonts w:ascii="Arial" w:hAnsi="Arial" w:cs="Arial"/>
          <w:sz w:val="20"/>
          <w:szCs w:val="20"/>
        </w:rPr>
      </w:pPr>
      <w:r w:rsidRPr="00D2434E">
        <w:rPr>
          <w:rFonts w:ascii="Arial" w:hAnsi="Arial" w:cs="Arial"/>
          <w:sz w:val="20"/>
          <w:szCs w:val="20"/>
        </w:rPr>
        <w:t xml:space="preserve">The individual is unable to provide </w:t>
      </w:r>
      <w:proofErr w:type="gramStart"/>
      <w:r w:rsidR="00602E32">
        <w:rPr>
          <w:rFonts w:ascii="Arial" w:hAnsi="Arial" w:cs="Arial"/>
          <w:sz w:val="20"/>
          <w:szCs w:val="20"/>
        </w:rPr>
        <w:t>themself</w:t>
      </w:r>
      <w:proofErr w:type="gramEnd"/>
      <w:r w:rsidRPr="00D2434E">
        <w:rPr>
          <w:rFonts w:ascii="Arial" w:hAnsi="Arial" w:cs="Arial"/>
          <w:sz w:val="20"/>
          <w:szCs w:val="20"/>
        </w:rPr>
        <w:t xml:space="preserve"> food, clothing, or shelter or to </w:t>
      </w:r>
      <w:proofErr w:type="gramStart"/>
      <w:r w:rsidRPr="00D2434E">
        <w:rPr>
          <w:rFonts w:ascii="Arial" w:hAnsi="Arial" w:cs="Arial"/>
          <w:sz w:val="20"/>
          <w:szCs w:val="20"/>
        </w:rPr>
        <w:t>attend to</w:t>
      </w:r>
      <w:proofErr w:type="gramEnd"/>
      <w:r w:rsidRPr="00D2434E">
        <w:rPr>
          <w:rFonts w:ascii="Arial" w:hAnsi="Arial" w:cs="Arial"/>
          <w:sz w:val="20"/>
          <w:szCs w:val="20"/>
        </w:rPr>
        <w:t xml:space="preserve"> basic physical activities such as eating, toileting, bathing, grooming, dressing, or ambulating, and this inability may lead to harm to the individual or to another individual; or </w:t>
      </w:r>
    </w:p>
    <w:p w14:paraId="740A47BE" w14:textId="4B333C8F" w:rsidR="004B4B91" w:rsidRPr="00D2434E" w:rsidRDefault="004B4B91" w:rsidP="00712E81">
      <w:pPr>
        <w:pStyle w:val="paragraph"/>
        <w:numPr>
          <w:ilvl w:val="2"/>
          <w:numId w:val="60"/>
        </w:numPr>
        <w:tabs>
          <w:tab w:val="left" w:pos="1800"/>
        </w:tabs>
        <w:ind w:left="1800" w:hanging="360"/>
        <w:rPr>
          <w:rFonts w:ascii="Arial" w:hAnsi="Arial" w:cs="Arial"/>
          <w:sz w:val="20"/>
          <w:szCs w:val="20"/>
        </w:rPr>
      </w:pPr>
      <w:r w:rsidRPr="00D2434E">
        <w:rPr>
          <w:rFonts w:ascii="Arial" w:hAnsi="Arial" w:cs="Arial"/>
          <w:sz w:val="20"/>
          <w:szCs w:val="20"/>
        </w:rPr>
        <w:t xml:space="preserve">The individual’s judgment is so impaired that he or she is unable to understand the need for treatment and, in the opinion of the mental health professional, </w:t>
      </w:r>
      <w:r w:rsidR="00904EAB">
        <w:rPr>
          <w:rFonts w:ascii="Arial" w:hAnsi="Arial" w:cs="Arial"/>
          <w:sz w:val="20"/>
          <w:szCs w:val="20"/>
        </w:rPr>
        <w:t>their</w:t>
      </w:r>
      <w:r w:rsidRPr="00D2434E">
        <w:rPr>
          <w:rFonts w:ascii="Arial" w:hAnsi="Arial" w:cs="Arial"/>
          <w:sz w:val="20"/>
          <w:szCs w:val="20"/>
        </w:rPr>
        <w:t xml:space="preserve"> continued behavior as a result of the mental illness, intellectual/developmental disability, or emotional disturbance can reasonably be expected in the near future to result in physical harm to the individual or to another individual. </w:t>
      </w:r>
    </w:p>
    <w:p w14:paraId="496F33E4" w14:textId="2B97787F" w:rsidR="00911C8A" w:rsidRPr="00D2434E" w:rsidRDefault="00911C8A" w:rsidP="00712E81">
      <w:pPr>
        <w:pStyle w:val="paragraph"/>
        <w:numPr>
          <w:ilvl w:val="1"/>
          <w:numId w:val="60"/>
        </w:numPr>
        <w:ind w:left="1440"/>
        <w:textAlignment w:val="baseline"/>
        <w:rPr>
          <w:rFonts w:ascii="Arial" w:hAnsi="Arial" w:cs="Arial"/>
          <w:sz w:val="20"/>
          <w:szCs w:val="20"/>
        </w:rPr>
      </w:pPr>
      <w:r w:rsidRPr="00D2434E">
        <w:rPr>
          <w:rFonts w:ascii="Arial" w:hAnsi="Arial" w:cs="Arial"/>
          <w:sz w:val="20"/>
          <w:szCs w:val="20"/>
        </w:rPr>
        <w:t xml:space="preserve">Screeners use the </w:t>
      </w:r>
      <w:hyperlink r:id="rId11" w:history="1">
        <w:r w:rsidRPr="007E7D65">
          <w:rPr>
            <w:rStyle w:val="Hyperlink"/>
            <w:rFonts w:ascii="Arial" w:hAnsi="Arial" w:cs="Arial"/>
            <w:sz w:val="20"/>
            <w:szCs w:val="20"/>
          </w:rPr>
          <w:t xml:space="preserve">Severity of Illness &amp; Intensity of Service (SI/IS) </w:t>
        </w:r>
        <w:r w:rsidR="008773A3" w:rsidRPr="007E7D65">
          <w:rPr>
            <w:rStyle w:val="Hyperlink"/>
            <w:rFonts w:ascii="Arial" w:hAnsi="Arial" w:cs="Arial"/>
            <w:sz w:val="20"/>
            <w:szCs w:val="20"/>
          </w:rPr>
          <w:t>criteria</w:t>
        </w:r>
      </w:hyperlink>
      <w:r w:rsidRPr="00D2434E">
        <w:rPr>
          <w:rFonts w:ascii="Arial" w:hAnsi="Arial" w:cs="Arial"/>
          <w:sz w:val="20"/>
          <w:szCs w:val="20"/>
        </w:rPr>
        <w:t xml:space="preserve"> published by MDHHS located in the Medicaid Provider Manual to determine medical necessity for inpatient hospitalization, crisis residential, and partial hospitalization.</w:t>
      </w:r>
    </w:p>
    <w:p w14:paraId="4A269303" w14:textId="5F02E303" w:rsidR="00911C8A" w:rsidRPr="00D2434E" w:rsidRDefault="00911C8A" w:rsidP="00712E81">
      <w:pPr>
        <w:pStyle w:val="paragraph"/>
        <w:numPr>
          <w:ilvl w:val="1"/>
          <w:numId w:val="60"/>
        </w:numPr>
        <w:spacing w:before="0" w:beforeAutospacing="0" w:after="0" w:afterAutospacing="0"/>
        <w:ind w:left="1440"/>
        <w:textAlignment w:val="baseline"/>
        <w:rPr>
          <w:rFonts w:ascii="Arial" w:hAnsi="Arial" w:cs="Arial"/>
          <w:sz w:val="20"/>
          <w:szCs w:val="20"/>
        </w:rPr>
      </w:pPr>
      <w:r w:rsidRPr="00D2434E">
        <w:rPr>
          <w:rFonts w:ascii="Arial" w:hAnsi="Arial" w:cs="Arial"/>
          <w:sz w:val="20"/>
          <w:szCs w:val="20"/>
        </w:rPr>
        <w:t xml:space="preserve">Severity of Illness: psychiatric symptoms rated as severe (a LOCUS Level IV which is a score of 24-27 allows for </w:t>
      </w:r>
      <w:r w:rsidR="004723AD" w:rsidRPr="00D2434E">
        <w:rPr>
          <w:rFonts w:ascii="Arial" w:hAnsi="Arial" w:cs="Arial"/>
          <w:sz w:val="20"/>
          <w:szCs w:val="20"/>
        </w:rPr>
        <w:t>hospitalization/</w:t>
      </w:r>
      <w:r w:rsidRPr="00D2434E">
        <w:rPr>
          <w:rFonts w:ascii="Arial" w:hAnsi="Arial" w:cs="Arial"/>
          <w:sz w:val="20"/>
          <w:szCs w:val="20"/>
        </w:rPr>
        <w:t>Crisis Residential/partial hospitalization</w:t>
      </w:r>
      <w:r w:rsidR="006B68A0">
        <w:rPr>
          <w:rFonts w:ascii="Arial" w:hAnsi="Arial" w:cs="Arial"/>
          <w:sz w:val="20"/>
          <w:szCs w:val="20"/>
        </w:rPr>
        <w:t>.</w:t>
      </w:r>
    </w:p>
    <w:p w14:paraId="44E2A41E" w14:textId="1F5F0A41" w:rsidR="00911C8A" w:rsidRPr="00D2434E" w:rsidRDefault="00911C8A" w:rsidP="00712E81">
      <w:pPr>
        <w:numPr>
          <w:ilvl w:val="1"/>
          <w:numId w:val="60"/>
        </w:numPr>
        <w:ind w:left="1440"/>
        <w:rPr>
          <w:rFonts w:cs="Arial"/>
          <w:sz w:val="20"/>
          <w:szCs w:val="20"/>
        </w:rPr>
      </w:pPr>
      <w:r w:rsidRPr="00D2434E">
        <w:rPr>
          <w:rFonts w:cs="Arial"/>
          <w:sz w:val="20"/>
          <w:szCs w:val="20"/>
        </w:rPr>
        <w:t xml:space="preserve">Inpatient Hospitalization should be considered only when all other lesser restrictive options have been attempted including: diversion with safety plan, crisis residential unit or partial hospitalization </w:t>
      </w:r>
    </w:p>
    <w:p w14:paraId="4B3341D0" w14:textId="2AF59960" w:rsidR="004B4B91" w:rsidRPr="00712E81" w:rsidRDefault="00433810" w:rsidP="00712E81">
      <w:pPr>
        <w:numPr>
          <w:ilvl w:val="1"/>
          <w:numId w:val="60"/>
        </w:numPr>
        <w:ind w:left="1440"/>
        <w:rPr>
          <w:rFonts w:cs="Arial"/>
          <w:sz w:val="20"/>
          <w:szCs w:val="20"/>
        </w:rPr>
      </w:pPr>
      <w:r w:rsidRPr="00D2434E">
        <w:rPr>
          <w:rFonts w:cs="Arial"/>
          <w:sz w:val="20"/>
          <w:szCs w:val="20"/>
        </w:rPr>
        <w:t>If substance use is evident, the person may require detox prior to admission. The detox protocol should be followed in those situations.</w:t>
      </w:r>
    </w:p>
    <w:p w14:paraId="08709478" w14:textId="77777777" w:rsidR="00911C8A" w:rsidRPr="00D2434E" w:rsidRDefault="00911C8A" w:rsidP="00712E81">
      <w:pPr>
        <w:pStyle w:val="paragraph"/>
        <w:numPr>
          <w:ilvl w:val="0"/>
          <w:numId w:val="60"/>
        </w:numPr>
        <w:spacing w:before="0" w:beforeAutospacing="0" w:after="0" w:afterAutospacing="0"/>
        <w:ind w:left="1080"/>
        <w:textAlignment w:val="baseline"/>
        <w:rPr>
          <w:rFonts w:ascii="Arial" w:hAnsi="Arial" w:cs="Arial"/>
          <w:sz w:val="20"/>
          <w:szCs w:val="20"/>
        </w:rPr>
      </w:pPr>
      <w:r w:rsidRPr="00D2434E">
        <w:rPr>
          <w:rFonts w:ascii="Arial" w:hAnsi="Arial" w:cs="Arial"/>
          <w:sz w:val="20"/>
          <w:szCs w:val="20"/>
        </w:rPr>
        <w:t>Crisis Residential Unit (CRU) or Partial Hospitalization:</w:t>
      </w:r>
    </w:p>
    <w:p w14:paraId="61FC7325" w14:textId="77777777" w:rsidR="002D729A" w:rsidRPr="00D2434E" w:rsidRDefault="00911C8A" w:rsidP="00712E81">
      <w:pPr>
        <w:pStyle w:val="paragraph"/>
        <w:numPr>
          <w:ilvl w:val="1"/>
          <w:numId w:val="60"/>
        </w:numPr>
        <w:spacing w:before="0" w:beforeAutospacing="0" w:after="0" w:afterAutospacing="0"/>
        <w:ind w:left="1440"/>
        <w:textAlignment w:val="baseline"/>
        <w:rPr>
          <w:rStyle w:val="normaltextrun"/>
          <w:rFonts w:ascii="Arial" w:hAnsi="Arial" w:cs="Arial"/>
          <w:sz w:val="20"/>
          <w:szCs w:val="20"/>
        </w:rPr>
      </w:pPr>
      <w:r w:rsidRPr="00D2434E">
        <w:rPr>
          <w:rStyle w:val="normaltextrun"/>
          <w:rFonts w:ascii="Arial" w:hAnsi="Arial" w:cs="Arial"/>
          <w:sz w:val="20"/>
          <w:szCs w:val="20"/>
        </w:rPr>
        <w:t xml:space="preserve">CRU can be considered for the following populations: </w:t>
      </w:r>
      <w:bookmarkStart w:id="0" w:name="_Hlk154756299"/>
      <w:r w:rsidRPr="00D2434E">
        <w:rPr>
          <w:rStyle w:val="normaltextrun"/>
          <w:rFonts w:ascii="Arial" w:hAnsi="Arial" w:cs="Arial"/>
          <w:sz w:val="20"/>
          <w:szCs w:val="20"/>
        </w:rPr>
        <w:t>Children with Serious Emotional Disturbance (SED) at least five years of age, adults with Severe and Persistent Mental Illness (SPMI)</w:t>
      </w:r>
      <w:r w:rsidR="002D729A" w:rsidRPr="00D2434E">
        <w:rPr>
          <w:rStyle w:val="normaltextrun"/>
          <w:rFonts w:ascii="Arial" w:hAnsi="Arial" w:cs="Arial"/>
          <w:sz w:val="20"/>
          <w:szCs w:val="20"/>
        </w:rPr>
        <w:t xml:space="preserve">, </w:t>
      </w:r>
      <w:r w:rsidRPr="00D2434E">
        <w:rPr>
          <w:rStyle w:val="normaltextrun"/>
          <w:rFonts w:ascii="Arial" w:hAnsi="Arial" w:cs="Arial"/>
          <w:sz w:val="20"/>
          <w:szCs w:val="20"/>
        </w:rPr>
        <w:t>Co-Occurring Disorder (COD)</w:t>
      </w:r>
      <w:r w:rsidR="002D729A" w:rsidRPr="00D2434E">
        <w:rPr>
          <w:rStyle w:val="normaltextrun"/>
          <w:rFonts w:ascii="Arial" w:hAnsi="Arial" w:cs="Arial"/>
          <w:sz w:val="20"/>
          <w:szCs w:val="20"/>
        </w:rPr>
        <w:t xml:space="preserve">, </w:t>
      </w:r>
      <w:r w:rsidRPr="00D2434E">
        <w:rPr>
          <w:rStyle w:val="normaltextrun"/>
          <w:rFonts w:ascii="Arial" w:hAnsi="Arial" w:cs="Arial"/>
          <w:sz w:val="20"/>
          <w:szCs w:val="20"/>
        </w:rPr>
        <w:t xml:space="preserve">and/or </w:t>
      </w:r>
      <w:r w:rsidR="002D729A" w:rsidRPr="00D2434E">
        <w:rPr>
          <w:rStyle w:val="normaltextrun"/>
          <w:rFonts w:ascii="Arial" w:hAnsi="Arial" w:cs="Arial"/>
          <w:sz w:val="20"/>
          <w:szCs w:val="20"/>
        </w:rPr>
        <w:t>Intellectual</w:t>
      </w:r>
      <w:r w:rsidRPr="00D2434E">
        <w:rPr>
          <w:rStyle w:val="normaltextrun"/>
          <w:rFonts w:ascii="Arial" w:hAnsi="Arial" w:cs="Arial"/>
          <w:sz w:val="20"/>
          <w:szCs w:val="20"/>
        </w:rPr>
        <w:t>/D</w:t>
      </w:r>
      <w:r w:rsidR="002D729A" w:rsidRPr="00D2434E">
        <w:rPr>
          <w:rStyle w:val="normaltextrun"/>
          <w:rFonts w:ascii="Arial" w:hAnsi="Arial" w:cs="Arial"/>
          <w:sz w:val="20"/>
          <w:szCs w:val="20"/>
        </w:rPr>
        <w:t xml:space="preserve">evelopmental </w:t>
      </w:r>
      <w:r w:rsidRPr="00D2434E">
        <w:rPr>
          <w:rStyle w:val="normaltextrun"/>
          <w:rFonts w:ascii="Arial" w:hAnsi="Arial" w:cs="Arial"/>
          <w:sz w:val="20"/>
          <w:szCs w:val="20"/>
        </w:rPr>
        <w:t>D</w:t>
      </w:r>
      <w:r w:rsidR="002D729A" w:rsidRPr="00D2434E">
        <w:rPr>
          <w:rStyle w:val="normaltextrun"/>
          <w:rFonts w:ascii="Arial" w:hAnsi="Arial" w:cs="Arial"/>
          <w:sz w:val="20"/>
          <w:szCs w:val="20"/>
        </w:rPr>
        <w:t>isability</w:t>
      </w:r>
      <w:r w:rsidRPr="00D2434E">
        <w:rPr>
          <w:rStyle w:val="normaltextrun"/>
          <w:rFonts w:ascii="Arial" w:hAnsi="Arial" w:cs="Arial"/>
          <w:sz w:val="20"/>
          <w:szCs w:val="20"/>
        </w:rPr>
        <w:t xml:space="preserve"> </w:t>
      </w:r>
      <w:r w:rsidR="002D729A" w:rsidRPr="00D2434E">
        <w:rPr>
          <w:rStyle w:val="normaltextrun"/>
          <w:rFonts w:ascii="Arial" w:hAnsi="Arial" w:cs="Arial"/>
          <w:sz w:val="20"/>
          <w:szCs w:val="20"/>
        </w:rPr>
        <w:t xml:space="preserve">(I/DD) </w:t>
      </w:r>
      <w:r w:rsidRPr="00D2434E">
        <w:rPr>
          <w:rStyle w:val="normaltextrun"/>
          <w:rFonts w:ascii="Arial" w:hAnsi="Arial" w:cs="Arial"/>
          <w:sz w:val="20"/>
          <w:szCs w:val="20"/>
        </w:rPr>
        <w:t>if the presenting problem is SPMI</w:t>
      </w:r>
      <w:r w:rsidR="002D729A" w:rsidRPr="00D2434E">
        <w:rPr>
          <w:rStyle w:val="normaltextrun"/>
          <w:rFonts w:ascii="Arial" w:hAnsi="Arial" w:cs="Arial"/>
          <w:sz w:val="20"/>
          <w:szCs w:val="20"/>
        </w:rPr>
        <w:t>.</w:t>
      </w:r>
    </w:p>
    <w:bookmarkEnd w:id="0"/>
    <w:p w14:paraId="2CDA2B15" w14:textId="77777777" w:rsidR="00911C8A" w:rsidRPr="00D2434E" w:rsidRDefault="00911C8A" w:rsidP="00712E81">
      <w:pPr>
        <w:pStyle w:val="paragraph"/>
        <w:numPr>
          <w:ilvl w:val="1"/>
          <w:numId w:val="60"/>
        </w:numPr>
        <w:spacing w:before="0" w:beforeAutospacing="0" w:after="0" w:afterAutospacing="0"/>
        <w:ind w:left="1440"/>
        <w:textAlignment w:val="baseline"/>
        <w:rPr>
          <w:rStyle w:val="normaltextrun"/>
          <w:rFonts w:ascii="Arial" w:hAnsi="Arial" w:cs="Arial"/>
          <w:sz w:val="20"/>
          <w:szCs w:val="20"/>
        </w:rPr>
      </w:pPr>
      <w:r w:rsidRPr="00D2434E">
        <w:rPr>
          <w:rStyle w:val="normaltextrun"/>
          <w:rFonts w:ascii="Arial" w:hAnsi="Arial" w:cs="Arial"/>
          <w:sz w:val="20"/>
          <w:szCs w:val="20"/>
        </w:rPr>
        <w:t>Crisis residential services may be provided to adults or children</w:t>
      </w:r>
      <w:r w:rsidR="002D729A" w:rsidRPr="00D2434E">
        <w:rPr>
          <w:rStyle w:val="normaltextrun"/>
          <w:rFonts w:ascii="Arial" w:hAnsi="Arial" w:cs="Arial"/>
          <w:sz w:val="20"/>
          <w:szCs w:val="20"/>
        </w:rPr>
        <w:t xml:space="preserve"> experiencing a psychiatric crisis</w:t>
      </w:r>
      <w:r w:rsidRPr="00D2434E">
        <w:rPr>
          <w:rStyle w:val="normaltextrun"/>
          <w:rFonts w:ascii="Arial" w:hAnsi="Arial" w:cs="Arial"/>
          <w:sz w:val="20"/>
          <w:szCs w:val="20"/>
        </w:rPr>
        <w:t xml:space="preserve"> who meet psychiatric inpatient admission criteria but have symptoms and risk levels that permit them to be treated in such alternative settings. </w:t>
      </w:r>
    </w:p>
    <w:p w14:paraId="48B399E6" w14:textId="14841BC5" w:rsidR="002D729A" w:rsidRPr="00D2434E" w:rsidRDefault="00911C8A" w:rsidP="00712E81">
      <w:pPr>
        <w:pStyle w:val="paragraph"/>
        <w:numPr>
          <w:ilvl w:val="1"/>
          <w:numId w:val="60"/>
        </w:numPr>
        <w:spacing w:before="0" w:beforeAutospacing="0" w:after="0" w:afterAutospacing="0"/>
        <w:ind w:left="1440"/>
        <w:textAlignment w:val="baseline"/>
        <w:rPr>
          <w:rFonts w:ascii="Arial" w:hAnsi="Arial" w:cs="Arial"/>
          <w:sz w:val="20"/>
          <w:szCs w:val="20"/>
        </w:rPr>
      </w:pPr>
      <w:r w:rsidRPr="00D2434E">
        <w:rPr>
          <w:rStyle w:val="normaltextrun"/>
          <w:rFonts w:ascii="Arial" w:hAnsi="Arial" w:cs="Arial"/>
          <w:sz w:val="20"/>
          <w:szCs w:val="20"/>
        </w:rPr>
        <w:t>Partial hospitalization services may be used to treat a person with mental illness who requires intensive, highly coordinated, multi-modal ambulatory care with active psychiatric supervision. Treatment, services, and supports are provided for six or more hours per day, five days a week.</w:t>
      </w:r>
    </w:p>
    <w:p w14:paraId="2D23DB28" w14:textId="41207D6F" w:rsidR="00911C8A" w:rsidRPr="00D2434E" w:rsidRDefault="002D729A" w:rsidP="00712E81">
      <w:pPr>
        <w:pStyle w:val="paragraph"/>
        <w:numPr>
          <w:ilvl w:val="1"/>
          <w:numId w:val="60"/>
        </w:numPr>
        <w:spacing w:before="0" w:beforeAutospacing="0" w:after="0" w:afterAutospacing="0"/>
        <w:ind w:left="1440"/>
        <w:textAlignment w:val="baseline"/>
        <w:rPr>
          <w:rStyle w:val="eop"/>
          <w:rFonts w:ascii="Arial" w:hAnsi="Arial" w:cs="Arial"/>
          <w:sz w:val="20"/>
          <w:szCs w:val="20"/>
        </w:rPr>
      </w:pPr>
      <w:r w:rsidRPr="00D2434E">
        <w:rPr>
          <w:rStyle w:val="normaltextrun"/>
          <w:rFonts w:ascii="Arial" w:hAnsi="Arial" w:cs="Arial"/>
          <w:sz w:val="20"/>
          <w:szCs w:val="20"/>
        </w:rPr>
        <w:t xml:space="preserve">Partial Hospitalization </w:t>
      </w:r>
      <w:r w:rsidR="00911C8A" w:rsidRPr="00D2434E">
        <w:rPr>
          <w:rStyle w:val="normaltextrun"/>
          <w:rFonts w:ascii="Arial" w:hAnsi="Arial" w:cs="Arial"/>
          <w:sz w:val="20"/>
          <w:szCs w:val="20"/>
        </w:rPr>
        <w:t xml:space="preserve">should be considered if the consumer does not need a 24-hour setting </w:t>
      </w:r>
      <w:r w:rsidR="00911C8A" w:rsidRPr="00981F4C">
        <w:rPr>
          <w:rStyle w:val="normaltextrun"/>
          <w:rFonts w:ascii="Arial" w:hAnsi="Arial" w:cs="Arial"/>
          <w:sz w:val="20"/>
          <w:szCs w:val="20"/>
        </w:rPr>
        <w:t>and</w:t>
      </w:r>
      <w:r w:rsidR="00981F4C" w:rsidRPr="00981F4C">
        <w:rPr>
          <w:rStyle w:val="normaltextrun"/>
          <w:rFonts w:ascii="Arial" w:hAnsi="Arial" w:cs="Arial"/>
          <w:sz w:val="20"/>
          <w:szCs w:val="20"/>
        </w:rPr>
        <w:t>/or</w:t>
      </w:r>
      <w:r w:rsidR="00911C8A" w:rsidRPr="00981F4C">
        <w:rPr>
          <w:rStyle w:val="normaltextrun"/>
          <w:rFonts w:ascii="Arial" w:hAnsi="Arial" w:cs="Arial"/>
          <w:sz w:val="20"/>
          <w:szCs w:val="20"/>
        </w:rPr>
        <w:t xml:space="preserve"> additional monitoring</w:t>
      </w:r>
      <w:r w:rsidR="00BB097D" w:rsidRPr="00981F4C">
        <w:rPr>
          <w:rStyle w:val="normaltextrun"/>
          <w:rFonts w:ascii="Arial" w:hAnsi="Arial" w:cs="Arial"/>
          <w:sz w:val="20"/>
          <w:szCs w:val="20"/>
        </w:rPr>
        <w:t xml:space="preserve">, </w:t>
      </w:r>
      <w:r w:rsidRPr="00981F4C">
        <w:rPr>
          <w:rStyle w:val="normaltextrun"/>
          <w:rFonts w:ascii="Arial" w:hAnsi="Arial" w:cs="Arial"/>
          <w:sz w:val="20"/>
          <w:szCs w:val="20"/>
        </w:rPr>
        <w:t>and t</w:t>
      </w:r>
      <w:r w:rsidR="00911C8A" w:rsidRPr="00981F4C">
        <w:rPr>
          <w:rStyle w:val="normaltextrun"/>
          <w:rFonts w:ascii="Arial" w:hAnsi="Arial" w:cs="Arial"/>
          <w:sz w:val="20"/>
          <w:szCs w:val="20"/>
        </w:rPr>
        <w:t>he individual</w:t>
      </w:r>
      <w:r w:rsidR="00911C8A" w:rsidRPr="00D2434E">
        <w:rPr>
          <w:rStyle w:val="normaltextrun"/>
          <w:rFonts w:ascii="Arial" w:hAnsi="Arial" w:cs="Arial"/>
          <w:sz w:val="20"/>
          <w:szCs w:val="20"/>
        </w:rPr>
        <w:t xml:space="preserve"> cannot be managed in a lesser restrictive environment such as clubhouse</w:t>
      </w:r>
      <w:r w:rsidRPr="00D2434E">
        <w:rPr>
          <w:rStyle w:val="eop"/>
          <w:rFonts w:ascii="Arial" w:hAnsi="Arial" w:cs="Arial"/>
          <w:sz w:val="20"/>
          <w:szCs w:val="20"/>
        </w:rPr>
        <w:t xml:space="preserve">, or </w:t>
      </w:r>
      <w:r w:rsidRPr="00D2434E">
        <w:rPr>
          <w:rStyle w:val="normaltextrun"/>
          <w:rFonts w:ascii="Arial" w:hAnsi="Arial" w:cs="Arial"/>
          <w:sz w:val="20"/>
          <w:szCs w:val="20"/>
        </w:rPr>
        <w:t>t</w:t>
      </w:r>
      <w:r w:rsidR="00911C8A" w:rsidRPr="00D2434E">
        <w:rPr>
          <w:rStyle w:val="normaltextrun"/>
          <w:rFonts w:ascii="Arial" w:hAnsi="Arial" w:cs="Arial"/>
          <w:sz w:val="20"/>
          <w:szCs w:val="20"/>
        </w:rPr>
        <w:t>he individual is displaying signs and symptoms of a serious psychiatric disorder, significant functional impairments in self-care, daily living skills, and interpersonal interaction</w:t>
      </w:r>
      <w:r w:rsidR="006B68A0">
        <w:rPr>
          <w:rStyle w:val="normaltextrun"/>
          <w:rFonts w:ascii="Arial" w:hAnsi="Arial" w:cs="Arial"/>
          <w:sz w:val="20"/>
          <w:szCs w:val="20"/>
        </w:rPr>
        <w:t>s.</w:t>
      </w:r>
    </w:p>
    <w:p w14:paraId="539B55C3" w14:textId="0C2306D2" w:rsidR="00911C8A" w:rsidRPr="00D2434E" w:rsidRDefault="00911C8A" w:rsidP="00712E81">
      <w:pPr>
        <w:pStyle w:val="paragraph"/>
        <w:numPr>
          <w:ilvl w:val="1"/>
          <w:numId w:val="60"/>
        </w:numPr>
        <w:spacing w:before="0" w:beforeAutospacing="0" w:after="0" w:afterAutospacing="0"/>
        <w:ind w:left="1440"/>
        <w:textAlignment w:val="baseline"/>
        <w:rPr>
          <w:rFonts w:ascii="Arial" w:hAnsi="Arial" w:cs="Arial"/>
          <w:sz w:val="20"/>
          <w:szCs w:val="20"/>
        </w:rPr>
      </w:pPr>
      <w:r w:rsidRPr="00D2434E">
        <w:rPr>
          <w:rStyle w:val="normaltextrun"/>
          <w:rFonts w:ascii="Arial" w:hAnsi="Arial" w:cs="Arial"/>
          <w:sz w:val="20"/>
          <w:szCs w:val="20"/>
        </w:rPr>
        <w:t xml:space="preserve">Crisis Residential should be considered when the following </w:t>
      </w:r>
      <w:r w:rsidR="002D729A" w:rsidRPr="00D2434E">
        <w:rPr>
          <w:rStyle w:val="normaltextrun"/>
          <w:rFonts w:ascii="Arial" w:hAnsi="Arial" w:cs="Arial"/>
          <w:sz w:val="20"/>
          <w:szCs w:val="20"/>
        </w:rPr>
        <w:t>conditions are</w:t>
      </w:r>
      <w:r w:rsidRPr="00D2434E">
        <w:rPr>
          <w:rStyle w:val="normaltextrun"/>
          <w:rFonts w:ascii="Arial" w:hAnsi="Arial" w:cs="Arial"/>
          <w:sz w:val="20"/>
          <w:szCs w:val="20"/>
        </w:rPr>
        <w:t xml:space="preserve"> present:</w:t>
      </w:r>
    </w:p>
    <w:p w14:paraId="0935F794" w14:textId="08D38508" w:rsidR="002D729A" w:rsidRPr="00D2434E" w:rsidRDefault="00911C8A" w:rsidP="00712E81">
      <w:pPr>
        <w:pStyle w:val="paragraph"/>
        <w:numPr>
          <w:ilvl w:val="0"/>
          <w:numId w:val="61"/>
        </w:numPr>
        <w:spacing w:before="0" w:beforeAutospacing="0" w:after="0" w:afterAutospacing="0"/>
        <w:ind w:left="1800"/>
        <w:textAlignment w:val="baseline"/>
        <w:rPr>
          <w:rFonts w:ascii="Arial" w:hAnsi="Arial" w:cs="Arial"/>
          <w:sz w:val="20"/>
          <w:szCs w:val="20"/>
        </w:rPr>
      </w:pPr>
      <w:r w:rsidRPr="00D2434E">
        <w:rPr>
          <w:rStyle w:val="normaltextrun"/>
          <w:rFonts w:ascii="Arial" w:hAnsi="Arial" w:cs="Arial"/>
          <w:sz w:val="20"/>
          <w:szCs w:val="20"/>
        </w:rPr>
        <w:t>The individual is meeting the same criteria for inpatient psychiatric hospitalization, not currently on medications or the medications have not stabilized symptoms and may require a psychiatrist to prescribe or evaluate medication efficacy.</w:t>
      </w:r>
    </w:p>
    <w:p w14:paraId="7667A528" w14:textId="50C18596" w:rsidR="002D729A" w:rsidRPr="00D2434E" w:rsidRDefault="002D729A" w:rsidP="00712E81">
      <w:pPr>
        <w:pStyle w:val="paragraph"/>
        <w:numPr>
          <w:ilvl w:val="0"/>
          <w:numId w:val="61"/>
        </w:numPr>
        <w:spacing w:before="0" w:beforeAutospacing="0" w:after="0" w:afterAutospacing="0"/>
        <w:ind w:left="1800"/>
        <w:textAlignment w:val="baseline"/>
        <w:rPr>
          <w:rFonts w:ascii="Arial" w:hAnsi="Arial" w:cs="Arial"/>
          <w:sz w:val="20"/>
          <w:szCs w:val="20"/>
        </w:rPr>
      </w:pPr>
      <w:r w:rsidRPr="00D2434E">
        <w:rPr>
          <w:rStyle w:val="normaltextrun"/>
          <w:rFonts w:ascii="Arial" w:hAnsi="Arial" w:cs="Arial"/>
          <w:sz w:val="20"/>
          <w:szCs w:val="20"/>
        </w:rPr>
        <w:t>The individual needs to have people around to give support, assure medications are taken, etc.</w:t>
      </w:r>
    </w:p>
    <w:p w14:paraId="0137D8CF" w14:textId="35F151EA" w:rsidR="002D729A" w:rsidRPr="00D2434E" w:rsidRDefault="00911C8A" w:rsidP="00712E81">
      <w:pPr>
        <w:pStyle w:val="paragraph"/>
        <w:numPr>
          <w:ilvl w:val="0"/>
          <w:numId w:val="61"/>
        </w:numPr>
        <w:spacing w:before="0" w:beforeAutospacing="0" w:after="0" w:afterAutospacing="0"/>
        <w:ind w:left="1800"/>
        <w:textAlignment w:val="baseline"/>
        <w:rPr>
          <w:rFonts w:ascii="Arial" w:hAnsi="Arial" w:cs="Arial"/>
          <w:sz w:val="20"/>
          <w:szCs w:val="20"/>
        </w:rPr>
      </w:pPr>
      <w:r w:rsidRPr="00D2434E">
        <w:rPr>
          <w:rStyle w:val="normaltextrun"/>
          <w:rFonts w:ascii="Arial" w:hAnsi="Arial" w:cs="Arial"/>
          <w:sz w:val="20"/>
          <w:szCs w:val="20"/>
        </w:rPr>
        <w:t>The individual exhibits acute moderate to severe psychiatric symptoms. Crisis residential services are intended to provide a short-term residential placement and used to divert from an inpatient admission or shorten the length of an inpatient stay.</w:t>
      </w:r>
    </w:p>
    <w:p w14:paraId="5685389E" w14:textId="650253FB" w:rsidR="002D729A" w:rsidRPr="00D2434E" w:rsidRDefault="00911C8A" w:rsidP="00712E81">
      <w:pPr>
        <w:pStyle w:val="paragraph"/>
        <w:numPr>
          <w:ilvl w:val="0"/>
          <w:numId w:val="61"/>
        </w:numPr>
        <w:spacing w:before="0" w:beforeAutospacing="0" w:after="0" w:afterAutospacing="0"/>
        <w:ind w:left="1800"/>
        <w:textAlignment w:val="baseline"/>
        <w:rPr>
          <w:rFonts w:ascii="Arial" w:hAnsi="Arial" w:cs="Arial"/>
          <w:sz w:val="20"/>
          <w:szCs w:val="20"/>
        </w:rPr>
      </w:pPr>
      <w:r w:rsidRPr="00D2434E">
        <w:rPr>
          <w:rStyle w:val="normaltextrun"/>
          <w:rFonts w:ascii="Arial" w:hAnsi="Arial" w:cs="Arial"/>
          <w:sz w:val="20"/>
          <w:szCs w:val="20"/>
        </w:rPr>
        <w:t>The individual has a Psychiatric Advance Directive and/or crisis plan that requests a Crisis Residential Unit as an option.</w:t>
      </w:r>
    </w:p>
    <w:p w14:paraId="4FD9E0D0" w14:textId="1678DF9F" w:rsidR="00911C8A" w:rsidRPr="00D2434E" w:rsidRDefault="00911C8A" w:rsidP="00712E81">
      <w:pPr>
        <w:pStyle w:val="paragraph"/>
        <w:numPr>
          <w:ilvl w:val="0"/>
          <w:numId w:val="61"/>
        </w:numPr>
        <w:spacing w:before="0" w:beforeAutospacing="0" w:after="0" w:afterAutospacing="0"/>
        <w:ind w:left="1800"/>
        <w:textAlignment w:val="baseline"/>
        <w:rPr>
          <w:rStyle w:val="normaltextrun"/>
          <w:rFonts w:ascii="Arial" w:hAnsi="Arial" w:cs="Arial"/>
          <w:sz w:val="20"/>
          <w:szCs w:val="20"/>
        </w:rPr>
      </w:pPr>
      <w:r w:rsidRPr="00D2434E">
        <w:rPr>
          <w:rStyle w:val="normaltextrun"/>
          <w:rFonts w:ascii="Arial" w:hAnsi="Arial" w:cs="Arial"/>
          <w:color w:val="000000"/>
          <w:sz w:val="20"/>
          <w:szCs w:val="20"/>
          <w:shd w:val="clear" w:color="auto" w:fill="FFFFFF"/>
        </w:rPr>
        <w:t>This less restrictive environment should be utilized over hospitalization if it is a voluntary placement and</w:t>
      </w:r>
      <w:r w:rsidR="002D729A" w:rsidRPr="00D2434E">
        <w:rPr>
          <w:rStyle w:val="normaltextrun"/>
          <w:rFonts w:ascii="Arial" w:hAnsi="Arial" w:cs="Arial"/>
          <w:color w:val="000000"/>
          <w:sz w:val="20"/>
          <w:szCs w:val="20"/>
          <w:shd w:val="clear" w:color="auto" w:fill="FFFFFF"/>
        </w:rPr>
        <w:t xml:space="preserve"> the</w:t>
      </w:r>
      <w:r w:rsidRPr="00D2434E">
        <w:rPr>
          <w:rStyle w:val="normaltextrun"/>
          <w:rFonts w:ascii="Arial" w:hAnsi="Arial" w:cs="Arial"/>
          <w:color w:val="000000"/>
          <w:sz w:val="20"/>
          <w:szCs w:val="20"/>
          <w:shd w:val="clear" w:color="auto" w:fill="FFFFFF"/>
        </w:rPr>
        <w:t xml:space="preserve"> individual</w:t>
      </w:r>
      <w:r w:rsidRPr="00D2434E">
        <w:rPr>
          <w:rStyle w:val="normaltextrun"/>
          <w:rFonts w:ascii="Arial" w:hAnsi="Arial" w:cs="Arial"/>
          <w:b/>
          <w:bCs/>
          <w:color w:val="000000"/>
          <w:sz w:val="20"/>
          <w:szCs w:val="20"/>
          <w:shd w:val="clear" w:color="auto" w:fill="FFFFFF"/>
        </w:rPr>
        <w:t xml:space="preserve"> </w:t>
      </w:r>
      <w:r w:rsidRPr="00D2434E">
        <w:rPr>
          <w:rStyle w:val="normaltextrun"/>
          <w:rFonts w:ascii="Arial" w:hAnsi="Arial" w:cs="Arial"/>
          <w:color w:val="000000"/>
          <w:sz w:val="20"/>
          <w:szCs w:val="20"/>
          <w:shd w:val="clear" w:color="auto" w:fill="FFFFFF"/>
        </w:rPr>
        <w:t>is willing and motivated to participate in treatment</w:t>
      </w:r>
      <w:r w:rsidR="006B68A0">
        <w:rPr>
          <w:rStyle w:val="normaltextrun"/>
          <w:rFonts w:ascii="Arial" w:hAnsi="Arial" w:cs="Arial"/>
          <w:color w:val="000000"/>
          <w:sz w:val="20"/>
          <w:szCs w:val="20"/>
          <w:shd w:val="clear" w:color="auto" w:fill="FFFFFF"/>
        </w:rPr>
        <w:t>.</w:t>
      </w:r>
    </w:p>
    <w:p w14:paraId="74926194" w14:textId="65014BD2" w:rsidR="003D0B83" w:rsidRPr="00D2434E" w:rsidRDefault="003D0B83" w:rsidP="00712E81">
      <w:pPr>
        <w:numPr>
          <w:ilvl w:val="0"/>
          <w:numId w:val="60"/>
        </w:numPr>
        <w:ind w:left="1080"/>
        <w:rPr>
          <w:rFonts w:cs="Arial"/>
          <w:sz w:val="20"/>
          <w:szCs w:val="20"/>
        </w:rPr>
      </w:pPr>
      <w:r w:rsidRPr="00D2434E">
        <w:rPr>
          <w:rFonts w:cs="Arial"/>
          <w:sz w:val="20"/>
          <w:szCs w:val="20"/>
        </w:rPr>
        <w:t>State hospitalizations:</w:t>
      </w:r>
    </w:p>
    <w:p w14:paraId="2EB658B0" w14:textId="71272113" w:rsidR="003D0B83" w:rsidRPr="00D2434E" w:rsidRDefault="003D0B83" w:rsidP="00712E81">
      <w:pPr>
        <w:numPr>
          <w:ilvl w:val="1"/>
          <w:numId w:val="60"/>
        </w:numPr>
        <w:ind w:left="1440"/>
        <w:textAlignment w:val="baseline"/>
        <w:rPr>
          <w:rFonts w:cs="Arial"/>
          <w:sz w:val="20"/>
          <w:szCs w:val="20"/>
        </w:rPr>
      </w:pPr>
      <w:r w:rsidRPr="00D2434E">
        <w:rPr>
          <w:rFonts w:cs="Arial"/>
          <w:sz w:val="20"/>
          <w:szCs w:val="20"/>
        </w:rPr>
        <w:t xml:space="preserve">All state facility admissions requests require </w:t>
      </w:r>
      <w:r w:rsidR="00A62F29">
        <w:rPr>
          <w:rFonts w:cs="Arial"/>
          <w:sz w:val="20"/>
          <w:szCs w:val="20"/>
        </w:rPr>
        <w:t>Chief Clinical Officer</w:t>
      </w:r>
      <w:r w:rsidRPr="00DE3CCB">
        <w:rPr>
          <w:rFonts w:cs="Arial"/>
          <w:sz w:val="20"/>
          <w:szCs w:val="20"/>
        </w:rPr>
        <w:t xml:space="preserve"> or designee</w:t>
      </w:r>
      <w:r w:rsidRPr="00D2434E">
        <w:rPr>
          <w:rFonts w:cs="Arial"/>
          <w:sz w:val="20"/>
          <w:szCs w:val="20"/>
        </w:rPr>
        <w:t xml:space="preserve"> approval. </w:t>
      </w:r>
    </w:p>
    <w:p w14:paraId="24751D66" w14:textId="77777777" w:rsidR="002D729A" w:rsidRPr="00D2434E" w:rsidRDefault="003D0B83" w:rsidP="00712E81">
      <w:pPr>
        <w:numPr>
          <w:ilvl w:val="1"/>
          <w:numId w:val="60"/>
        </w:numPr>
        <w:ind w:left="1440"/>
        <w:textAlignment w:val="baseline"/>
        <w:rPr>
          <w:rFonts w:cs="Arial"/>
          <w:sz w:val="20"/>
          <w:szCs w:val="20"/>
        </w:rPr>
      </w:pPr>
      <w:r w:rsidRPr="00D2434E">
        <w:rPr>
          <w:rFonts w:cs="Arial"/>
          <w:sz w:val="20"/>
          <w:szCs w:val="20"/>
        </w:rPr>
        <w:t xml:space="preserve">State Hospitalization is considered only after all other lesser restrictive options have been exhausted and the individual is meeting Medicaid severity of illness and intensity of service criteria according to the Medicaid Provider Manual. State Facilities include Caro, Hawthorne, Kalamazoo, Walter Reuther, and the Center for Forensic Psychiatry. </w:t>
      </w:r>
    </w:p>
    <w:p w14:paraId="3BF59424" w14:textId="77777777" w:rsidR="00BA61D0" w:rsidRPr="00D2434E" w:rsidRDefault="00911C8A" w:rsidP="00106D49">
      <w:pPr>
        <w:pStyle w:val="paragraph"/>
        <w:numPr>
          <w:ilvl w:val="0"/>
          <w:numId w:val="67"/>
        </w:numPr>
        <w:spacing w:before="0" w:beforeAutospacing="0" w:after="0" w:afterAutospacing="0"/>
        <w:textAlignment w:val="baseline"/>
        <w:rPr>
          <w:rFonts w:ascii="Arial" w:hAnsi="Arial" w:cs="Arial"/>
          <w:sz w:val="20"/>
          <w:szCs w:val="20"/>
        </w:rPr>
      </w:pPr>
      <w:r w:rsidRPr="00D2434E">
        <w:rPr>
          <w:rFonts w:ascii="Arial" w:hAnsi="Arial" w:cs="Arial"/>
          <w:sz w:val="20"/>
          <w:szCs w:val="20"/>
        </w:rPr>
        <w:t>Dispositions</w:t>
      </w:r>
      <w:r w:rsidR="00BA61D0" w:rsidRPr="00D2434E">
        <w:rPr>
          <w:rFonts w:ascii="Arial" w:hAnsi="Arial" w:cs="Arial"/>
          <w:sz w:val="20"/>
          <w:szCs w:val="20"/>
        </w:rPr>
        <w:t>:</w:t>
      </w:r>
    </w:p>
    <w:p w14:paraId="57410ADC" w14:textId="052CD2D0" w:rsidR="0075570E" w:rsidRPr="00D2434E" w:rsidRDefault="0075570E" w:rsidP="00712E81">
      <w:pPr>
        <w:pStyle w:val="paragraph"/>
        <w:numPr>
          <w:ilvl w:val="2"/>
          <w:numId w:val="12"/>
        </w:numPr>
        <w:tabs>
          <w:tab w:val="clear" w:pos="2160"/>
          <w:tab w:val="num" w:pos="1080"/>
        </w:tabs>
        <w:spacing w:before="0" w:beforeAutospacing="0" w:after="0" w:afterAutospacing="0"/>
        <w:ind w:left="1080"/>
        <w:textAlignment w:val="baseline"/>
        <w:rPr>
          <w:rStyle w:val="eop"/>
          <w:rFonts w:ascii="Arial" w:hAnsi="Arial" w:cs="Arial"/>
          <w:sz w:val="20"/>
          <w:szCs w:val="20"/>
        </w:rPr>
      </w:pPr>
      <w:r w:rsidRPr="00D2434E">
        <w:rPr>
          <w:rStyle w:val="normaltextrun"/>
          <w:rFonts w:ascii="Arial" w:hAnsi="Arial" w:cs="Arial"/>
          <w:sz w:val="20"/>
          <w:szCs w:val="20"/>
        </w:rPr>
        <w:t>CMHCM staff will call the Mental Health Unit</w:t>
      </w:r>
      <w:r w:rsidR="00BA61D0" w:rsidRPr="00D2434E">
        <w:rPr>
          <w:rStyle w:val="normaltextrun"/>
          <w:rFonts w:ascii="Arial" w:hAnsi="Arial" w:cs="Arial"/>
          <w:sz w:val="20"/>
          <w:szCs w:val="20"/>
        </w:rPr>
        <w:t xml:space="preserve"> </w:t>
      </w:r>
      <w:r w:rsidRPr="00D2434E">
        <w:rPr>
          <w:rStyle w:val="normaltextrun"/>
          <w:rFonts w:ascii="Arial" w:hAnsi="Arial" w:cs="Arial"/>
          <w:sz w:val="20"/>
          <w:szCs w:val="20"/>
        </w:rPr>
        <w:t xml:space="preserve">and/or alternative placement options directly and complete all of the admission steps. The receiving hospital may require medical clearance from the </w:t>
      </w:r>
      <w:r w:rsidR="003A4139">
        <w:rPr>
          <w:rStyle w:val="normaltextrun"/>
          <w:rFonts w:ascii="Arial" w:hAnsi="Arial" w:cs="Arial"/>
          <w:sz w:val="20"/>
          <w:szCs w:val="20"/>
        </w:rPr>
        <w:t>ED</w:t>
      </w:r>
      <w:r w:rsidRPr="00D2434E">
        <w:rPr>
          <w:rStyle w:val="normaltextrun"/>
          <w:rFonts w:ascii="Arial" w:hAnsi="Arial" w:cs="Arial"/>
          <w:sz w:val="20"/>
          <w:szCs w:val="20"/>
        </w:rPr>
        <w:t xml:space="preserve"> prior to admission.</w:t>
      </w:r>
      <w:r w:rsidRPr="00D2434E">
        <w:rPr>
          <w:rStyle w:val="eop"/>
          <w:rFonts w:ascii="Arial" w:hAnsi="Arial" w:cs="Arial"/>
          <w:sz w:val="20"/>
          <w:szCs w:val="20"/>
        </w:rPr>
        <w:t> </w:t>
      </w:r>
    </w:p>
    <w:p w14:paraId="754A7555" w14:textId="6E970D4C" w:rsidR="0075570E" w:rsidRPr="00D2434E" w:rsidRDefault="0075570E" w:rsidP="00712E81">
      <w:pPr>
        <w:pStyle w:val="paragraph"/>
        <w:numPr>
          <w:ilvl w:val="2"/>
          <w:numId w:val="12"/>
        </w:numPr>
        <w:tabs>
          <w:tab w:val="clear" w:pos="2160"/>
          <w:tab w:val="num" w:pos="1080"/>
        </w:tabs>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If diversion occurs, CMIT will complete a safety plan</w:t>
      </w:r>
      <w:r w:rsidR="00F7340E" w:rsidRPr="00D2434E">
        <w:rPr>
          <w:rStyle w:val="normaltextrun"/>
          <w:rFonts w:ascii="Arial" w:hAnsi="Arial" w:cs="Arial"/>
          <w:sz w:val="20"/>
          <w:szCs w:val="20"/>
        </w:rPr>
        <w:t xml:space="preserve"> with lethal means restriction</w:t>
      </w:r>
      <w:r w:rsidRPr="00D2434E">
        <w:rPr>
          <w:rStyle w:val="normaltextrun"/>
          <w:rFonts w:ascii="Arial" w:hAnsi="Arial" w:cs="Arial"/>
          <w:sz w:val="20"/>
          <w:szCs w:val="20"/>
        </w:rPr>
        <w:t xml:space="preserve"> and schedule wellness calls to provide stability until they are able to access services through</w:t>
      </w:r>
      <w:r w:rsidR="002B16E4">
        <w:rPr>
          <w:rStyle w:val="normaltextrun"/>
          <w:rFonts w:ascii="Arial" w:hAnsi="Arial" w:cs="Arial"/>
          <w:sz w:val="20"/>
          <w:szCs w:val="20"/>
        </w:rPr>
        <w:t xml:space="preserve"> Same Day Access (SDA) </w:t>
      </w:r>
      <w:r w:rsidRPr="00D2434E">
        <w:rPr>
          <w:rStyle w:val="normaltextrun"/>
          <w:rFonts w:ascii="Arial" w:hAnsi="Arial" w:cs="Arial"/>
          <w:sz w:val="20"/>
          <w:szCs w:val="20"/>
        </w:rPr>
        <w:t>or have an appointment with case holder.</w:t>
      </w:r>
    </w:p>
    <w:p w14:paraId="1E0417C3" w14:textId="75F28E84" w:rsidR="00BB1E77" w:rsidRPr="00712E81" w:rsidRDefault="00AA6179" w:rsidP="00712E81">
      <w:pPr>
        <w:pStyle w:val="paragraph"/>
        <w:numPr>
          <w:ilvl w:val="2"/>
          <w:numId w:val="12"/>
        </w:numPr>
        <w:tabs>
          <w:tab w:val="clear" w:pos="2160"/>
          <w:tab w:val="num" w:pos="1080"/>
        </w:tabs>
        <w:spacing w:before="0" w:beforeAutospacing="0" w:after="0" w:afterAutospacing="0"/>
        <w:ind w:left="1080"/>
        <w:textAlignment w:val="baseline"/>
        <w:rPr>
          <w:rStyle w:val="eop"/>
          <w:rFonts w:ascii="Arial" w:hAnsi="Arial" w:cs="Arial"/>
          <w:sz w:val="20"/>
          <w:szCs w:val="20"/>
        </w:rPr>
      </w:pPr>
      <w:r w:rsidRPr="00D2434E">
        <w:rPr>
          <w:rStyle w:val="eop"/>
          <w:rFonts w:ascii="Arial" w:hAnsi="Arial" w:cs="Arial"/>
          <w:sz w:val="20"/>
          <w:szCs w:val="20"/>
        </w:rPr>
        <w:t>If there is an active release of information, CMIT will communicate disposition with referral source and other providers including: primary care physician, substance use disorder treatment providers, school and alternative service providers that have supported the individual.</w:t>
      </w:r>
    </w:p>
    <w:p w14:paraId="1E104A8A" w14:textId="0654CB4B" w:rsidR="00D5389D" w:rsidRPr="00D2434E" w:rsidRDefault="00D5389D" w:rsidP="00106D49">
      <w:pPr>
        <w:pStyle w:val="paragraph"/>
        <w:numPr>
          <w:ilvl w:val="0"/>
          <w:numId w:val="67"/>
        </w:numPr>
        <w:spacing w:before="0" w:beforeAutospacing="0" w:after="0" w:afterAutospacing="0"/>
        <w:textAlignment w:val="baseline"/>
        <w:rPr>
          <w:rStyle w:val="normaltextrun"/>
          <w:rFonts w:ascii="Arial" w:hAnsi="Arial" w:cs="Arial"/>
          <w:sz w:val="20"/>
          <w:szCs w:val="20"/>
        </w:rPr>
      </w:pPr>
      <w:r w:rsidRPr="00D2434E">
        <w:rPr>
          <w:rStyle w:val="normaltextrun"/>
          <w:rFonts w:ascii="Arial" w:hAnsi="Arial" w:cs="Arial"/>
          <w:color w:val="000000"/>
          <w:sz w:val="20"/>
          <w:szCs w:val="20"/>
          <w:bdr w:val="none" w:sz="0" w:space="0" w:color="auto" w:frame="1"/>
        </w:rPr>
        <w:t xml:space="preserve">Safety considerations during </w:t>
      </w:r>
      <w:r w:rsidR="00153B56">
        <w:rPr>
          <w:rStyle w:val="normaltextrun"/>
          <w:rFonts w:ascii="Arial" w:hAnsi="Arial" w:cs="Arial"/>
          <w:color w:val="000000"/>
          <w:sz w:val="20"/>
          <w:szCs w:val="20"/>
          <w:bdr w:val="none" w:sz="0" w:space="0" w:color="auto" w:frame="1"/>
        </w:rPr>
        <w:t>e</w:t>
      </w:r>
      <w:r w:rsidRPr="00D2434E">
        <w:rPr>
          <w:rStyle w:val="normaltextrun"/>
          <w:rFonts w:ascii="Arial" w:hAnsi="Arial" w:cs="Arial"/>
          <w:color w:val="000000"/>
          <w:sz w:val="20"/>
          <w:szCs w:val="20"/>
          <w:bdr w:val="none" w:sz="0" w:space="0" w:color="auto" w:frame="1"/>
        </w:rPr>
        <w:t xml:space="preserve">mergency screening and </w:t>
      </w:r>
      <w:r w:rsidR="00153B56">
        <w:rPr>
          <w:rStyle w:val="normaltextrun"/>
          <w:rFonts w:ascii="Arial" w:hAnsi="Arial" w:cs="Arial"/>
          <w:color w:val="000000"/>
          <w:sz w:val="20"/>
          <w:szCs w:val="20"/>
          <w:bdr w:val="none" w:sz="0" w:space="0" w:color="auto" w:frame="1"/>
        </w:rPr>
        <w:t>a</w:t>
      </w:r>
      <w:r w:rsidRPr="00D2434E">
        <w:rPr>
          <w:rStyle w:val="normaltextrun"/>
          <w:rFonts w:ascii="Arial" w:hAnsi="Arial" w:cs="Arial"/>
          <w:color w:val="000000"/>
          <w:sz w:val="20"/>
          <w:szCs w:val="20"/>
          <w:bdr w:val="none" w:sz="0" w:space="0" w:color="auto" w:frame="1"/>
        </w:rPr>
        <w:t xml:space="preserve">dmission </w:t>
      </w:r>
      <w:r w:rsidR="00153B56">
        <w:rPr>
          <w:rStyle w:val="normaltextrun"/>
          <w:rFonts w:ascii="Arial" w:hAnsi="Arial" w:cs="Arial"/>
          <w:color w:val="000000"/>
          <w:sz w:val="20"/>
          <w:szCs w:val="20"/>
          <w:bdr w:val="none" w:sz="0" w:space="0" w:color="auto" w:frame="1"/>
        </w:rPr>
        <w:t>a</w:t>
      </w:r>
      <w:r w:rsidRPr="00D2434E">
        <w:rPr>
          <w:rStyle w:val="normaltextrun"/>
          <w:rFonts w:ascii="Arial" w:hAnsi="Arial" w:cs="Arial"/>
          <w:color w:val="000000"/>
          <w:sz w:val="20"/>
          <w:szCs w:val="20"/>
          <w:bdr w:val="none" w:sz="0" w:space="0" w:color="auto" w:frame="1"/>
        </w:rPr>
        <w:t>rrangements:</w:t>
      </w:r>
    </w:p>
    <w:p w14:paraId="72085A89" w14:textId="77777777" w:rsidR="00D5389D" w:rsidRPr="00D2434E" w:rsidRDefault="00D5389D" w:rsidP="00712E81">
      <w:pPr>
        <w:pStyle w:val="paragraph"/>
        <w:numPr>
          <w:ilvl w:val="0"/>
          <w:numId w:val="59"/>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CMHCM staff will ensure any individual in the office will be in a safe location by completing an environmental scan and assuring supervision by family, friends, and/or CMHCM staff until such a time that the individual is transitioned to another level of care.</w:t>
      </w:r>
      <w:r w:rsidRPr="00D2434E">
        <w:rPr>
          <w:rStyle w:val="eop"/>
          <w:rFonts w:ascii="Arial" w:hAnsi="Arial" w:cs="Arial"/>
          <w:sz w:val="20"/>
          <w:szCs w:val="20"/>
        </w:rPr>
        <w:t> </w:t>
      </w:r>
    </w:p>
    <w:p w14:paraId="45CA60E7" w14:textId="23A0213F" w:rsidR="004B4B91" w:rsidRPr="00712E81" w:rsidRDefault="00D5389D" w:rsidP="00712E81">
      <w:pPr>
        <w:pStyle w:val="paragraph"/>
        <w:numPr>
          <w:ilvl w:val="0"/>
          <w:numId w:val="59"/>
        </w:numPr>
        <w:spacing w:before="0" w:beforeAutospacing="0" w:after="0" w:afterAutospacing="0"/>
        <w:ind w:left="1080"/>
        <w:textAlignment w:val="baseline"/>
        <w:rPr>
          <w:rStyle w:val="normaltextrun"/>
          <w:rFonts w:ascii="Arial" w:hAnsi="Arial" w:cs="Arial"/>
          <w:sz w:val="20"/>
          <w:szCs w:val="20"/>
        </w:rPr>
      </w:pPr>
      <w:r w:rsidRPr="00D2434E">
        <w:rPr>
          <w:rStyle w:val="normaltextrun"/>
          <w:rFonts w:ascii="Arial" w:hAnsi="Arial" w:cs="Arial"/>
          <w:sz w:val="20"/>
          <w:szCs w:val="20"/>
        </w:rPr>
        <w:t xml:space="preserve">The individual, due to their mental illness or emotional state, verbalizes the intent, and has the means, to impose serious bodily harm toward another identified person, staff should refer to the Duty to Warn Policy to review next steps in consultation with supervisor, Recipient Rights, and a </w:t>
      </w:r>
      <w:r w:rsidR="002B16E4" w:rsidRPr="002B16E4">
        <w:rPr>
          <w:rStyle w:val="normaltextrun"/>
          <w:rFonts w:ascii="Arial" w:hAnsi="Arial" w:cs="Arial"/>
          <w:sz w:val="20"/>
          <w:szCs w:val="20"/>
        </w:rPr>
        <w:t>Chief Clinical O</w:t>
      </w:r>
      <w:r w:rsidR="002B16E4">
        <w:rPr>
          <w:rStyle w:val="normaltextrun"/>
          <w:rFonts w:ascii="Arial" w:hAnsi="Arial" w:cs="Arial"/>
          <w:sz w:val="20"/>
          <w:szCs w:val="20"/>
        </w:rPr>
        <w:t>f</w:t>
      </w:r>
      <w:r w:rsidR="002B16E4" w:rsidRPr="002B16E4">
        <w:rPr>
          <w:rStyle w:val="normaltextrun"/>
          <w:rFonts w:ascii="Arial" w:hAnsi="Arial" w:cs="Arial"/>
          <w:sz w:val="20"/>
          <w:szCs w:val="20"/>
        </w:rPr>
        <w:t>ficer</w:t>
      </w:r>
      <w:r w:rsidR="004B4B91" w:rsidRPr="00D2434E">
        <w:rPr>
          <w:rStyle w:val="normaltextrun"/>
          <w:rFonts w:ascii="Arial" w:hAnsi="Arial" w:cs="Arial"/>
          <w:sz w:val="20"/>
          <w:szCs w:val="20"/>
        </w:rPr>
        <w:t xml:space="preserve"> </w:t>
      </w:r>
      <w:r w:rsidR="002B16E4" w:rsidRPr="00922AFF">
        <w:rPr>
          <w:rStyle w:val="normaltextrun"/>
          <w:rFonts w:ascii="Arial" w:hAnsi="Arial" w:cs="Arial"/>
          <w:sz w:val="20"/>
          <w:szCs w:val="20"/>
        </w:rPr>
        <w:t>(</w:t>
      </w:r>
      <w:hyperlink r:id="rId12" w:history="1">
        <w:r w:rsidRPr="00922AFF">
          <w:rPr>
            <w:rStyle w:val="Hyperlink"/>
            <w:rFonts w:ascii="Arial" w:hAnsi="Arial" w:cs="Arial"/>
            <w:sz w:val="20"/>
            <w:szCs w:val="20"/>
          </w:rPr>
          <w:t>see Duty to Warn Polic</w:t>
        </w:r>
        <w:r w:rsidR="00712E81" w:rsidRPr="00922AFF">
          <w:rPr>
            <w:rStyle w:val="Hyperlink"/>
            <w:rFonts w:ascii="Arial" w:hAnsi="Arial" w:cs="Arial"/>
            <w:sz w:val="20"/>
            <w:szCs w:val="20"/>
          </w:rPr>
          <w:t xml:space="preserve">y – </w:t>
        </w:r>
        <w:r w:rsidRPr="00922AFF">
          <w:rPr>
            <w:rStyle w:val="Hyperlink"/>
            <w:rFonts w:ascii="Arial" w:hAnsi="Arial" w:cs="Arial"/>
            <w:sz w:val="20"/>
            <w:szCs w:val="20"/>
          </w:rPr>
          <w:t>2.300.024</w:t>
        </w:r>
      </w:hyperlink>
      <w:r w:rsidRPr="00922AFF">
        <w:rPr>
          <w:rStyle w:val="normaltextrun"/>
          <w:rFonts w:ascii="Arial" w:hAnsi="Arial" w:cs="Arial"/>
          <w:sz w:val="20"/>
          <w:szCs w:val="20"/>
        </w:rPr>
        <w:t>).</w:t>
      </w:r>
    </w:p>
    <w:p w14:paraId="7FF44BB1" w14:textId="06BC6B97" w:rsidR="00D5389D" w:rsidRPr="00D2434E" w:rsidRDefault="004B4B91" w:rsidP="00106D49">
      <w:pPr>
        <w:pStyle w:val="paragraph"/>
        <w:numPr>
          <w:ilvl w:val="0"/>
          <w:numId w:val="67"/>
        </w:numPr>
        <w:spacing w:before="0" w:beforeAutospacing="0" w:after="0" w:afterAutospacing="0"/>
        <w:textAlignment w:val="baseline"/>
        <w:rPr>
          <w:rStyle w:val="normaltextrun"/>
          <w:rFonts w:ascii="Arial" w:hAnsi="Arial" w:cs="Arial"/>
          <w:sz w:val="20"/>
          <w:szCs w:val="20"/>
        </w:rPr>
      </w:pPr>
      <w:r w:rsidRPr="00D2434E">
        <w:rPr>
          <w:rStyle w:val="normaltextrun"/>
          <w:rFonts w:ascii="Arial" w:hAnsi="Arial" w:cs="Arial"/>
          <w:sz w:val="20"/>
          <w:szCs w:val="20"/>
          <w:shd w:val="clear" w:color="auto" w:fill="FFFFFF"/>
        </w:rPr>
        <w:t xml:space="preserve">Financial </w:t>
      </w:r>
      <w:r w:rsidR="00153B56">
        <w:rPr>
          <w:rStyle w:val="normaltextrun"/>
          <w:rFonts w:ascii="Arial" w:hAnsi="Arial" w:cs="Arial"/>
          <w:sz w:val="20"/>
          <w:szCs w:val="20"/>
          <w:shd w:val="clear" w:color="auto" w:fill="FFFFFF"/>
        </w:rPr>
        <w:t>c</w:t>
      </w:r>
      <w:r w:rsidRPr="00D2434E">
        <w:rPr>
          <w:rStyle w:val="normaltextrun"/>
          <w:rFonts w:ascii="Arial" w:hAnsi="Arial" w:cs="Arial"/>
          <w:sz w:val="20"/>
          <w:szCs w:val="20"/>
          <w:shd w:val="clear" w:color="auto" w:fill="FFFFFF"/>
        </w:rPr>
        <w:t>onsiderations:</w:t>
      </w:r>
    </w:p>
    <w:p w14:paraId="5A08B3F8" w14:textId="77777777" w:rsidR="001B0796" w:rsidRPr="00D2434E" w:rsidRDefault="001B0796" w:rsidP="00712E81">
      <w:pPr>
        <w:pStyle w:val="paragraph"/>
        <w:numPr>
          <w:ilvl w:val="0"/>
          <w:numId w:val="63"/>
        </w:numPr>
        <w:spacing w:before="0" w:beforeAutospacing="0" w:after="0" w:afterAutospacing="0"/>
        <w:ind w:left="1080"/>
        <w:textAlignment w:val="baseline"/>
        <w:rPr>
          <w:rStyle w:val="normaltextrun"/>
          <w:rFonts w:ascii="Arial" w:hAnsi="Arial" w:cs="Arial"/>
          <w:sz w:val="20"/>
          <w:szCs w:val="20"/>
        </w:rPr>
      </w:pPr>
      <w:r w:rsidRPr="00D2434E">
        <w:rPr>
          <w:rStyle w:val="normaltextrun"/>
          <w:rFonts w:ascii="Arial" w:hAnsi="Arial" w:cs="Arial"/>
          <w:color w:val="000000"/>
          <w:sz w:val="20"/>
          <w:szCs w:val="20"/>
        </w:rPr>
        <w:t>When conducting an emergency screen, it</w:t>
      </w:r>
      <w:r w:rsidR="004B4B91" w:rsidRPr="00D2434E">
        <w:rPr>
          <w:rStyle w:val="normaltextrun"/>
          <w:rFonts w:ascii="Arial" w:hAnsi="Arial" w:cs="Arial"/>
          <w:color w:val="000000"/>
          <w:sz w:val="20"/>
          <w:szCs w:val="20"/>
        </w:rPr>
        <w:t xml:space="preserve"> is necessary to determine if CMHCM will be financially responsible for the admission. </w:t>
      </w:r>
    </w:p>
    <w:p w14:paraId="1AED15E0" w14:textId="77777777" w:rsidR="00C21883" w:rsidRPr="00D2434E" w:rsidRDefault="004B4B91" w:rsidP="00712E81">
      <w:pPr>
        <w:pStyle w:val="paragraph"/>
        <w:numPr>
          <w:ilvl w:val="1"/>
          <w:numId w:val="63"/>
        </w:numPr>
        <w:spacing w:before="0" w:beforeAutospacing="0" w:after="0" w:afterAutospacing="0"/>
        <w:textAlignment w:val="baseline"/>
        <w:rPr>
          <w:rStyle w:val="normaltextrun"/>
          <w:rFonts w:ascii="Arial" w:hAnsi="Arial" w:cs="Arial"/>
          <w:sz w:val="20"/>
          <w:szCs w:val="20"/>
        </w:rPr>
      </w:pPr>
      <w:r w:rsidRPr="00D2434E">
        <w:rPr>
          <w:rStyle w:val="normaltextrun"/>
          <w:rFonts w:ascii="Arial" w:hAnsi="Arial" w:cs="Arial"/>
          <w:color w:val="000000"/>
          <w:sz w:val="20"/>
          <w:szCs w:val="20"/>
        </w:rPr>
        <w:t xml:space="preserve">If the person has the financial or insurance resources to pay for the hospitalization, this information will be required by the hospital, and no emergency screen will be required. </w:t>
      </w:r>
    </w:p>
    <w:p w14:paraId="146CF19E" w14:textId="77777777" w:rsidR="00C21883" w:rsidRPr="00D2434E" w:rsidRDefault="004B4B91" w:rsidP="00712E81">
      <w:pPr>
        <w:pStyle w:val="paragraph"/>
        <w:numPr>
          <w:ilvl w:val="1"/>
          <w:numId w:val="63"/>
        </w:numPr>
        <w:spacing w:before="0" w:beforeAutospacing="0" w:after="0" w:afterAutospacing="0"/>
        <w:textAlignment w:val="baseline"/>
        <w:rPr>
          <w:rStyle w:val="normaltextrun"/>
          <w:rFonts w:ascii="Arial" w:hAnsi="Arial" w:cs="Arial"/>
          <w:sz w:val="20"/>
          <w:szCs w:val="20"/>
        </w:rPr>
      </w:pPr>
      <w:r w:rsidRPr="00D2434E">
        <w:rPr>
          <w:rStyle w:val="normaltextrun"/>
          <w:rFonts w:ascii="Arial" w:hAnsi="Arial" w:cs="Arial"/>
          <w:color w:val="000000"/>
          <w:sz w:val="20"/>
          <w:szCs w:val="20"/>
        </w:rPr>
        <w:t xml:space="preserve">If the person </w:t>
      </w:r>
      <w:r w:rsidR="00C21883" w:rsidRPr="00D2434E">
        <w:rPr>
          <w:rStyle w:val="normaltextrun"/>
          <w:rFonts w:ascii="Arial" w:hAnsi="Arial" w:cs="Arial"/>
          <w:color w:val="000000"/>
          <w:sz w:val="20"/>
          <w:szCs w:val="20"/>
        </w:rPr>
        <w:t>is indigent</w:t>
      </w:r>
      <w:r w:rsidRPr="00D2434E">
        <w:rPr>
          <w:rStyle w:val="normaltextrun"/>
          <w:rFonts w:ascii="Arial" w:hAnsi="Arial" w:cs="Arial"/>
          <w:color w:val="000000"/>
          <w:sz w:val="20"/>
          <w:szCs w:val="20"/>
        </w:rPr>
        <w:t xml:space="preserve"> or has Medicaid, a mental health professional will complete the emergency screening process and provide the hospital a copy of the emergency screen. This is CMHCM’s authorization that it will be financially responsible for the cost of hospitalization</w:t>
      </w:r>
      <w:r w:rsidR="00C21883" w:rsidRPr="00D2434E">
        <w:rPr>
          <w:rStyle w:val="normaltextrun"/>
          <w:rFonts w:ascii="Arial" w:hAnsi="Arial" w:cs="Arial"/>
          <w:color w:val="000000"/>
          <w:sz w:val="20"/>
          <w:szCs w:val="20"/>
        </w:rPr>
        <w:t>. Authorization is given based on the premise that the consumer will complete a Medicaid</w:t>
      </w:r>
      <w:r w:rsidR="003D0B83" w:rsidRPr="00D2434E">
        <w:rPr>
          <w:rStyle w:val="normaltextrun"/>
          <w:rFonts w:ascii="Arial" w:hAnsi="Arial" w:cs="Arial"/>
          <w:color w:val="000000"/>
          <w:sz w:val="20"/>
          <w:szCs w:val="20"/>
        </w:rPr>
        <w:t xml:space="preserve"> application</w:t>
      </w:r>
      <w:r w:rsidR="00C21883" w:rsidRPr="00D2434E">
        <w:rPr>
          <w:rStyle w:val="normaltextrun"/>
          <w:rFonts w:ascii="Arial" w:hAnsi="Arial" w:cs="Arial"/>
          <w:color w:val="000000"/>
          <w:sz w:val="20"/>
          <w:szCs w:val="20"/>
        </w:rPr>
        <w:t xml:space="preserve"> if the person is indigent and uninsured.</w:t>
      </w:r>
      <w:r w:rsidR="003D0B83" w:rsidRPr="00D2434E">
        <w:rPr>
          <w:rStyle w:val="normaltextrun"/>
          <w:rFonts w:ascii="Arial" w:hAnsi="Arial" w:cs="Arial"/>
          <w:color w:val="000000"/>
          <w:sz w:val="20"/>
          <w:szCs w:val="20"/>
        </w:rPr>
        <w:t xml:space="preserve"> If approved for Medicaid, Medicaid will be used to pay for the hospitalization. If not approved for Medicaid, the person is required to follow up with the local CMHCM office to complete a fee discussion to determine ability to pay for the hospitalization. CMHCM would pay for the remaining hospitalization costs.</w:t>
      </w:r>
    </w:p>
    <w:p w14:paraId="327DF990" w14:textId="33E5FF97" w:rsidR="004B4B91" w:rsidRPr="00D2434E" w:rsidRDefault="00C21883" w:rsidP="00712E81">
      <w:pPr>
        <w:pStyle w:val="paragraph"/>
        <w:numPr>
          <w:ilvl w:val="1"/>
          <w:numId w:val="63"/>
        </w:numPr>
        <w:spacing w:before="0" w:beforeAutospacing="0" w:after="0" w:afterAutospacing="0"/>
        <w:textAlignment w:val="baseline"/>
        <w:rPr>
          <w:rStyle w:val="normaltextrun"/>
          <w:rFonts w:ascii="Arial" w:hAnsi="Arial" w:cs="Arial"/>
          <w:sz w:val="20"/>
          <w:szCs w:val="20"/>
        </w:rPr>
      </w:pPr>
      <w:r w:rsidRPr="00D2434E">
        <w:rPr>
          <w:rStyle w:val="normaltextrun"/>
          <w:rFonts w:ascii="Arial" w:hAnsi="Arial" w:cs="Arial"/>
          <w:color w:val="000000"/>
          <w:sz w:val="20"/>
          <w:szCs w:val="20"/>
        </w:rPr>
        <w:t xml:space="preserve">If </w:t>
      </w:r>
      <w:r w:rsidR="004B4B91" w:rsidRPr="00D2434E">
        <w:rPr>
          <w:rStyle w:val="normaltextrun"/>
          <w:rFonts w:ascii="Arial" w:hAnsi="Arial" w:cs="Arial"/>
          <w:color w:val="000000"/>
          <w:sz w:val="20"/>
          <w:szCs w:val="20"/>
        </w:rPr>
        <w:t>determined that another county is fiscally responsible</w:t>
      </w:r>
      <w:r w:rsidR="003D0B83" w:rsidRPr="00D2434E">
        <w:rPr>
          <w:rStyle w:val="normaltextrun"/>
          <w:rFonts w:ascii="Arial" w:hAnsi="Arial" w:cs="Arial"/>
          <w:color w:val="000000"/>
          <w:sz w:val="20"/>
          <w:szCs w:val="20"/>
        </w:rPr>
        <w:t xml:space="preserve">, </w:t>
      </w:r>
      <w:r w:rsidR="003A4139">
        <w:rPr>
          <w:rStyle w:val="normaltextrun"/>
          <w:rFonts w:ascii="Arial" w:hAnsi="Arial" w:cs="Arial"/>
          <w:color w:val="000000"/>
          <w:sz w:val="20"/>
          <w:szCs w:val="20"/>
        </w:rPr>
        <w:t>County of Financial Responsibility (</w:t>
      </w:r>
      <w:r w:rsidR="003D0B83" w:rsidRPr="00D2434E">
        <w:rPr>
          <w:rStyle w:val="normaltextrun"/>
          <w:rFonts w:ascii="Arial" w:hAnsi="Arial" w:cs="Arial"/>
          <w:color w:val="000000"/>
          <w:sz w:val="20"/>
          <w:szCs w:val="20"/>
        </w:rPr>
        <w:t>COFR</w:t>
      </w:r>
      <w:r w:rsidR="003A4139">
        <w:rPr>
          <w:rStyle w:val="normaltextrun"/>
          <w:rFonts w:ascii="Arial" w:hAnsi="Arial" w:cs="Arial"/>
          <w:color w:val="000000"/>
          <w:sz w:val="20"/>
          <w:szCs w:val="20"/>
        </w:rPr>
        <w:t>)</w:t>
      </w:r>
      <w:r w:rsidR="003D0B83" w:rsidRPr="00D2434E">
        <w:rPr>
          <w:rStyle w:val="normaltextrun"/>
          <w:rFonts w:ascii="Arial" w:hAnsi="Arial" w:cs="Arial"/>
          <w:color w:val="000000"/>
          <w:sz w:val="20"/>
          <w:szCs w:val="20"/>
        </w:rPr>
        <w:t xml:space="preserve"> rules will be followed. It should be noted that services shall never be delayed while awaiting a COFR determination.</w:t>
      </w:r>
    </w:p>
    <w:p w14:paraId="005B38B2" w14:textId="771390B0" w:rsidR="0075570E" w:rsidRPr="00712E81" w:rsidRDefault="004723AD" w:rsidP="00433810">
      <w:pPr>
        <w:pStyle w:val="paragraph"/>
        <w:numPr>
          <w:ilvl w:val="1"/>
          <w:numId w:val="63"/>
        </w:numPr>
        <w:spacing w:before="0" w:beforeAutospacing="0" w:after="0" w:afterAutospacing="0"/>
        <w:textAlignment w:val="baseline"/>
        <w:rPr>
          <w:rStyle w:val="normaltextrun"/>
          <w:rFonts w:ascii="Arial" w:hAnsi="Arial" w:cs="Arial"/>
          <w:sz w:val="20"/>
          <w:szCs w:val="20"/>
        </w:rPr>
      </w:pPr>
      <w:r w:rsidRPr="00D2434E">
        <w:rPr>
          <w:rStyle w:val="normaltextrun"/>
          <w:rFonts w:ascii="Arial" w:hAnsi="Arial" w:cs="Arial"/>
          <w:sz w:val="20"/>
          <w:szCs w:val="20"/>
        </w:rPr>
        <w:t>Medicaid is always payor of last resort.</w:t>
      </w:r>
    </w:p>
    <w:p w14:paraId="30ADE26E" w14:textId="77777777" w:rsidR="00712E81" w:rsidRDefault="00712E81" w:rsidP="00433810">
      <w:pPr>
        <w:pStyle w:val="paragraph"/>
        <w:spacing w:before="0" w:beforeAutospacing="0" w:after="0" w:afterAutospacing="0"/>
        <w:textAlignment w:val="baseline"/>
        <w:rPr>
          <w:rStyle w:val="normaltextrun"/>
          <w:rFonts w:ascii="Arial" w:hAnsi="Arial" w:cs="Arial"/>
          <w:sz w:val="20"/>
          <w:szCs w:val="20"/>
        </w:rPr>
      </w:pPr>
    </w:p>
    <w:p w14:paraId="469AC09B" w14:textId="44A2B2B0" w:rsidR="00D5389D" w:rsidRPr="00D2434E" w:rsidRDefault="00D5389D" w:rsidP="00433810">
      <w:pPr>
        <w:pStyle w:val="paragraph"/>
        <w:spacing w:before="0" w:beforeAutospacing="0" w:after="0" w:afterAutospacing="0"/>
        <w:textAlignment w:val="baseline"/>
        <w:rPr>
          <w:rStyle w:val="normaltextrun"/>
          <w:rFonts w:ascii="Arial" w:hAnsi="Arial" w:cs="Arial"/>
          <w:sz w:val="20"/>
          <w:szCs w:val="20"/>
        </w:rPr>
      </w:pPr>
      <w:r w:rsidRPr="00D2434E">
        <w:rPr>
          <w:rStyle w:val="normaltextrun"/>
          <w:rFonts w:ascii="Arial" w:hAnsi="Arial" w:cs="Arial"/>
          <w:sz w:val="20"/>
          <w:szCs w:val="20"/>
        </w:rPr>
        <w:t>Transportation:</w:t>
      </w:r>
    </w:p>
    <w:p w14:paraId="39DBE023" w14:textId="79E1D0CF" w:rsidR="00D5389D" w:rsidRPr="00D2434E" w:rsidRDefault="00D5389D" w:rsidP="00712E81">
      <w:pPr>
        <w:pStyle w:val="paragraph"/>
        <w:numPr>
          <w:ilvl w:val="3"/>
          <w:numId w:val="91"/>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 xml:space="preserve"> Involuntary admission (See Appendix D)</w:t>
      </w:r>
      <w:r w:rsidR="00153B56">
        <w:rPr>
          <w:rStyle w:val="eop"/>
          <w:rFonts w:ascii="Arial" w:hAnsi="Arial" w:cs="Arial"/>
          <w:color w:val="D13438"/>
          <w:sz w:val="20"/>
          <w:szCs w:val="20"/>
        </w:rPr>
        <w:t>:</w:t>
      </w:r>
    </w:p>
    <w:p w14:paraId="03924264" w14:textId="5D26910A" w:rsidR="00D5389D" w:rsidRPr="00712E81" w:rsidRDefault="00D5389D" w:rsidP="00712E81">
      <w:pPr>
        <w:pStyle w:val="paragraph"/>
        <w:numPr>
          <w:ilvl w:val="0"/>
          <w:numId w:val="64"/>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Obtaining Police Assistance to Hospitalize:</w:t>
      </w:r>
      <w:r w:rsidRPr="00D2434E">
        <w:rPr>
          <w:rStyle w:val="eop"/>
          <w:rFonts w:ascii="Arial" w:hAnsi="Arial" w:cs="Arial"/>
          <w:color w:val="D13438"/>
          <w:sz w:val="20"/>
          <w:szCs w:val="20"/>
        </w:rPr>
        <w:t> </w:t>
      </w:r>
      <w:r w:rsidRPr="00712E81">
        <w:rPr>
          <w:rStyle w:val="normaltextrun"/>
          <w:rFonts w:ascii="Arial" w:hAnsi="Arial" w:cs="Arial"/>
          <w:sz w:val="20"/>
          <w:szCs w:val="20"/>
        </w:rPr>
        <w:t>In some cases, a person who is being hospitalized involuntarily is already at the ED or is being transported to the ED by family or friends. In such cases, police assistance may not be required. However, in situations where there is no other way to assure that the person gets to the ED and remains there to be examined, police assistance should be sought. This is done by calling Central Dispatch (911). It is important to be prepared to provide Central Dispatch with as much information as possible about the person to be assessed or picked up. Mental health professionals should not hesitate to provide any information requested by Central Dispatch and should be prepared to assist the law enforcement officers in any way possible.</w:t>
      </w:r>
      <w:r w:rsidRPr="00712E81">
        <w:rPr>
          <w:rStyle w:val="eop"/>
          <w:rFonts w:ascii="Arial" w:hAnsi="Arial" w:cs="Arial"/>
          <w:color w:val="D13438"/>
          <w:sz w:val="20"/>
          <w:szCs w:val="20"/>
        </w:rPr>
        <w:t> </w:t>
      </w:r>
    </w:p>
    <w:p w14:paraId="1D099BCB" w14:textId="5C16C28C" w:rsidR="00D5389D" w:rsidRPr="00D2434E" w:rsidRDefault="00D5389D" w:rsidP="00712E81">
      <w:pPr>
        <w:pStyle w:val="paragraph"/>
        <w:numPr>
          <w:ilvl w:val="0"/>
          <w:numId w:val="64"/>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 xml:space="preserve">Transporting an Individual to the Mental Health Unit </w:t>
      </w:r>
      <w:r w:rsidRPr="00922AFF">
        <w:rPr>
          <w:rStyle w:val="normaltextrun"/>
          <w:rFonts w:ascii="Arial" w:hAnsi="Arial" w:cs="Arial"/>
          <w:sz w:val="20"/>
          <w:szCs w:val="20"/>
        </w:rPr>
        <w:t>(</w:t>
      </w:r>
      <w:hyperlink r:id="rId13" w:history="1">
        <w:r w:rsidRPr="00922AFF">
          <w:rPr>
            <w:rStyle w:val="Hyperlink"/>
            <w:rFonts w:ascii="Arial" w:hAnsi="Arial" w:cs="Arial"/>
            <w:sz w:val="20"/>
            <w:szCs w:val="20"/>
          </w:rPr>
          <w:t xml:space="preserve">refer to </w:t>
        </w:r>
        <w:r w:rsidR="00922AFF" w:rsidRPr="00922AFF">
          <w:rPr>
            <w:rStyle w:val="Hyperlink"/>
            <w:rFonts w:ascii="Arial" w:hAnsi="Arial" w:cs="Arial"/>
            <w:sz w:val="20"/>
            <w:szCs w:val="20"/>
          </w:rPr>
          <w:t>Transporting Consumers – 2.300.020</w:t>
        </w:r>
      </w:hyperlink>
      <w:r w:rsidR="00922AFF" w:rsidRPr="00922AFF">
        <w:rPr>
          <w:rStyle w:val="normaltextrun"/>
          <w:rFonts w:ascii="Arial" w:hAnsi="Arial" w:cs="Arial"/>
          <w:sz w:val="20"/>
          <w:szCs w:val="20"/>
        </w:rPr>
        <w:t>)</w:t>
      </w:r>
      <w:r w:rsidRPr="00922AFF">
        <w:rPr>
          <w:rStyle w:val="normaltextrun"/>
          <w:rFonts w:ascii="Arial" w:hAnsi="Arial" w:cs="Arial"/>
          <w:sz w:val="20"/>
          <w:szCs w:val="20"/>
        </w:rPr>
        <w:t>:</w:t>
      </w:r>
      <w:r w:rsidRPr="00D2434E">
        <w:rPr>
          <w:rStyle w:val="normaltextrun"/>
          <w:rFonts w:ascii="Arial" w:hAnsi="Arial" w:cs="Arial"/>
          <w:sz w:val="20"/>
          <w:szCs w:val="20"/>
        </w:rPr>
        <w:t xml:space="preserve"> The most appropriate means of transportation should be decided based on one of the following:</w:t>
      </w:r>
      <w:r w:rsidRPr="00D2434E">
        <w:rPr>
          <w:rStyle w:val="eop"/>
          <w:rFonts w:ascii="Arial" w:hAnsi="Arial" w:cs="Arial"/>
          <w:sz w:val="20"/>
          <w:szCs w:val="20"/>
        </w:rPr>
        <w:t> </w:t>
      </w:r>
    </w:p>
    <w:p w14:paraId="14AA8DB2" w14:textId="77777777" w:rsidR="00D5389D" w:rsidRPr="00D2434E" w:rsidRDefault="00D5389D" w:rsidP="00712E81">
      <w:pPr>
        <w:pStyle w:val="paragraph"/>
        <w:numPr>
          <w:ilvl w:val="2"/>
          <w:numId w:val="64"/>
        </w:numPr>
        <w:spacing w:before="0" w:beforeAutospacing="0" w:after="0" w:afterAutospacing="0"/>
        <w:ind w:left="1440" w:hanging="360"/>
        <w:textAlignment w:val="baseline"/>
        <w:rPr>
          <w:rStyle w:val="eop"/>
          <w:rFonts w:ascii="Arial" w:hAnsi="Arial" w:cs="Arial"/>
          <w:b/>
          <w:bCs/>
          <w:sz w:val="20"/>
          <w:szCs w:val="20"/>
        </w:rPr>
      </w:pPr>
      <w:r w:rsidRPr="00D2434E">
        <w:rPr>
          <w:rStyle w:val="normaltextrun"/>
          <w:rFonts w:ascii="Arial" w:hAnsi="Arial" w:cs="Arial"/>
          <w:sz w:val="20"/>
          <w:szCs w:val="20"/>
        </w:rPr>
        <w:t>Consumers that are involuntarily placed at the hospital require Ambulance or Police Transport</w:t>
      </w:r>
      <w:r w:rsidRPr="00D2434E">
        <w:rPr>
          <w:rStyle w:val="eop"/>
          <w:rFonts w:ascii="Arial" w:hAnsi="Arial" w:cs="Arial"/>
          <w:b/>
          <w:bCs/>
          <w:sz w:val="20"/>
          <w:szCs w:val="20"/>
        </w:rPr>
        <w:t> </w:t>
      </w:r>
    </w:p>
    <w:p w14:paraId="6E0A9C0F" w14:textId="77777777" w:rsidR="00D5389D" w:rsidRPr="00D2434E" w:rsidRDefault="00D5389D" w:rsidP="00712E81">
      <w:pPr>
        <w:pStyle w:val="paragraph"/>
        <w:numPr>
          <w:ilvl w:val="2"/>
          <w:numId w:val="64"/>
        </w:numPr>
        <w:spacing w:before="0" w:beforeAutospacing="0" w:after="0" w:afterAutospacing="0"/>
        <w:ind w:left="1440" w:hanging="360"/>
        <w:textAlignment w:val="baseline"/>
        <w:rPr>
          <w:rStyle w:val="eop"/>
          <w:rFonts w:ascii="Arial" w:hAnsi="Arial" w:cs="Arial"/>
          <w:b/>
          <w:bCs/>
          <w:sz w:val="20"/>
          <w:szCs w:val="20"/>
        </w:rPr>
      </w:pPr>
      <w:r w:rsidRPr="00D2434E">
        <w:rPr>
          <w:rStyle w:val="normaltextrun"/>
          <w:rFonts w:ascii="Arial" w:hAnsi="Arial" w:cs="Arial"/>
          <w:sz w:val="20"/>
          <w:szCs w:val="20"/>
        </w:rPr>
        <w:t>Consumers that are a voluntary admission to hospital – the following transportation options can be used: family, friends, volunteer drivers, taxis, and medical transporters with approval from admitted mental health unit.</w:t>
      </w:r>
      <w:r w:rsidRPr="00D2434E">
        <w:rPr>
          <w:rStyle w:val="eop"/>
          <w:rFonts w:ascii="Arial" w:hAnsi="Arial" w:cs="Arial"/>
          <w:b/>
          <w:bCs/>
          <w:sz w:val="20"/>
          <w:szCs w:val="20"/>
        </w:rPr>
        <w:t> </w:t>
      </w:r>
    </w:p>
    <w:p w14:paraId="2811E6B5" w14:textId="77777777" w:rsidR="00433810" w:rsidRPr="00D2434E" w:rsidRDefault="00D5389D" w:rsidP="00712E81">
      <w:pPr>
        <w:pStyle w:val="paragraph"/>
        <w:numPr>
          <w:ilvl w:val="2"/>
          <w:numId w:val="64"/>
        </w:numPr>
        <w:spacing w:before="0" w:beforeAutospacing="0" w:after="0" w:afterAutospacing="0"/>
        <w:ind w:left="1440" w:hanging="360"/>
        <w:textAlignment w:val="baseline"/>
        <w:rPr>
          <w:rFonts w:ascii="Arial" w:hAnsi="Arial" w:cs="Arial"/>
          <w:b/>
          <w:bCs/>
          <w:sz w:val="20"/>
          <w:szCs w:val="20"/>
        </w:rPr>
      </w:pPr>
      <w:r w:rsidRPr="00D2434E">
        <w:rPr>
          <w:rStyle w:val="normaltextrun"/>
          <w:rFonts w:ascii="Arial" w:hAnsi="Arial" w:cs="Arial"/>
          <w:sz w:val="20"/>
          <w:szCs w:val="20"/>
        </w:rPr>
        <w:t>CMHCM staff should evaluate and ensure that any voluntary transportations are transported in the safest way possible and the transporter will ensure they are escorted to the unit for check-in,</w:t>
      </w:r>
      <w:r w:rsidRPr="00D2434E">
        <w:rPr>
          <w:rStyle w:val="eop"/>
          <w:rFonts w:ascii="Arial" w:hAnsi="Arial" w:cs="Arial"/>
          <w:b/>
          <w:bCs/>
          <w:sz w:val="20"/>
          <w:szCs w:val="20"/>
        </w:rPr>
        <w:t> </w:t>
      </w:r>
    </w:p>
    <w:p w14:paraId="51CC7FF3" w14:textId="198B1BC0" w:rsidR="00433810" w:rsidRPr="00D2434E" w:rsidRDefault="00D5389D" w:rsidP="00712E81">
      <w:pPr>
        <w:pStyle w:val="paragraph"/>
        <w:numPr>
          <w:ilvl w:val="2"/>
          <w:numId w:val="64"/>
        </w:numPr>
        <w:spacing w:before="0" w:beforeAutospacing="0" w:after="0" w:afterAutospacing="0"/>
        <w:ind w:left="1440" w:hanging="360"/>
        <w:textAlignment w:val="baseline"/>
        <w:rPr>
          <w:rFonts w:ascii="Arial" w:hAnsi="Arial" w:cs="Arial"/>
          <w:b/>
          <w:bCs/>
          <w:sz w:val="20"/>
          <w:szCs w:val="20"/>
        </w:rPr>
      </w:pPr>
      <w:r w:rsidRPr="00D2434E">
        <w:rPr>
          <w:rStyle w:val="normaltextrun"/>
          <w:rFonts w:ascii="Arial" w:hAnsi="Arial" w:cs="Arial"/>
          <w:sz w:val="20"/>
          <w:szCs w:val="20"/>
        </w:rPr>
        <w:t>CMHCM staff can transport consumers if clinically appropriate and after supervision consultation. In some instances, two CMHCM staff may be needed for this type of situation.</w:t>
      </w:r>
      <w:r w:rsidRPr="00D2434E">
        <w:rPr>
          <w:rStyle w:val="eop"/>
          <w:rFonts w:ascii="Arial" w:hAnsi="Arial" w:cs="Arial"/>
          <w:b/>
          <w:bCs/>
          <w:sz w:val="20"/>
          <w:szCs w:val="20"/>
        </w:rPr>
        <w:t> </w:t>
      </w:r>
    </w:p>
    <w:p w14:paraId="2D557115" w14:textId="1F21566B" w:rsidR="00D5389D" w:rsidRPr="00D2434E" w:rsidRDefault="00D5389D" w:rsidP="00712E81">
      <w:pPr>
        <w:pStyle w:val="paragraph"/>
        <w:numPr>
          <w:ilvl w:val="2"/>
          <w:numId w:val="64"/>
        </w:numPr>
        <w:spacing w:before="0" w:beforeAutospacing="0" w:after="0" w:afterAutospacing="0"/>
        <w:ind w:left="1440" w:hanging="360"/>
        <w:textAlignment w:val="baseline"/>
        <w:rPr>
          <w:rFonts w:ascii="Arial" w:hAnsi="Arial" w:cs="Arial"/>
          <w:b/>
          <w:bCs/>
          <w:sz w:val="20"/>
          <w:szCs w:val="20"/>
        </w:rPr>
      </w:pPr>
      <w:r w:rsidRPr="00D2434E">
        <w:rPr>
          <w:rStyle w:val="normaltextrun"/>
          <w:rFonts w:ascii="Arial" w:hAnsi="Arial" w:cs="Arial"/>
          <w:sz w:val="20"/>
          <w:szCs w:val="20"/>
        </w:rPr>
        <w:t>Minor Consumers</w:t>
      </w:r>
      <w:r w:rsidR="006B68A0">
        <w:rPr>
          <w:rStyle w:val="normaltextrun"/>
          <w:rFonts w:ascii="Arial" w:hAnsi="Arial" w:cs="Arial"/>
          <w:sz w:val="20"/>
          <w:szCs w:val="20"/>
        </w:rPr>
        <w:t>:</w:t>
      </w:r>
    </w:p>
    <w:p w14:paraId="41E00A5F" w14:textId="08B44AB4" w:rsidR="00433810" w:rsidRPr="00D2434E" w:rsidRDefault="00D5389D" w:rsidP="00712E81">
      <w:pPr>
        <w:pStyle w:val="paragraph"/>
        <w:numPr>
          <w:ilvl w:val="1"/>
          <w:numId w:val="67"/>
        </w:numPr>
        <w:spacing w:before="0" w:beforeAutospacing="0" w:after="0" w:afterAutospacing="0"/>
        <w:ind w:left="1800"/>
        <w:textAlignment w:val="baseline"/>
        <w:rPr>
          <w:rFonts w:ascii="Arial" w:hAnsi="Arial" w:cs="Arial"/>
          <w:b/>
          <w:bCs/>
          <w:sz w:val="20"/>
          <w:szCs w:val="20"/>
        </w:rPr>
      </w:pPr>
      <w:r w:rsidRPr="00D2434E">
        <w:rPr>
          <w:rStyle w:val="normaltextrun"/>
          <w:rFonts w:ascii="Arial" w:hAnsi="Arial" w:cs="Arial"/>
          <w:sz w:val="20"/>
          <w:szCs w:val="20"/>
        </w:rPr>
        <w:t>In the instance that an ambulance transport is completed, the legal guardian must follow the ambulance to the psychiatric unit to admit the child with the appropriate paperwork/signatures. In the cases of a foster child, based on guardianship either the MDHHS foster care worker or the foster care parent with appropriate court documents will have to follow the ambulance to the psychiatric unit to admit the child with the appropriate paperwork/signatures.</w:t>
      </w:r>
      <w:r w:rsidRPr="00D2434E">
        <w:rPr>
          <w:rStyle w:val="eop"/>
          <w:rFonts w:ascii="Arial" w:hAnsi="Arial" w:cs="Arial"/>
          <w:b/>
          <w:bCs/>
          <w:sz w:val="20"/>
          <w:szCs w:val="20"/>
        </w:rPr>
        <w:t> </w:t>
      </w:r>
    </w:p>
    <w:p w14:paraId="4AFAACE3" w14:textId="77777777" w:rsidR="00433810" w:rsidRPr="00D2434E" w:rsidRDefault="00D5389D" w:rsidP="00712E81">
      <w:pPr>
        <w:pStyle w:val="paragraph"/>
        <w:numPr>
          <w:ilvl w:val="1"/>
          <w:numId w:val="67"/>
        </w:numPr>
        <w:spacing w:before="0" w:beforeAutospacing="0" w:after="0" w:afterAutospacing="0"/>
        <w:ind w:left="1800"/>
        <w:textAlignment w:val="baseline"/>
        <w:rPr>
          <w:rFonts w:ascii="Arial" w:hAnsi="Arial" w:cs="Arial"/>
          <w:b/>
          <w:bCs/>
          <w:sz w:val="20"/>
          <w:szCs w:val="20"/>
        </w:rPr>
      </w:pPr>
      <w:r w:rsidRPr="00D2434E">
        <w:rPr>
          <w:rStyle w:val="normaltextrun"/>
          <w:rFonts w:ascii="Arial" w:hAnsi="Arial" w:cs="Arial"/>
          <w:sz w:val="20"/>
          <w:szCs w:val="20"/>
        </w:rPr>
        <w:t>If clinically appropriate, the guardian and/or MDHHS foster care worker can transport directly to the psychiatric unit.</w:t>
      </w:r>
      <w:r w:rsidRPr="00D2434E">
        <w:rPr>
          <w:rStyle w:val="eop"/>
          <w:rFonts w:ascii="Arial" w:hAnsi="Arial" w:cs="Arial"/>
          <w:b/>
          <w:bCs/>
          <w:sz w:val="20"/>
          <w:szCs w:val="20"/>
        </w:rPr>
        <w:t> </w:t>
      </w:r>
    </w:p>
    <w:p w14:paraId="0DC75A28" w14:textId="77777777" w:rsidR="00D5389D" w:rsidRPr="00D2434E" w:rsidRDefault="00D5389D" w:rsidP="00712E81">
      <w:pPr>
        <w:pStyle w:val="paragraph"/>
        <w:numPr>
          <w:ilvl w:val="1"/>
          <w:numId w:val="67"/>
        </w:numPr>
        <w:spacing w:before="0" w:beforeAutospacing="0" w:after="0" w:afterAutospacing="0"/>
        <w:ind w:left="1800"/>
        <w:textAlignment w:val="baseline"/>
        <w:rPr>
          <w:rFonts w:ascii="Arial" w:hAnsi="Arial" w:cs="Arial"/>
          <w:b/>
          <w:bCs/>
          <w:sz w:val="20"/>
          <w:szCs w:val="20"/>
        </w:rPr>
      </w:pPr>
      <w:r w:rsidRPr="00D2434E">
        <w:rPr>
          <w:rStyle w:val="normaltextrun"/>
          <w:rFonts w:ascii="Arial" w:hAnsi="Arial" w:cs="Arial"/>
          <w:sz w:val="20"/>
          <w:szCs w:val="20"/>
        </w:rPr>
        <w:t>CMHCM staff may have to complete a minor transport order and submit to probate court for police to transport.</w:t>
      </w:r>
      <w:r w:rsidRPr="00D2434E">
        <w:rPr>
          <w:rStyle w:val="eop"/>
          <w:rFonts w:ascii="Arial" w:hAnsi="Arial" w:cs="Arial"/>
          <w:b/>
          <w:bCs/>
          <w:sz w:val="20"/>
          <w:szCs w:val="20"/>
        </w:rPr>
        <w:t> </w:t>
      </w:r>
    </w:p>
    <w:p w14:paraId="33DA7444" w14:textId="77777777" w:rsidR="00433810" w:rsidRPr="00D2434E" w:rsidRDefault="00433810" w:rsidP="00433810">
      <w:pPr>
        <w:pStyle w:val="paragraph"/>
        <w:spacing w:before="0" w:beforeAutospacing="0" w:after="0" w:afterAutospacing="0"/>
        <w:textAlignment w:val="baseline"/>
        <w:rPr>
          <w:rStyle w:val="normaltextrun"/>
          <w:rFonts w:ascii="Arial" w:hAnsi="Arial" w:cs="Arial"/>
          <w:color w:val="000000"/>
          <w:sz w:val="20"/>
          <w:szCs w:val="20"/>
          <w:bdr w:val="none" w:sz="0" w:space="0" w:color="auto" w:frame="1"/>
        </w:rPr>
      </w:pPr>
    </w:p>
    <w:p w14:paraId="5EAB3655" w14:textId="18139306" w:rsidR="00D5389D" w:rsidRPr="00D2434E" w:rsidRDefault="004B2AFF" w:rsidP="00433810">
      <w:pPr>
        <w:pStyle w:val="paragraph"/>
        <w:spacing w:before="0" w:beforeAutospacing="0" w:after="0" w:afterAutospacing="0"/>
        <w:textAlignment w:val="baseline"/>
        <w:rPr>
          <w:rStyle w:val="normaltextrun"/>
          <w:rFonts w:ascii="Arial" w:hAnsi="Arial" w:cs="Arial"/>
          <w:color w:val="000000"/>
          <w:sz w:val="20"/>
          <w:szCs w:val="20"/>
          <w:bdr w:val="none" w:sz="0" w:space="0" w:color="auto" w:frame="1"/>
        </w:rPr>
      </w:pPr>
      <w:r w:rsidRPr="00D2434E">
        <w:rPr>
          <w:rStyle w:val="normaltextrun"/>
          <w:rFonts w:ascii="Arial" w:hAnsi="Arial" w:cs="Arial"/>
          <w:color w:val="000000"/>
          <w:sz w:val="20"/>
          <w:szCs w:val="20"/>
          <w:bdr w:val="none" w:sz="0" w:space="0" w:color="auto" w:frame="1"/>
        </w:rPr>
        <w:t>Continued Stay Reviews</w:t>
      </w:r>
      <w:r w:rsidR="00712E81">
        <w:rPr>
          <w:rStyle w:val="normaltextrun"/>
          <w:rFonts w:ascii="Arial" w:hAnsi="Arial" w:cs="Arial"/>
          <w:color w:val="000000"/>
          <w:sz w:val="20"/>
          <w:szCs w:val="20"/>
          <w:bdr w:val="none" w:sz="0" w:space="0" w:color="auto" w:frame="1"/>
        </w:rPr>
        <w:t>:</w:t>
      </w:r>
    </w:p>
    <w:p w14:paraId="69504EB7" w14:textId="14C52144" w:rsidR="004B2AFF" w:rsidRPr="00D2434E" w:rsidRDefault="004B2AFF" w:rsidP="00712E81">
      <w:pPr>
        <w:pStyle w:val="paragraph"/>
        <w:numPr>
          <w:ilvl w:val="0"/>
          <w:numId w:val="68"/>
        </w:numPr>
        <w:spacing w:before="0" w:beforeAutospacing="0" w:after="0" w:afterAutospacing="0"/>
        <w:ind w:left="720"/>
        <w:textAlignment w:val="baseline"/>
        <w:rPr>
          <w:rFonts w:ascii="Arial" w:hAnsi="Arial" w:cs="Arial"/>
          <w:color w:val="000000"/>
          <w:sz w:val="20"/>
          <w:szCs w:val="20"/>
        </w:rPr>
      </w:pPr>
      <w:r w:rsidRPr="00D2434E">
        <w:rPr>
          <w:rStyle w:val="normaltextrun"/>
          <w:rFonts w:ascii="Arial" w:hAnsi="Arial" w:cs="Arial"/>
          <w:color w:val="000000"/>
          <w:sz w:val="20"/>
          <w:szCs w:val="20"/>
        </w:rPr>
        <w:t>U</w:t>
      </w:r>
      <w:r w:rsidR="007F7C0B" w:rsidRPr="00D2434E">
        <w:rPr>
          <w:rStyle w:val="normaltextrun"/>
          <w:rFonts w:ascii="Arial" w:hAnsi="Arial" w:cs="Arial"/>
          <w:color w:val="000000"/>
          <w:sz w:val="20"/>
          <w:szCs w:val="20"/>
        </w:rPr>
        <w:t xml:space="preserve">tilization </w:t>
      </w:r>
      <w:r w:rsidRPr="00D2434E">
        <w:rPr>
          <w:rStyle w:val="normaltextrun"/>
          <w:rFonts w:ascii="Arial" w:hAnsi="Arial" w:cs="Arial"/>
          <w:color w:val="000000"/>
          <w:sz w:val="20"/>
          <w:szCs w:val="20"/>
        </w:rPr>
        <w:t>M</w:t>
      </w:r>
      <w:r w:rsidR="007F7C0B" w:rsidRPr="00D2434E">
        <w:rPr>
          <w:rStyle w:val="normaltextrun"/>
          <w:rFonts w:ascii="Arial" w:hAnsi="Arial" w:cs="Arial"/>
          <w:color w:val="000000"/>
          <w:sz w:val="20"/>
          <w:szCs w:val="20"/>
        </w:rPr>
        <w:t>anagement (UM)</w:t>
      </w:r>
      <w:r w:rsidR="00A62F29">
        <w:rPr>
          <w:rStyle w:val="normaltextrun"/>
          <w:rFonts w:ascii="Arial" w:hAnsi="Arial" w:cs="Arial"/>
          <w:color w:val="000000"/>
          <w:sz w:val="20"/>
          <w:szCs w:val="20"/>
        </w:rPr>
        <w:t xml:space="preserve">, </w:t>
      </w:r>
      <w:r w:rsidR="003A4139">
        <w:rPr>
          <w:rStyle w:val="normaltextrun"/>
          <w:rFonts w:ascii="Arial" w:hAnsi="Arial" w:cs="Arial"/>
          <w:color w:val="000000"/>
          <w:sz w:val="20"/>
          <w:szCs w:val="20"/>
        </w:rPr>
        <w:t>Assertive Community Treatment (</w:t>
      </w:r>
      <w:r w:rsidR="00E66366" w:rsidRPr="00D2434E">
        <w:rPr>
          <w:rStyle w:val="normaltextrun"/>
          <w:rFonts w:ascii="Arial" w:hAnsi="Arial" w:cs="Arial"/>
          <w:color w:val="000000"/>
          <w:sz w:val="20"/>
          <w:szCs w:val="20"/>
        </w:rPr>
        <w:t>ACT</w:t>
      </w:r>
      <w:r w:rsidR="003A4139">
        <w:rPr>
          <w:rStyle w:val="normaltextrun"/>
          <w:rFonts w:ascii="Arial" w:hAnsi="Arial" w:cs="Arial"/>
          <w:color w:val="000000"/>
          <w:sz w:val="20"/>
          <w:szCs w:val="20"/>
        </w:rPr>
        <w:t>)</w:t>
      </w:r>
      <w:r w:rsidR="00A62F29">
        <w:rPr>
          <w:rStyle w:val="normaltextrun"/>
          <w:rFonts w:ascii="Arial" w:hAnsi="Arial" w:cs="Arial"/>
          <w:color w:val="000000"/>
          <w:sz w:val="20"/>
          <w:szCs w:val="20"/>
        </w:rPr>
        <w:t>, or Multisystemic Therapy (MST)</w:t>
      </w:r>
      <w:r w:rsidRPr="00D2434E">
        <w:rPr>
          <w:rStyle w:val="normaltextrun"/>
          <w:rFonts w:ascii="Arial" w:hAnsi="Arial" w:cs="Arial"/>
          <w:color w:val="000000"/>
          <w:sz w:val="20"/>
          <w:szCs w:val="20"/>
        </w:rPr>
        <w:t xml:space="preserve"> staff will complete the Continuing Stay Review (CSR) for the individual who has Medicaid or is indigent and needs additional days.</w:t>
      </w:r>
    </w:p>
    <w:p w14:paraId="48E8BBA4" w14:textId="691AD04B" w:rsidR="004B2AFF" w:rsidRPr="00D2434E" w:rsidRDefault="004B2AFF" w:rsidP="00712E81">
      <w:pPr>
        <w:pStyle w:val="paragraph"/>
        <w:numPr>
          <w:ilvl w:val="0"/>
          <w:numId w:val="66"/>
        </w:numPr>
        <w:spacing w:before="0" w:beforeAutospacing="0" w:after="0" w:afterAutospacing="0"/>
        <w:ind w:left="1080"/>
        <w:textAlignment w:val="baseline"/>
        <w:rPr>
          <w:rStyle w:val="eop"/>
          <w:rFonts w:ascii="Arial" w:hAnsi="Arial" w:cs="Arial"/>
          <w:color w:val="000000"/>
          <w:sz w:val="20"/>
          <w:szCs w:val="20"/>
        </w:rPr>
      </w:pPr>
      <w:r w:rsidRPr="00D2434E">
        <w:rPr>
          <w:rStyle w:val="normaltextrun"/>
          <w:rFonts w:ascii="Arial" w:hAnsi="Arial" w:cs="Arial"/>
          <w:color w:val="000000"/>
          <w:sz w:val="20"/>
          <w:szCs w:val="20"/>
        </w:rPr>
        <w:t>Clinical information supporting the need for continued stay will be provided by hospital UM staff to CMHCM UM staff at the time of the next scheduled review. CMHCM UM staff shall use the Severity of Illness &amp; Intensity of Service (SI/IS) Guidelines published by MDHHS located in the Medicaid Provider Manual when reviewing the level of care. CMHCM UM staff will also reference MCG clinical care guidelines.</w:t>
      </w:r>
      <w:r w:rsidRPr="00D2434E">
        <w:rPr>
          <w:rStyle w:val="eop"/>
          <w:rFonts w:ascii="Arial" w:hAnsi="Arial" w:cs="Arial"/>
          <w:color w:val="000000"/>
          <w:sz w:val="20"/>
          <w:szCs w:val="20"/>
        </w:rPr>
        <w:t> </w:t>
      </w:r>
    </w:p>
    <w:p w14:paraId="23735168" w14:textId="77777777" w:rsidR="00106D49" w:rsidRPr="00D2434E" w:rsidRDefault="004B2AFF" w:rsidP="00712E81">
      <w:pPr>
        <w:pStyle w:val="paragraph"/>
        <w:numPr>
          <w:ilvl w:val="0"/>
          <w:numId w:val="66"/>
        </w:numPr>
        <w:spacing w:before="0" w:beforeAutospacing="0" w:after="0" w:afterAutospacing="0"/>
        <w:ind w:left="1080"/>
        <w:textAlignment w:val="baseline"/>
        <w:rPr>
          <w:rStyle w:val="normaltextrun"/>
          <w:rFonts w:ascii="Arial" w:hAnsi="Arial" w:cs="Arial"/>
          <w:color w:val="000000"/>
          <w:sz w:val="20"/>
          <w:szCs w:val="20"/>
        </w:rPr>
      </w:pPr>
      <w:r w:rsidRPr="00D2434E">
        <w:rPr>
          <w:rStyle w:val="normaltextrun"/>
          <w:rFonts w:ascii="Arial" w:hAnsi="Arial" w:cs="Arial"/>
          <w:color w:val="000000"/>
          <w:sz w:val="20"/>
          <w:szCs w:val="20"/>
        </w:rPr>
        <w:t>Continued stays will be authorized when signs and symptoms, behavior, impairment, risk of harm or biologic/medical conditions, similar to those which justified the consumer’s admission, remain present and continue to be of such nature and severity that inpatient level of care is still medically necessary.</w:t>
      </w:r>
    </w:p>
    <w:p w14:paraId="1A06B98E" w14:textId="010DBACF" w:rsidR="00106D49" w:rsidRPr="00D2434E" w:rsidRDefault="004B2AFF" w:rsidP="00712E81">
      <w:pPr>
        <w:pStyle w:val="paragraph"/>
        <w:numPr>
          <w:ilvl w:val="0"/>
          <w:numId w:val="66"/>
        </w:numPr>
        <w:spacing w:before="0" w:beforeAutospacing="0" w:after="0" w:afterAutospacing="0"/>
        <w:ind w:left="1080"/>
        <w:textAlignment w:val="baseline"/>
        <w:rPr>
          <w:rFonts w:ascii="Arial" w:hAnsi="Arial" w:cs="Arial"/>
          <w:color w:val="000000"/>
          <w:sz w:val="20"/>
          <w:szCs w:val="20"/>
        </w:rPr>
      </w:pPr>
      <w:r w:rsidRPr="00D2434E">
        <w:rPr>
          <w:rStyle w:val="normaltextrun"/>
          <w:rFonts w:ascii="Arial" w:hAnsi="Arial" w:cs="Arial"/>
          <w:color w:val="000000"/>
          <w:sz w:val="20"/>
          <w:szCs w:val="20"/>
        </w:rPr>
        <w:t>CMHCM UM staff will authorize the days of care and project the next review date based on the clinical information being provided.</w:t>
      </w:r>
    </w:p>
    <w:p w14:paraId="0F094DF6" w14:textId="77777777" w:rsidR="00106D49" w:rsidRPr="00D2434E" w:rsidRDefault="004B2AFF" w:rsidP="00712E81">
      <w:pPr>
        <w:pStyle w:val="paragraph"/>
        <w:numPr>
          <w:ilvl w:val="0"/>
          <w:numId w:val="66"/>
        </w:numPr>
        <w:spacing w:before="0" w:beforeAutospacing="0" w:after="0" w:afterAutospacing="0"/>
        <w:ind w:left="1080"/>
        <w:textAlignment w:val="baseline"/>
        <w:rPr>
          <w:rStyle w:val="eop"/>
          <w:rFonts w:ascii="Arial" w:hAnsi="Arial" w:cs="Arial"/>
          <w:color w:val="000000"/>
          <w:sz w:val="20"/>
          <w:szCs w:val="20"/>
        </w:rPr>
      </w:pPr>
      <w:r w:rsidRPr="00D2434E">
        <w:rPr>
          <w:rStyle w:val="normaltextrun"/>
          <w:rFonts w:ascii="Arial" w:hAnsi="Arial" w:cs="Arial"/>
          <w:sz w:val="20"/>
          <w:szCs w:val="20"/>
        </w:rPr>
        <w:t>If the clinical information provided does not support the need for continued stay, CMHCM UM staff will notify the hospital’s UM staff that the consumer no longer meets medical necessity criteria for authorization.</w:t>
      </w:r>
      <w:r w:rsidRPr="00D2434E">
        <w:rPr>
          <w:rStyle w:val="eop"/>
          <w:rFonts w:ascii="Arial" w:hAnsi="Arial" w:cs="Arial"/>
          <w:sz w:val="20"/>
          <w:szCs w:val="20"/>
        </w:rPr>
        <w:t> </w:t>
      </w:r>
    </w:p>
    <w:p w14:paraId="730093E1" w14:textId="77777777" w:rsidR="00106D49" w:rsidRPr="00D2434E" w:rsidRDefault="00E66366" w:rsidP="00712E81">
      <w:pPr>
        <w:pStyle w:val="paragraph"/>
        <w:numPr>
          <w:ilvl w:val="0"/>
          <w:numId w:val="66"/>
        </w:numPr>
        <w:spacing w:before="0" w:beforeAutospacing="0" w:after="0" w:afterAutospacing="0"/>
        <w:ind w:left="1080"/>
        <w:textAlignment w:val="baseline"/>
        <w:rPr>
          <w:rStyle w:val="eop"/>
          <w:rFonts w:ascii="Arial" w:hAnsi="Arial" w:cs="Arial"/>
          <w:color w:val="000000"/>
          <w:sz w:val="20"/>
          <w:szCs w:val="20"/>
        </w:rPr>
      </w:pPr>
      <w:r w:rsidRPr="00D2434E">
        <w:rPr>
          <w:rStyle w:val="normaltextrun"/>
          <w:rFonts w:ascii="Arial" w:hAnsi="Arial" w:cs="Arial"/>
          <w:sz w:val="20"/>
          <w:szCs w:val="20"/>
        </w:rPr>
        <w:t>CMIT w</w:t>
      </w:r>
      <w:r w:rsidR="004B2AFF" w:rsidRPr="00D2434E">
        <w:rPr>
          <w:rStyle w:val="normaltextrun"/>
          <w:rFonts w:ascii="Arial" w:hAnsi="Arial" w:cs="Arial"/>
          <w:sz w:val="20"/>
          <w:szCs w:val="20"/>
        </w:rPr>
        <w:t>ill complete a Retrospective Review when it is discovered after discharge that the individual may be eligible for CMHCM payment.</w:t>
      </w:r>
      <w:r w:rsidR="004B2AFF" w:rsidRPr="00D2434E">
        <w:rPr>
          <w:rStyle w:val="eop"/>
          <w:rFonts w:ascii="Arial" w:hAnsi="Arial" w:cs="Arial"/>
          <w:sz w:val="20"/>
          <w:szCs w:val="20"/>
        </w:rPr>
        <w:t> </w:t>
      </w:r>
    </w:p>
    <w:p w14:paraId="783623CF" w14:textId="77777777" w:rsidR="00106D49" w:rsidRPr="00D2434E" w:rsidRDefault="00106D49" w:rsidP="00106D49">
      <w:pPr>
        <w:pStyle w:val="paragraph"/>
        <w:spacing w:before="0" w:beforeAutospacing="0" w:after="0" w:afterAutospacing="0"/>
        <w:ind w:left="1260"/>
        <w:textAlignment w:val="baseline"/>
        <w:rPr>
          <w:rStyle w:val="normaltextrun"/>
          <w:rFonts w:ascii="Arial" w:hAnsi="Arial" w:cs="Arial"/>
          <w:color w:val="000000"/>
          <w:sz w:val="20"/>
          <w:szCs w:val="20"/>
        </w:rPr>
      </w:pPr>
    </w:p>
    <w:p w14:paraId="5008ACD1" w14:textId="7E6C7283" w:rsidR="004B2AFF" w:rsidRPr="00D2434E" w:rsidRDefault="004B2AFF" w:rsidP="00106D49">
      <w:pPr>
        <w:pStyle w:val="paragraph"/>
        <w:spacing w:before="0" w:beforeAutospacing="0" w:after="0" w:afterAutospacing="0"/>
        <w:textAlignment w:val="baseline"/>
        <w:rPr>
          <w:rFonts w:ascii="Arial" w:hAnsi="Arial" w:cs="Arial"/>
          <w:color w:val="000000"/>
          <w:sz w:val="20"/>
          <w:szCs w:val="20"/>
        </w:rPr>
      </w:pPr>
      <w:r w:rsidRPr="00D2434E">
        <w:rPr>
          <w:rStyle w:val="normaltextrun"/>
          <w:rFonts w:ascii="Arial" w:hAnsi="Arial" w:cs="Arial"/>
          <w:color w:val="000000"/>
          <w:sz w:val="20"/>
          <w:szCs w:val="20"/>
          <w:bdr w:val="none" w:sz="0" w:space="0" w:color="auto" w:frame="1"/>
        </w:rPr>
        <w:t>Transition of Care</w:t>
      </w:r>
      <w:r w:rsidR="00712E81">
        <w:rPr>
          <w:rStyle w:val="normaltextrun"/>
          <w:rFonts w:ascii="Arial" w:hAnsi="Arial" w:cs="Arial"/>
          <w:color w:val="000000"/>
          <w:sz w:val="20"/>
          <w:szCs w:val="20"/>
          <w:bdr w:val="none" w:sz="0" w:space="0" w:color="auto" w:frame="1"/>
        </w:rPr>
        <w:t>:</w:t>
      </w:r>
    </w:p>
    <w:p w14:paraId="77DAA810" w14:textId="0B023ED3" w:rsidR="004B2AFF" w:rsidRPr="00D2434E" w:rsidRDefault="00A719AC" w:rsidP="00712E81">
      <w:pPr>
        <w:pStyle w:val="paragraph"/>
        <w:numPr>
          <w:ilvl w:val="0"/>
          <w:numId w:val="6"/>
        </w:numPr>
        <w:tabs>
          <w:tab w:val="clear" w:pos="1080"/>
          <w:tab w:val="left" w:pos="720"/>
        </w:tabs>
        <w:spacing w:before="0" w:beforeAutospacing="0" w:after="0" w:afterAutospacing="0"/>
        <w:ind w:left="720"/>
        <w:textAlignment w:val="baseline"/>
        <w:rPr>
          <w:rFonts w:ascii="Arial" w:hAnsi="Arial" w:cs="Arial"/>
          <w:sz w:val="20"/>
          <w:szCs w:val="20"/>
        </w:rPr>
      </w:pPr>
      <w:r w:rsidRPr="00D2434E">
        <w:rPr>
          <w:rFonts w:ascii="Arial" w:hAnsi="Arial" w:cs="Arial"/>
          <w:sz w:val="20"/>
          <w:szCs w:val="20"/>
        </w:rPr>
        <w:t>For all i</w:t>
      </w:r>
      <w:r w:rsidR="004B2AFF" w:rsidRPr="00D2434E">
        <w:rPr>
          <w:rFonts w:ascii="Arial" w:hAnsi="Arial" w:cs="Arial"/>
          <w:sz w:val="20"/>
          <w:szCs w:val="20"/>
        </w:rPr>
        <w:t>ndividuals hospitalized for suicide attempt and/or overdose</w:t>
      </w:r>
      <w:r w:rsidRPr="00D2434E">
        <w:rPr>
          <w:rFonts w:ascii="Arial" w:hAnsi="Arial" w:cs="Arial"/>
          <w:sz w:val="20"/>
          <w:szCs w:val="20"/>
        </w:rPr>
        <w:t>,</w:t>
      </w:r>
      <w:r w:rsidR="004B2AFF" w:rsidRPr="00D2434E">
        <w:rPr>
          <w:rFonts w:ascii="Arial" w:hAnsi="Arial" w:cs="Arial"/>
          <w:sz w:val="20"/>
          <w:szCs w:val="20"/>
        </w:rPr>
        <w:t xml:space="preserve"> or</w:t>
      </w:r>
      <w:r w:rsidRPr="00D2434E">
        <w:rPr>
          <w:rFonts w:ascii="Arial" w:hAnsi="Arial" w:cs="Arial"/>
          <w:sz w:val="20"/>
          <w:szCs w:val="20"/>
        </w:rPr>
        <w:t xml:space="preserve"> who</w:t>
      </w:r>
      <w:r w:rsidR="004B2AFF" w:rsidRPr="00D2434E">
        <w:rPr>
          <w:rFonts w:ascii="Arial" w:hAnsi="Arial" w:cs="Arial"/>
          <w:sz w:val="20"/>
          <w:szCs w:val="20"/>
        </w:rPr>
        <w:t xml:space="preserve"> have suicidal ideation, CMHCM staff should </w:t>
      </w:r>
      <w:r w:rsidR="004B2AFF" w:rsidRPr="00922AFF">
        <w:rPr>
          <w:rFonts w:ascii="Arial" w:hAnsi="Arial" w:cs="Arial"/>
          <w:sz w:val="20"/>
          <w:szCs w:val="20"/>
        </w:rPr>
        <w:t xml:space="preserve">follow </w:t>
      </w:r>
      <w:hyperlink r:id="rId14" w:history="1">
        <w:r w:rsidR="004B2AFF" w:rsidRPr="00922AFF">
          <w:rPr>
            <w:rStyle w:val="Hyperlink"/>
            <w:rFonts w:ascii="Arial" w:hAnsi="Arial" w:cs="Arial"/>
            <w:sz w:val="20"/>
            <w:szCs w:val="20"/>
          </w:rPr>
          <w:t>Clinical Care Pathways for Suicide Care</w:t>
        </w:r>
      </w:hyperlink>
      <w:r w:rsidR="00922AFF" w:rsidRPr="00922AFF">
        <w:rPr>
          <w:rFonts w:ascii="Arial" w:hAnsi="Arial" w:cs="Arial"/>
          <w:sz w:val="20"/>
          <w:szCs w:val="20"/>
        </w:rPr>
        <w:t xml:space="preserve"> </w:t>
      </w:r>
      <w:r w:rsidR="004B2AFF" w:rsidRPr="00D2434E">
        <w:rPr>
          <w:rFonts w:ascii="Arial" w:hAnsi="Arial" w:cs="Arial"/>
          <w:sz w:val="20"/>
          <w:szCs w:val="20"/>
        </w:rPr>
        <w:t xml:space="preserve">for transition planning. </w:t>
      </w:r>
    </w:p>
    <w:p w14:paraId="1A6E5B5C" w14:textId="6D8C35C9" w:rsidR="004B2AFF" w:rsidRPr="00D2434E" w:rsidRDefault="004B2AFF" w:rsidP="00712E81">
      <w:pPr>
        <w:pStyle w:val="paragraph"/>
        <w:numPr>
          <w:ilvl w:val="0"/>
          <w:numId w:val="6"/>
        </w:numPr>
        <w:tabs>
          <w:tab w:val="clear" w:pos="1080"/>
          <w:tab w:val="left" w:pos="720"/>
        </w:tabs>
        <w:spacing w:before="0" w:beforeAutospacing="0" w:after="0" w:afterAutospacing="0"/>
        <w:ind w:left="720"/>
        <w:textAlignment w:val="baseline"/>
        <w:rPr>
          <w:rFonts w:ascii="Arial" w:hAnsi="Arial" w:cs="Arial"/>
          <w:sz w:val="20"/>
          <w:szCs w:val="20"/>
        </w:rPr>
      </w:pPr>
      <w:r w:rsidRPr="00D2434E">
        <w:rPr>
          <w:rFonts w:ascii="Arial" w:hAnsi="Arial" w:cs="Arial"/>
          <w:sz w:val="20"/>
          <w:szCs w:val="20"/>
        </w:rPr>
        <w:t xml:space="preserve"> </w:t>
      </w:r>
      <w:r w:rsidR="00A719AC" w:rsidRPr="00D2434E">
        <w:rPr>
          <w:rFonts w:ascii="Arial" w:hAnsi="Arial" w:cs="Arial"/>
          <w:sz w:val="20"/>
          <w:szCs w:val="20"/>
        </w:rPr>
        <w:t xml:space="preserve">For </w:t>
      </w:r>
      <w:r w:rsidR="00A719AC" w:rsidRPr="00D2434E">
        <w:rPr>
          <w:rStyle w:val="normaltextrun"/>
          <w:rFonts w:ascii="Arial" w:hAnsi="Arial" w:cs="Arial"/>
          <w:sz w:val="20"/>
          <w:szCs w:val="20"/>
        </w:rPr>
        <w:t>o</w:t>
      </w:r>
      <w:r w:rsidRPr="00D2434E">
        <w:rPr>
          <w:rStyle w:val="normaltextrun"/>
          <w:rFonts w:ascii="Arial" w:hAnsi="Arial" w:cs="Arial"/>
          <w:sz w:val="20"/>
          <w:szCs w:val="20"/>
        </w:rPr>
        <w:t xml:space="preserve">pen </w:t>
      </w:r>
      <w:r w:rsidR="00A719AC" w:rsidRPr="00D2434E">
        <w:rPr>
          <w:rStyle w:val="normaltextrun"/>
          <w:rFonts w:ascii="Arial" w:hAnsi="Arial" w:cs="Arial"/>
          <w:sz w:val="20"/>
          <w:szCs w:val="20"/>
        </w:rPr>
        <w:t>c</w:t>
      </w:r>
      <w:r w:rsidRPr="00D2434E">
        <w:rPr>
          <w:rStyle w:val="normaltextrun"/>
          <w:rFonts w:ascii="Arial" w:hAnsi="Arial" w:cs="Arial"/>
          <w:sz w:val="20"/>
          <w:szCs w:val="20"/>
        </w:rPr>
        <w:t xml:space="preserve">onsumers: CMHCM case holders and/or </w:t>
      </w:r>
      <w:r w:rsidR="00A719AC" w:rsidRPr="00D2434E">
        <w:rPr>
          <w:rStyle w:val="normaltextrun"/>
          <w:rFonts w:ascii="Arial" w:hAnsi="Arial" w:cs="Arial"/>
          <w:sz w:val="20"/>
          <w:szCs w:val="20"/>
        </w:rPr>
        <w:t>treatment team</w:t>
      </w:r>
      <w:r w:rsidRPr="00D2434E">
        <w:rPr>
          <w:rStyle w:val="normaltextrun"/>
          <w:rFonts w:ascii="Arial" w:hAnsi="Arial" w:cs="Arial"/>
          <w:sz w:val="20"/>
          <w:szCs w:val="20"/>
        </w:rPr>
        <w:t xml:space="preserve"> will work with </w:t>
      </w:r>
      <w:r w:rsidR="00CA7E08" w:rsidRPr="00D2434E">
        <w:rPr>
          <w:rStyle w:val="normaltextrun"/>
          <w:rFonts w:ascii="Arial" w:hAnsi="Arial" w:cs="Arial"/>
          <w:sz w:val="20"/>
          <w:szCs w:val="20"/>
        </w:rPr>
        <w:t xml:space="preserve">the </w:t>
      </w:r>
      <w:r w:rsidRPr="00D2434E">
        <w:rPr>
          <w:rStyle w:val="normaltextrun"/>
          <w:rFonts w:ascii="Arial" w:hAnsi="Arial" w:cs="Arial"/>
          <w:sz w:val="20"/>
          <w:szCs w:val="20"/>
        </w:rPr>
        <w:t>inpatient unit on discharge planning starting from time of admission. Discharge planning may include transitions to a different level of care, updating team on status, arranging/providing discharge appointments with case</w:t>
      </w:r>
      <w:r w:rsidR="000813CB" w:rsidRPr="00D2434E">
        <w:rPr>
          <w:rStyle w:val="normaltextrun"/>
          <w:rFonts w:ascii="Arial" w:hAnsi="Arial" w:cs="Arial"/>
          <w:sz w:val="20"/>
          <w:szCs w:val="20"/>
        </w:rPr>
        <w:t xml:space="preserve"> </w:t>
      </w:r>
      <w:r w:rsidRPr="00D2434E">
        <w:rPr>
          <w:rStyle w:val="normaltextrun"/>
          <w:rFonts w:ascii="Arial" w:hAnsi="Arial" w:cs="Arial"/>
          <w:sz w:val="20"/>
          <w:szCs w:val="20"/>
        </w:rPr>
        <w:t xml:space="preserve">holder and psychiatric staff, and assisting in transportation arrangements. CMHCM staff should review clinical care </w:t>
      </w:r>
      <w:r w:rsidRPr="00922AFF">
        <w:rPr>
          <w:rStyle w:val="normaltextrun"/>
          <w:rFonts w:ascii="Arial" w:hAnsi="Arial" w:cs="Arial"/>
          <w:sz w:val="20"/>
          <w:szCs w:val="20"/>
        </w:rPr>
        <w:t>pathways</w:t>
      </w:r>
      <w:r w:rsidR="00DD5A7F" w:rsidRPr="00922AFF">
        <w:rPr>
          <w:rStyle w:val="normaltextrun"/>
          <w:rFonts w:ascii="Arial" w:hAnsi="Arial" w:cs="Arial"/>
          <w:sz w:val="20"/>
          <w:szCs w:val="20"/>
        </w:rPr>
        <w:t xml:space="preserve"> and the </w:t>
      </w:r>
      <w:hyperlink r:id="rId15" w:history="1">
        <w:r w:rsidR="00DD5A7F" w:rsidRPr="00922AFF">
          <w:rPr>
            <w:rStyle w:val="Hyperlink"/>
            <w:rFonts w:ascii="Arial" w:hAnsi="Arial" w:cs="Arial"/>
            <w:sz w:val="20"/>
            <w:szCs w:val="20"/>
          </w:rPr>
          <w:t>transportation guideline</w:t>
        </w:r>
      </w:hyperlink>
      <w:r w:rsidRPr="00922AFF">
        <w:rPr>
          <w:rStyle w:val="normaltextrun"/>
          <w:rFonts w:ascii="Arial" w:hAnsi="Arial" w:cs="Arial"/>
          <w:sz w:val="20"/>
          <w:szCs w:val="20"/>
        </w:rPr>
        <w:t>.</w:t>
      </w:r>
    </w:p>
    <w:p w14:paraId="16B3A17B" w14:textId="4B12B31A" w:rsidR="004B2AFF" w:rsidRPr="00D2434E" w:rsidRDefault="00CA7E08" w:rsidP="00712E81">
      <w:pPr>
        <w:pStyle w:val="paragraph"/>
        <w:numPr>
          <w:ilvl w:val="0"/>
          <w:numId w:val="6"/>
        </w:numPr>
        <w:tabs>
          <w:tab w:val="clear" w:pos="1080"/>
          <w:tab w:val="left" w:pos="720"/>
        </w:tabs>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For c</w:t>
      </w:r>
      <w:r w:rsidR="004B2AFF" w:rsidRPr="00D2434E">
        <w:rPr>
          <w:rStyle w:val="normaltextrun"/>
          <w:rFonts w:ascii="Arial" w:hAnsi="Arial" w:cs="Arial"/>
          <w:sz w:val="20"/>
          <w:szCs w:val="20"/>
        </w:rPr>
        <w:t xml:space="preserve">losed </w:t>
      </w:r>
      <w:r w:rsidRPr="00D2434E">
        <w:rPr>
          <w:rStyle w:val="normaltextrun"/>
          <w:rFonts w:ascii="Arial" w:hAnsi="Arial" w:cs="Arial"/>
          <w:sz w:val="20"/>
          <w:szCs w:val="20"/>
        </w:rPr>
        <w:t>c</w:t>
      </w:r>
      <w:r w:rsidR="004B2AFF" w:rsidRPr="00D2434E">
        <w:rPr>
          <w:rStyle w:val="normaltextrun"/>
          <w:rFonts w:ascii="Arial" w:hAnsi="Arial" w:cs="Arial"/>
          <w:sz w:val="20"/>
          <w:szCs w:val="20"/>
        </w:rPr>
        <w:t xml:space="preserve">onsumers: CMHCM hospital discharge planner and/or CMIT member will work with inpatient unit on discharge planning starting from the time of admission. Discharge planning may include transitions to a different level of care, coordination and connection with </w:t>
      </w:r>
      <w:r w:rsidR="002B16E4">
        <w:rPr>
          <w:rStyle w:val="normaltextrun"/>
          <w:rFonts w:ascii="Arial" w:hAnsi="Arial" w:cs="Arial"/>
          <w:sz w:val="20"/>
          <w:szCs w:val="20"/>
        </w:rPr>
        <w:t>SDA</w:t>
      </w:r>
      <w:r w:rsidR="004B2AFF" w:rsidRPr="00D2434E">
        <w:rPr>
          <w:rStyle w:val="normaltextrun"/>
          <w:rFonts w:ascii="Arial" w:hAnsi="Arial" w:cs="Arial"/>
          <w:sz w:val="20"/>
          <w:szCs w:val="20"/>
        </w:rPr>
        <w:t>, and assisting in transportation arrangements. CMHCM hospital discharge planner and/or CMIT staff should review clinical care pathways.</w:t>
      </w:r>
    </w:p>
    <w:p w14:paraId="0446A2FC" w14:textId="70B6B6B9" w:rsidR="004B2AFF" w:rsidRPr="00D2434E" w:rsidRDefault="000C6448" w:rsidP="00712E81">
      <w:pPr>
        <w:pStyle w:val="paragraph"/>
        <w:numPr>
          <w:ilvl w:val="0"/>
          <w:numId w:val="6"/>
        </w:numPr>
        <w:tabs>
          <w:tab w:val="clear" w:pos="1080"/>
          <w:tab w:val="left" w:pos="720"/>
        </w:tabs>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CMHCM hospital discharge planner c</w:t>
      </w:r>
      <w:r w:rsidR="004B2AFF" w:rsidRPr="00D2434E">
        <w:rPr>
          <w:rStyle w:val="normaltextrun"/>
          <w:rFonts w:ascii="Arial" w:hAnsi="Arial" w:cs="Arial"/>
          <w:sz w:val="20"/>
          <w:szCs w:val="20"/>
        </w:rPr>
        <w:t>an provide further stabilization at time of hospital discharge to include wellness checks and face to face appointments if clinically appropriate</w:t>
      </w:r>
      <w:r w:rsidR="00BE23C9" w:rsidRPr="00D2434E">
        <w:rPr>
          <w:rStyle w:val="normaltextrun"/>
          <w:rFonts w:ascii="Arial" w:hAnsi="Arial" w:cs="Arial"/>
          <w:sz w:val="20"/>
          <w:szCs w:val="20"/>
        </w:rPr>
        <w:t xml:space="preserve">, or assist in accessing </w:t>
      </w:r>
      <w:r w:rsidR="002B16E4">
        <w:rPr>
          <w:rStyle w:val="normaltextrun"/>
          <w:rFonts w:ascii="Arial" w:hAnsi="Arial" w:cs="Arial"/>
          <w:sz w:val="20"/>
          <w:szCs w:val="20"/>
        </w:rPr>
        <w:t>SDA</w:t>
      </w:r>
      <w:r w:rsidR="00BE23C9" w:rsidRPr="00D2434E">
        <w:rPr>
          <w:rStyle w:val="normaltextrun"/>
          <w:rFonts w:ascii="Arial" w:hAnsi="Arial" w:cs="Arial"/>
          <w:sz w:val="20"/>
          <w:szCs w:val="20"/>
        </w:rPr>
        <w:t xml:space="preserve"> or alternate follow up plans.</w:t>
      </w:r>
    </w:p>
    <w:p w14:paraId="4B304E7C" w14:textId="77777777" w:rsidR="00396F4C" w:rsidRDefault="00396F4C">
      <w:pPr>
        <w:widowControl/>
        <w:rPr>
          <w:rStyle w:val="normaltextrun"/>
          <w:rFonts w:cs="Arial"/>
          <w:sz w:val="20"/>
          <w:szCs w:val="20"/>
        </w:rPr>
      </w:pPr>
      <w:r>
        <w:rPr>
          <w:rStyle w:val="normaltextrun"/>
          <w:rFonts w:cs="Arial"/>
          <w:sz w:val="20"/>
          <w:szCs w:val="20"/>
        </w:rPr>
        <w:br w:type="page"/>
      </w:r>
    </w:p>
    <w:p w14:paraId="5966E17D" w14:textId="388DB981" w:rsidR="004B2AFF" w:rsidRPr="00D2434E" w:rsidRDefault="004B2AFF" w:rsidP="00BE23C9">
      <w:pPr>
        <w:pStyle w:val="paragraph"/>
        <w:spacing w:before="0" w:beforeAutospacing="0" w:after="0" w:afterAutospacing="0"/>
        <w:ind w:left="1800" w:hanging="1800"/>
        <w:textAlignment w:val="baseline"/>
        <w:rPr>
          <w:rFonts w:ascii="Arial" w:hAnsi="Arial" w:cs="Arial"/>
          <w:sz w:val="20"/>
          <w:szCs w:val="20"/>
        </w:rPr>
      </w:pPr>
      <w:r w:rsidRPr="00D2434E">
        <w:rPr>
          <w:rStyle w:val="normaltextrun"/>
          <w:rFonts w:ascii="Arial" w:hAnsi="Arial" w:cs="Arial"/>
          <w:sz w:val="20"/>
          <w:szCs w:val="20"/>
        </w:rPr>
        <w:t>Discharge Planning:</w:t>
      </w:r>
    </w:p>
    <w:p w14:paraId="5AE559BE" w14:textId="77777777" w:rsidR="004B2AFF" w:rsidRPr="00D2434E" w:rsidRDefault="004B2AFF" w:rsidP="00712E81">
      <w:pPr>
        <w:pStyle w:val="paragraph"/>
        <w:numPr>
          <w:ilvl w:val="1"/>
          <w:numId w:val="6"/>
        </w:numPr>
        <w:tabs>
          <w:tab w:val="clear" w:pos="1800"/>
          <w:tab w:val="num" w:pos="720"/>
        </w:tabs>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Discharge Plan</w:t>
      </w:r>
      <w:r w:rsidR="00BE23C9" w:rsidRPr="00D2434E">
        <w:rPr>
          <w:rStyle w:val="normaltextrun"/>
          <w:rFonts w:ascii="Arial" w:hAnsi="Arial" w:cs="Arial"/>
          <w:sz w:val="20"/>
          <w:szCs w:val="20"/>
        </w:rPr>
        <w:t>ning</w:t>
      </w:r>
      <w:r w:rsidRPr="00D2434E">
        <w:rPr>
          <w:rStyle w:val="normaltextrun"/>
          <w:rFonts w:ascii="Arial" w:hAnsi="Arial" w:cs="Arial"/>
          <w:sz w:val="20"/>
          <w:szCs w:val="20"/>
        </w:rPr>
        <w:t xml:space="preserve"> for Psychiatric Hospital:</w:t>
      </w:r>
      <w:r w:rsidRPr="00D2434E">
        <w:rPr>
          <w:rStyle w:val="eop"/>
          <w:rFonts w:ascii="Arial" w:hAnsi="Arial" w:cs="Arial"/>
          <w:sz w:val="20"/>
          <w:szCs w:val="20"/>
        </w:rPr>
        <w:t> </w:t>
      </w:r>
    </w:p>
    <w:p w14:paraId="2BB0A5FE" w14:textId="77777777" w:rsidR="004B2AFF" w:rsidRPr="00D2434E" w:rsidRDefault="004B2AFF" w:rsidP="00712E81">
      <w:pPr>
        <w:pStyle w:val="paragraph"/>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u w:val="single"/>
        </w:rPr>
        <w:t>Open consumers</w:t>
      </w:r>
      <w:r w:rsidRPr="00D2434E">
        <w:rPr>
          <w:rStyle w:val="normaltextrun"/>
          <w:rFonts w:ascii="Arial" w:hAnsi="Arial" w:cs="Arial"/>
          <w:sz w:val="20"/>
          <w:szCs w:val="20"/>
        </w:rPr>
        <w:t>:</w:t>
      </w:r>
      <w:r w:rsidRPr="00D2434E">
        <w:rPr>
          <w:rStyle w:val="eop"/>
          <w:rFonts w:ascii="Arial" w:hAnsi="Arial" w:cs="Arial"/>
          <w:sz w:val="20"/>
          <w:szCs w:val="20"/>
        </w:rPr>
        <w:t> </w:t>
      </w:r>
    </w:p>
    <w:p w14:paraId="59792B20" w14:textId="77777777" w:rsidR="004B2AFF" w:rsidRPr="00D2434E" w:rsidRDefault="004B2AFF" w:rsidP="00712E81">
      <w:pPr>
        <w:pStyle w:val="paragraph"/>
        <w:numPr>
          <w:ilvl w:val="0"/>
          <w:numId w:val="24"/>
        </w:numPr>
        <w:tabs>
          <w:tab w:val="clear" w:pos="720"/>
          <w:tab w:val="num" w:pos="1080"/>
        </w:tabs>
        <w:spacing w:before="0" w:beforeAutospacing="0" w:after="0" w:afterAutospacing="0"/>
        <w:ind w:left="1080"/>
        <w:textAlignment w:val="baseline"/>
        <w:rPr>
          <w:rStyle w:val="eop"/>
          <w:rFonts w:ascii="Arial" w:hAnsi="Arial" w:cs="Arial"/>
          <w:sz w:val="20"/>
          <w:szCs w:val="20"/>
        </w:rPr>
      </w:pPr>
      <w:r w:rsidRPr="00D2434E">
        <w:rPr>
          <w:rStyle w:val="normaltextrun"/>
          <w:rFonts w:ascii="Arial" w:hAnsi="Arial" w:cs="Arial"/>
          <w:sz w:val="20"/>
          <w:szCs w:val="20"/>
        </w:rPr>
        <w:t>Primary case holder is notified of admission to mental health unit by CMIT.</w:t>
      </w:r>
      <w:r w:rsidRPr="00D2434E">
        <w:rPr>
          <w:rStyle w:val="eop"/>
          <w:rFonts w:ascii="Arial" w:hAnsi="Arial" w:cs="Arial"/>
          <w:sz w:val="20"/>
          <w:szCs w:val="20"/>
        </w:rPr>
        <w:t> </w:t>
      </w:r>
    </w:p>
    <w:p w14:paraId="187855DA" w14:textId="77777777" w:rsidR="003423EC" w:rsidRPr="00D2434E" w:rsidRDefault="003423EC" w:rsidP="00712E81">
      <w:pPr>
        <w:pStyle w:val="paragraph"/>
        <w:numPr>
          <w:ilvl w:val="0"/>
          <w:numId w:val="24"/>
        </w:numPr>
        <w:tabs>
          <w:tab w:val="clear" w:pos="720"/>
          <w:tab w:val="num" w:pos="1080"/>
        </w:tabs>
        <w:spacing w:before="0" w:beforeAutospacing="0" w:after="0" w:afterAutospacing="0"/>
        <w:ind w:left="1080"/>
        <w:textAlignment w:val="baseline"/>
        <w:rPr>
          <w:rFonts w:ascii="Arial" w:hAnsi="Arial" w:cs="Arial"/>
          <w:sz w:val="20"/>
          <w:szCs w:val="20"/>
        </w:rPr>
      </w:pPr>
      <w:r w:rsidRPr="00D2434E">
        <w:rPr>
          <w:rFonts w:ascii="Arial" w:hAnsi="Arial" w:cs="Arial"/>
          <w:sz w:val="20"/>
          <w:szCs w:val="20"/>
        </w:rPr>
        <w:t>T</w:t>
      </w:r>
      <w:r w:rsidR="000C6448" w:rsidRPr="00D2434E">
        <w:rPr>
          <w:rFonts w:ascii="Arial" w:hAnsi="Arial" w:cs="Arial"/>
          <w:sz w:val="20"/>
          <w:szCs w:val="20"/>
        </w:rPr>
        <w:t>reatment</w:t>
      </w:r>
      <w:r w:rsidRPr="00D2434E">
        <w:rPr>
          <w:rFonts w:ascii="Arial" w:hAnsi="Arial" w:cs="Arial"/>
          <w:sz w:val="20"/>
          <w:szCs w:val="20"/>
        </w:rPr>
        <w:t xml:space="preserve"> team is sent mental health unit contact information by UM.</w:t>
      </w:r>
    </w:p>
    <w:p w14:paraId="5B823CE6" w14:textId="7E8906DA" w:rsidR="004B2AFF" w:rsidRPr="00D2434E" w:rsidRDefault="000C6448" w:rsidP="00712E81">
      <w:pPr>
        <w:pStyle w:val="paragraph"/>
        <w:numPr>
          <w:ilvl w:val="0"/>
          <w:numId w:val="24"/>
        </w:numPr>
        <w:tabs>
          <w:tab w:val="clear" w:pos="720"/>
          <w:tab w:val="num" w:pos="1080"/>
        </w:tabs>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Treatment team c</w:t>
      </w:r>
      <w:r w:rsidR="004B2AFF" w:rsidRPr="00D2434E">
        <w:rPr>
          <w:rStyle w:val="normaltextrun"/>
          <w:rFonts w:ascii="Arial" w:hAnsi="Arial" w:cs="Arial"/>
          <w:sz w:val="20"/>
          <w:szCs w:val="20"/>
        </w:rPr>
        <w:t>ontacts mental health unit to provide contact information. (Records sent by primary case holder if not already sent by CMIT – psychiatric evaluation if within two years, last three medication reviews, last three case notes, medication record</w:t>
      </w:r>
      <w:r w:rsidR="00153B56">
        <w:rPr>
          <w:rStyle w:val="normaltextrun"/>
          <w:rFonts w:ascii="Arial" w:hAnsi="Arial" w:cs="Arial"/>
          <w:sz w:val="20"/>
          <w:szCs w:val="20"/>
        </w:rPr>
        <w:t>.</w:t>
      </w:r>
      <w:r w:rsidR="004B2AFF" w:rsidRPr="00D2434E">
        <w:rPr>
          <w:rStyle w:val="normaltextrun"/>
          <w:rFonts w:ascii="Arial" w:hAnsi="Arial" w:cs="Arial"/>
          <w:sz w:val="20"/>
          <w:szCs w:val="20"/>
        </w:rPr>
        <w:t>)</w:t>
      </w:r>
    </w:p>
    <w:p w14:paraId="2E671FF1" w14:textId="678403B4" w:rsidR="004B2AFF" w:rsidRPr="00D2434E" w:rsidRDefault="000C6448" w:rsidP="00712E81">
      <w:pPr>
        <w:pStyle w:val="paragraph"/>
        <w:numPr>
          <w:ilvl w:val="0"/>
          <w:numId w:val="24"/>
        </w:numPr>
        <w:tabs>
          <w:tab w:val="clear" w:pos="720"/>
          <w:tab w:val="num" w:pos="1080"/>
        </w:tabs>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Treatment team m</w:t>
      </w:r>
      <w:r w:rsidR="004B2AFF" w:rsidRPr="00D2434E">
        <w:rPr>
          <w:rStyle w:val="normaltextrun"/>
          <w:rFonts w:ascii="Arial" w:hAnsi="Arial" w:cs="Arial"/>
          <w:sz w:val="20"/>
          <w:szCs w:val="20"/>
        </w:rPr>
        <w:t>aintains contact with mental health unit for ongoing coordination and sets up aftercare appointments.</w:t>
      </w:r>
    </w:p>
    <w:p w14:paraId="454138F7" w14:textId="77777777" w:rsidR="004B2AFF" w:rsidRPr="00D2434E" w:rsidRDefault="000C6448" w:rsidP="00712E81">
      <w:pPr>
        <w:pStyle w:val="paragraph"/>
        <w:numPr>
          <w:ilvl w:val="0"/>
          <w:numId w:val="24"/>
        </w:numPr>
        <w:tabs>
          <w:tab w:val="clear" w:pos="720"/>
          <w:tab w:val="num" w:pos="1080"/>
        </w:tabs>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 xml:space="preserve">Treatment teams </w:t>
      </w:r>
      <w:r w:rsidR="004B2AFF" w:rsidRPr="00D2434E">
        <w:rPr>
          <w:rStyle w:val="normaltextrun"/>
          <w:rFonts w:ascii="Arial" w:hAnsi="Arial" w:cs="Arial"/>
          <w:sz w:val="20"/>
          <w:szCs w:val="20"/>
        </w:rPr>
        <w:t>work with mental health unit to assurance discharge planning starts at the beginning of admission.</w:t>
      </w:r>
      <w:r w:rsidR="004B2AFF" w:rsidRPr="00D2434E">
        <w:rPr>
          <w:rStyle w:val="eop"/>
          <w:rFonts w:ascii="Arial" w:hAnsi="Arial" w:cs="Arial"/>
          <w:sz w:val="20"/>
          <w:szCs w:val="20"/>
        </w:rPr>
        <w:t> </w:t>
      </w:r>
    </w:p>
    <w:p w14:paraId="72334274" w14:textId="77777777" w:rsidR="004B2AFF" w:rsidRPr="00D2434E" w:rsidRDefault="00624EB1" w:rsidP="00712E81">
      <w:pPr>
        <w:pStyle w:val="paragraph"/>
        <w:numPr>
          <w:ilvl w:val="0"/>
          <w:numId w:val="24"/>
        </w:numPr>
        <w:tabs>
          <w:tab w:val="clear" w:pos="720"/>
          <w:tab w:val="num" w:pos="1080"/>
        </w:tabs>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UM</w:t>
      </w:r>
      <w:r w:rsidR="004B2AFF" w:rsidRPr="00D2434E">
        <w:rPr>
          <w:rStyle w:val="normaltextrun"/>
          <w:rFonts w:ascii="Arial" w:hAnsi="Arial" w:cs="Arial"/>
          <w:sz w:val="20"/>
          <w:szCs w:val="20"/>
        </w:rPr>
        <w:t>/ACT completes End of Episode that includes discharge plan and aftercare appointments.</w:t>
      </w:r>
      <w:r w:rsidR="004B2AFF" w:rsidRPr="00D2434E">
        <w:rPr>
          <w:rStyle w:val="eop"/>
          <w:rFonts w:ascii="Arial" w:hAnsi="Arial" w:cs="Arial"/>
          <w:sz w:val="20"/>
          <w:szCs w:val="20"/>
        </w:rPr>
        <w:t> </w:t>
      </w:r>
    </w:p>
    <w:p w14:paraId="33895D78" w14:textId="77777777" w:rsidR="004B2AFF" w:rsidRPr="00D2434E" w:rsidRDefault="004B2AFF" w:rsidP="004B2AFF">
      <w:pPr>
        <w:pStyle w:val="paragraph"/>
        <w:spacing w:before="0" w:beforeAutospacing="0" w:after="0" w:afterAutospacing="0"/>
        <w:ind w:left="2160" w:hanging="360"/>
        <w:textAlignment w:val="baseline"/>
        <w:rPr>
          <w:rFonts w:ascii="Arial" w:hAnsi="Arial" w:cs="Arial"/>
          <w:sz w:val="20"/>
          <w:szCs w:val="20"/>
        </w:rPr>
      </w:pPr>
      <w:r w:rsidRPr="00D2434E">
        <w:rPr>
          <w:rStyle w:val="eop"/>
          <w:rFonts w:ascii="Arial" w:hAnsi="Arial" w:cs="Arial"/>
          <w:sz w:val="20"/>
          <w:szCs w:val="20"/>
        </w:rPr>
        <w:t> </w:t>
      </w:r>
    </w:p>
    <w:p w14:paraId="37D38BDA" w14:textId="4AEF946D" w:rsidR="004B2AFF" w:rsidRPr="00D2434E" w:rsidRDefault="00E66366" w:rsidP="00712E81">
      <w:pPr>
        <w:pStyle w:val="paragraph"/>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u w:val="single"/>
        </w:rPr>
        <w:t xml:space="preserve">Unopened consumers </w:t>
      </w:r>
      <w:r w:rsidR="004B2AFF" w:rsidRPr="00D2434E">
        <w:rPr>
          <w:rStyle w:val="normaltextrun"/>
          <w:rFonts w:ascii="Arial" w:hAnsi="Arial" w:cs="Arial"/>
          <w:sz w:val="20"/>
          <w:szCs w:val="20"/>
          <w:u w:val="single"/>
        </w:rPr>
        <w:t>that meet criteria for CMHCM services at the time of discharge</w:t>
      </w:r>
      <w:r w:rsidR="004B2AFF" w:rsidRPr="00D2434E">
        <w:rPr>
          <w:rStyle w:val="normaltextrun"/>
          <w:rFonts w:ascii="Arial" w:hAnsi="Arial" w:cs="Arial"/>
          <w:sz w:val="20"/>
          <w:szCs w:val="20"/>
        </w:rPr>
        <w:t>:</w:t>
      </w:r>
    </w:p>
    <w:p w14:paraId="728E5024" w14:textId="77777777" w:rsidR="004B2AFF" w:rsidRPr="00D2434E" w:rsidRDefault="004B2AFF" w:rsidP="00712E81">
      <w:pPr>
        <w:pStyle w:val="paragraph"/>
        <w:numPr>
          <w:ilvl w:val="0"/>
          <w:numId w:val="70"/>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CMIT provides contact information to mental health unit for ongoing coordination and discharge planning.</w:t>
      </w:r>
      <w:r w:rsidRPr="00D2434E">
        <w:rPr>
          <w:rStyle w:val="eop"/>
          <w:rFonts w:ascii="Arial" w:hAnsi="Arial" w:cs="Arial"/>
          <w:sz w:val="20"/>
          <w:szCs w:val="20"/>
        </w:rPr>
        <w:t> </w:t>
      </w:r>
    </w:p>
    <w:p w14:paraId="58A5597B" w14:textId="77777777" w:rsidR="004B2AFF" w:rsidRPr="00D2434E" w:rsidRDefault="004B2AFF" w:rsidP="00712E81">
      <w:pPr>
        <w:pStyle w:val="paragraph"/>
        <w:numPr>
          <w:ilvl w:val="0"/>
          <w:numId w:val="70"/>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If former consumer, CMIT requests past medication records and psychiatric evaluation be sent.</w:t>
      </w:r>
      <w:r w:rsidRPr="00D2434E">
        <w:rPr>
          <w:rStyle w:val="eop"/>
          <w:rFonts w:ascii="Arial" w:hAnsi="Arial" w:cs="Arial"/>
          <w:sz w:val="20"/>
          <w:szCs w:val="20"/>
        </w:rPr>
        <w:t> </w:t>
      </w:r>
    </w:p>
    <w:p w14:paraId="5A66ACCF" w14:textId="77777777" w:rsidR="004B2AFF" w:rsidRPr="00D2434E" w:rsidRDefault="004B2AFF" w:rsidP="00712E81">
      <w:pPr>
        <w:pStyle w:val="paragraph"/>
        <w:numPr>
          <w:ilvl w:val="0"/>
          <w:numId w:val="70"/>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CMIT arranges for referral to be set up at time of discharge.</w:t>
      </w:r>
      <w:r w:rsidRPr="00D2434E">
        <w:rPr>
          <w:rStyle w:val="eop"/>
          <w:rFonts w:ascii="Arial" w:hAnsi="Arial" w:cs="Arial"/>
          <w:sz w:val="20"/>
          <w:szCs w:val="20"/>
        </w:rPr>
        <w:t> </w:t>
      </w:r>
    </w:p>
    <w:p w14:paraId="300054F8" w14:textId="0AA5FDEC" w:rsidR="004B2AFF" w:rsidRPr="00D2434E" w:rsidRDefault="004B2AFF" w:rsidP="00712E81">
      <w:pPr>
        <w:pStyle w:val="paragraph"/>
        <w:numPr>
          <w:ilvl w:val="0"/>
          <w:numId w:val="70"/>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CMIT links consumer with SDA to start services</w:t>
      </w:r>
      <w:r w:rsidR="006B68A0">
        <w:rPr>
          <w:rStyle w:val="normaltextrun"/>
          <w:rFonts w:ascii="Arial" w:hAnsi="Arial" w:cs="Arial"/>
          <w:sz w:val="20"/>
          <w:szCs w:val="20"/>
        </w:rPr>
        <w:t>.</w:t>
      </w:r>
    </w:p>
    <w:p w14:paraId="17C88AC8" w14:textId="77777777" w:rsidR="00BE23C9" w:rsidRPr="00D2434E" w:rsidRDefault="004B2AFF" w:rsidP="00712E81">
      <w:pPr>
        <w:pStyle w:val="paragraph"/>
        <w:numPr>
          <w:ilvl w:val="0"/>
          <w:numId w:val="70"/>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For Medicaid/ no insurance non-consumers, CMIT conducts continuing stay reviews.</w:t>
      </w:r>
      <w:r w:rsidRPr="00D2434E">
        <w:rPr>
          <w:rStyle w:val="eop"/>
          <w:rFonts w:ascii="Arial" w:hAnsi="Arial" w:cs="Arial"/>
          <w:sz w:val="20"/>
          <w:szCs w:val="20"/>
        </w:rPr>
        <w:t> </w:t>
      </w:r>
    </w:p>
    <w:p w14:paraId="0380E896" w14:textId="77777777" w:rsidR="004B2AFF" w:rsidRPr="00D2434E" w:rsidRDefault="004B2AFF" w:rsidP="00712E81">
      <w:pPr>
        <w:pStyle w:val="paragraph"/>
        <w:numPr>
          <w:ilvl w:val="0"/>
          <w:numId w:val="70"/>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CMIT completes End of Episode that includes discharge plan and aftercare appointments.</w:t>
      </w:r>
      <w:r w:rsidRPr="00D2434E">
        <w:rPr>
          <w:rStyle w:val="eop"/>
          <w:rFonts w:ascii="Arial" w:hAnsi="Arial" w:cs="Arial"/>
          <w:sz w:val="20"/>
          <w:szCs w:val="20"/>
        </w:rPr>
        <w:t> </w:t>
      </w:r>
    </w:p>
    <w:p w14:paraId="03677260" w14:textId="77777777" w:rsidR="004B2AFF" w:rsidRPr="00D2434E" w:rsidRDefault="004B2AFF" w:rsidP="004B2AFF">
      <w:pPr>
        <w:pStyle w:val="paragraph"/>
        <w:spacing w:before="0" w:beforeAutospacing="0" w:after="0" w:afterAutospacing="0"/>
        <w:ind w:left="2160" w:hanging="360"/>
        <w:textAlignment w:val="baseline"/>
        <w:rPr>
          <w:rFonts w:ascii="Arial" w:hAnsi="Arial" w:cs="Arial"/>
          <w:sz w:val="20"/>
          <w:szCs w:val="20"/>
        </w:rPr>
      </w:pPr>
      <w:r w:rsidRPr="00D2434E">
        <w:rPr>
          <w:rStyle w:val="eop"/>
          <w:rFonts w:ascii="Arial" w:hAnsi="Arial" w:cs="Arial"/>
          <w:sz w:val="20"/>
          <w:szCs w:val="20"/>
        </w:rPr>
        <w:t> </w:t>
      </w:r>
    </w:p>
    <w:p w14:paraId="329B82F9" w14:textId="77777777" w:rsidR="004B2AFF" w:rsidRPr="00D2434E" w:rsidRDefault="00E66366" w:rsidP="00712E81">
      <w:pPr>
        <w:pStyle w:val="paragraph"/>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u w:val="single"/>
        </w:rPr>
        <w:t>Unopened consumers</w:t>
      </w:r>
      <w:r w:rsidR="004B2AFF" w:rsidRPr="00D2434E">
        <w:rPr>
          <w:rStyle w:val="normaltextrun"/>
          <w:rFonts w:ascii="Arial" w:hAnsi="Arial" w:cs="Arial"/>
          <w:sz w:val="20"/>
          <w:szCs w:val="20"/>
          <w:u w:val="single"/>
        </w:rPr>
        <w:t xml:space="preserve"> that do not meet criteria for CMHCM services at the time of discharge</w:t>
      </w:r>
      <w:r w:rsidR="004B2AFF" w:rsidRPr="00D2434E">
        <w:rPr>
          <w:rStyle w:val="normaltextrun"/>
          <w:rFonts w:ascii="Arial" w:hAnsi="Arial" w:cs="Arial"/>
          <w:sz w:val="20"/>
          <w:szCs w:val="20"/>
        </w:rPr>
        <w:t>:</w:t>
      </w:r>
      <w:r w:rsidR="004B2AFF" w:rsidRPr="00D2434E">
        <w:rPr>
          <w:rStyle w:val="eop"/>
          <w:rFonts w:ascii="Arial" w:hAnsi="Arial" w:cs="Arial"/>
          <w:sz w:val="20"/>
          <w:szCs w:val="20"/>
        </w:rPr>
        <w:t> </w:t>
      </w:r>
    </w:p>
    <w:p w14:paraId="78753FB5" w14:textId="77777777" w:rsidR="004B2AFF" w:rsidRPr="00D2434E" w:rsidRDefault="004B2AFF" w:rsidP="00712E81">
      <w:pPr>
        <w:pStyle w:val="paragraph"/>
        <w:numPr>
          <w:ilvl w:val="0"/>
          <w:numId w:val="71"/>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CMIT provides contact information to mental health unit for ongoing coordination and discharge planning.</w:t>
      </w:r>
      <w:r w:rsidRPr="00D2434E">
        <w:rPr>
          <w:rStyle w:val="eop"/>
          <w:rFonts w:ascii="Arial" w:hAnsi="Arial" w:cs="Arial"/>
          <w:sz w:val="20"/>
          <w:szCs w:val="20"/>
        </w:rPr>
        <w:t> </w:t>
      </w:r>
    </w:p>
    <w:p w14:paraId="451A0474" w14:textId="77777777" w:rsidR="004B2AFF" w:rsidRPr="00D2434E" w:rsidRDefault="004B2AFF" w:rsidP="00712E81">
      <w:pPr>
        <w:pStyle w:val="paragraph"/>
        <w:numPr>
          <w:ilvl w:val="0"/>
          <w:numId w:val="71"/>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If former consumer, CMIT requests past medication records and psychiatric evaluation be sent.</w:t>
      </w:r>
      <w:r w:rsidRPr="00D2434E">
        <w:rPr>
          <w:rStyle w:val="eop"/>
          <w:rFonts w:ascii="Arial" w:hAnsi="Arial" w:cs="Arial"/>
          <w:sz w:val="20"/>
          <w:szCs w:val="20"/>
        </w:rPr>
        <w:t> </w:t>
      </w:r>
    </w:p>
    <w:p w14:paraId="1229C02B" w14:textId="5F7CBFE9" w:rsidR="004B2AFF" w:rsidRPr="00D2434E" w:rsidRDefault="004B2AFF" w:rsidP="00712E81">
      <w:pPr>
        <w:pStyle w:val="paragraph"/>
        <w:numPr>
          <w:ilvl w:val="0"/>
          <w:numId w:val="71"/>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CMIT complete</w:t>
      </w:r>
      <w:r w:rsidR="00DD3834" w:rsidRPr="00D2434E">
        <w:rPr>
          <w:rStyle w:val="normaltextrun"/>
          <w:rFonts w:ascii="Arial" w:hAnsi="Arial" w:cs="Arial"/>
          <w:sz w:val="20"/>
          <w:szCs w:val="20"/>
        </w:rPr>
        <w:t>s</w:t>
      </w:r>
      <w:r w:rsidRPr="00D2434E">
        <w:rPr>
          <w:rStyle w:val="normaltextrun"/>
          <w:rFonts w:ascii="Arial" w:hAnsi="Arial" w:cs="Arial"/>
          <w:sz w:val="20"/>
          <w:szCs w:val="20"/>
        </w:rPr>
        <w:t xml:space="preserve"> post discharge appointment and assists consumer with follow-up on Medicaid application process.</w:t>
      </w:r>
    </w:p>
    <w:p w14:paraId="66BDE5EB" w14:textId="77777777" w:rsidR="004B2AFF" w:rsidRPr="00D2434E" w:rsidRDefault="004B2AFF" w:rsidP="00712E81">
      <w:pPr>
        <w:pStyle w:val="paragraph"/>
        <w:numPr>
          <w:ilvl w:val="0"/>
          <w:numId w:val="71"/>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CMIT completes End of Episode that includes discharge plan and aftercare appointments with community provider.</w:t>
      </w:r>
      <w:r w:rsidRPr="00D2434E">
        <w:rPr>
          <w:rStyle w:val="eop"/>
          <w:rFonts w:ascii="Arial" w:hAnsi="Arial" w:cs="Arial"/>
          <w:sz w:val="20"/>
          <w:szCs w:val="20"/>
        </w:rPr>
        <w:t> </w:t>
      </w:r>
    </w:p>
    <w:p w14:paraId="1E2A6055" w14:textId="1D0AF39E" w:rsidR="004B2AFF" w:rsidRPr="00D2434E" w:rsidRDefault="00951F0A" w:rsidP="00712E81">
      <w:pPr>
        <w:pStyle w:val="paragraph"/>
        <w:numPr>
          <w:ilvl w:val="0"/>
          <w:numId w:val="71"/>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CMHCM hospital discharge planner and/or CMIT</w:t>
      </w:r>
      <w:r w:rsidR="004B2AFF" w:rsidRPr="00D2434E">
        <w:rPr>
          <w:rStyle w:val="normaltextrun"/>
          <w:rFonts w:ascii="Arial" w:hAnsi="Arial" w:cs="Arial"/>
          <w:sz w:val="20"/>
          <w:szCs w:val="20"/>
        </w:rPr>
        <w:t xml:space="preserve"> closes out B</w:t>
      </w:r>
      <w:r w:rsidR="00DD3834" w:rsidRPr="00D2434E">
        <w:rPr>
          <w:rStyle w:val="normaltextrun"/>
          <w:rFonts w:ascii="Arial" w:hAnsi="Arial" w:cs="Arial"/>
          <w:sz w:val="20"/>
          <w:szCs w:val="20"/>
        </w:rPr>
        <w:t>H-</w:t>
      </w:r>
      <w:r w:rsidR="004B2AFF" w:rsidRPr="00D2434E">
        <w:rPr>
          <w:rStyle w:val="normaltextrun"/>
          <w:rFonts w:ascii="Arial" w:hAnsi="Arial" w:cs="Arial"/>
          <w:sz w:val="20"/>
          <w:szCs w:val="20"/>
        </w:rPr>
        <w:t>TEDs</w:t>
      </w:r>
      <w:r w:rsidR="004B2AFF" w:rsidRPr="00D2434E">
        <w:rPr>
          <w:rStyle w:val="eop"/>
          <w:rFonts w:ascii="Arial" w:hAnsi="Arial" w:cs="Arial"/>
          <w:sz w:val="20"/>
          <w:szCs w:val="20"/>
        </w:rPr>
        <w:t> </w:t>
      </w:r>
      <w:r w:rsidR="00DD3834" w:rsidRPr="00D2434E">
        <w:rPr>
          <w:rStyle w:val="eop"/>
          <w:rFonts w:ascii="Arial" w:hAnsi="Arial" w:cs="Arial"/>
          <w:sz w:val="20"/>
          <w:szCs w:val="20"/>
        </w:rPr>
        <w:t>episode</w:t>
      </w:r>
      <w:r w:rsidR="006B68A0">
        <w:rPr>
          <w:rStyle w:val="eop"/>
          <w:rFonts w:ascii="Arial" w:hAnsi="Arial" w:cs="Arial"/>
          <w:sz w:val="20"/>
          <w:szCs w:val="20"/>
        </w:rPr>
        <w:t>.</w:t>
      </w:r>
    </w:p>
    <w:p w14:paraId="5ABE6F4C" w14:textId="77777777" w:rsidR="004B2AFF" w:rsidRPr="00D2434E" w:rsidRDefault="004B2AFF" w:rsidP="00712E81">
      <w:pPr>
        <w:pStyle w:val="paragraph"/>
        <w:numPr>
          <w:ilvl w:val="0"/>
          <w:numId w:val="71"/>
        </w:numPr>
        <w:spacing w:before="0" w:beforeAutospacing="0" w:after="0" w:afterAutospacing="0"/>
        <w:ind w:left="1080"/>
        <w:textAlignment w:val="baseline"/>
        <w:rPr>
          <w:rFonts w:ascii="Arial" w:hAnsi="Arial" w:cs="Arial"/>
          <w:sz w:val="20"/>
          <w:szCs w:val="20"/>
        </w:rPr>
      </w:pPr>
      <w:r w:rsidRPr="00D2434E">
        <w:rPr>
          <w:rStyle w:val="normaltextrun"/>
          <w:rFonts w:ascii="Arial" w:hAnsi="Arial" w:cs="Arial"/>
          <w:sz w:val="20"/>
          <w:szCs w:val="20"/>
        </w:rPr>
        <w:t>If no community provider is available, CMIT will complete CMIT well checks or schedule and/or schedule a discharge appointment with CMIT to attempt to connect consumer with community provider.</w:t>
      </w:r>
      <w:r w:rsidRPr="00D2434E">
        <w:rPr>
          <w:rStyle w:val="eop"/>
          <w:rFonts w:ascii="Arial" w:hAnsi="Arial" w:cs="Arial"/>
          <w:sz w:val="20"/>
          <w:szCs w:val="20"/>
        </w:rPr>
        <w:t> </w:t>
      </w:r>
    </w:p>
    <w:p w14:paraId="56C0AF51" w14:textId="77777777" w:rsidR="004B2AFF" w:rsidRPr="00D2434E" w:rsidRDefault="004B2AFF" w:rsidP="004B2AFF">
      <w:pPr>
        <w:pStyle w:val="paragraph"/>
        <w:spacing w:before="0" w:beforeAutospacing="0" w:after="0" w:afterAutospacing="0"/>
        <w:ind w:left="720"/>
        <w:textAlignment w:val="baseline"/>
        <w:rPr>
          <w:rFonts w:ascii="Arial" w:hAnsi="Arial" w:cs="Arial"/>
          <w:sz w:val="20"/>
          <w:szCs w:val="20"/>
        </w:rPr>
      </w:pPr>
      <w:r w:rsidRPr="00D2434E">
        <w:rPr>
          <w:rStyle w:val="eop"/>
          <w:rFonts w:ascii="Arial" w:hAnsi="Arial" w:cs="Arial"/>
          <w:sz w:val="20"/>
          <w:szCs w:val="20"/>
        </w:rPr>
        <w:t> </w:t>
      </w:r>
    </w:p>
    <w:p w14:paraId="1BCA491F" w14:textId="0C535F38" w:rsidR="004B2AFF" w:rsidRPr="00D2434E" w:rsidRDefault="004B2AFF" w:rsidP="00712E81">
      <w:pPr>
        <w:pStyle w:val="paragraph"/>
        <w:spacing w:before="0" w:beforeAutospacing="0" w:after="0" w:afterAutospacing="0"/>
        <w:ind w:left="720"/>
        <w:textAlignment w:val="baseline"/>
        <w:rPr>
          <w:rStyle w:val="eop"/>
          <w:rFonts w:ascii="Arial" w:hAnsi="Arial" w:cs="Arial"/>
          <w:sz w:val="20"/>
          <w:szCs w:val="20"/>
        </w:rPr>
      </w:pPr>
      <w:r w:rsidRPr="00D2434E">
        <w:rPr>
          <w:rStyle w:val="normaltextrun"/>
          <w:rFonts w:ascii="Arial" w:hAnsi="Arial" w:cs="Arial"/>
          <w:sz w:val="20"/>
          <w:szCs w:val="20"/>
          <w:u w:val="single"/>
        </w:rPr>
        <w:t>Obtaining Hospital Paperwork after Admission</w:t>
      </w:r>
      <w:r w:rsidR="00712E81">
        <w:rPr>
          <w:rStyle w:val="normaltextrun"/>
          <w:rFonts w:ascii="Arial" w:hAnsi="Arial" w:cs="Arial"/>
          <w:sz w:val="20"/>
          <w:szCs w:val="20"/>
        </w:rPr>
        <w:t xml:space="preserve">: </w:t>
      </w:r>
      <w:r w:rsidRPr="00D2434E">
        <w:rPr>
          <w:rStyle w:val="normaltextrun"/>
          <w:rFonts w:ascii="Arial" w:hAnsi="Arial" w:cs="Arial"/>
          <w:sz w:val="20"/>
          <w:szCs w:val="20"/>
        </w:rPr>
        <w:t>Midland County CMHCM office will serve as the centralized location for</w:t>
      </w:r>
      <w:r w:rsidR="00DD3834" w:rsidRPr="00D2434E">
        <w:rPr>
          <w:rStyle w:val="normaltextrun"/>
          <w:rFonts w:ascii="Arial" w:hAnsi="Arial" w:cs="Arial"/>
          <w:sz w:val="20"/>
          <w:szCs w:val="20"/>
        </w:rPr>
        <w:t xml:space="preserve"> obtaining and</w:t>
      </w:r>
      <w:r w:rsidRPr="00D2434E">
        <w:rPr>
          <w:rStyle w:val="normaltextrun"/>
          <w:rFonts w:ascii="Arial" w:hAnsi="Arial" w:cs="Arial"/>
          <w:sz w:val="20"/>
          <w:szCs w:val="20"/>
        </w:rPr>
        <w:t xml:space="preserve"> scanning hospital records. See Appendix B for complete protocol for obtaining hospital and processing paperwork after hospitalization.</w:t>
      </w:r>
      <w:r w:rsidRPr="00D2434E">
        <w:rPr>
          <w:rStyle w:val="eop"/>
          <w:rFonts w:ascii="Arial" w:hAnsi="Arial" w:cs="Arial"/>
          <w:sz w:val="20"/>
          <w:szCs w:val="20"/>
        </w:rPr>
        <w:t> </w:t>
      </w:r>
    </w:p>
    <w:p w14:paraId="3A63F963" w14:textId="77777777" w:rsidR="00DD3834" w:rsidRPr="00D2434E" w:rsidRDefault="00DD3834" w:rsidP="00DD3834">
      <w:pPr>
        <w:pStyle w:val="paragraph"/>
        <w:spacing w:before="0" w:beforeAutospacing="0" w:after="0" w:afterAutospacing="0"/>
        <w:ind w:left="1350"/>
        <w:textAlignment w:val="baseline"/>
        <w:rPr>
          <w:rFonts w:ascii="Arial" w:hAnsi="Arial" w:cs="Arial"/>
          <w:sz w:val="20"/>
          <w:szCs w:val="20"/>
        </w:rPr>
      </w:pPr>
      <w:r w:rsidRPr="00D2434E">
        <w:rPr>
          <w:rFonts w:ascii="Arial" w:hAnsi="Arial" w:cs="Arial"/>
          <w:sz w:val="20"/>
          <w:szCs w:val="20"/>
        </w:rPr>
        <w:br w:type="page"/>
      </w:r>
    </w:p>
    <w:p w14:paraId="28631D9D" w14:textId="77777777" w:rsidR="004B2AFF" w:rsidRPr="00D2434E" w:rsidRDefault="004B2AFF">
      <w:pPr>
        <w:rPr>
          <w:rFonts w:cs="Arial"/>
          <w:sz w:val="20"/>
          <w:szCs w:val="20"/>
        </w:rPr>
      </w:pPr>
    </w:p>
    <w:p w14:paraId="7D73D0EB" w14:textId="77777777" w:rsidR="004B2AFF" w:rsidRPr="00D2434E" w:rsidRDefault="004B2AFF" w:rsidP="004B2AFF">
      <w:pPr>
        <w:pStyle w:val="paragraph"/>
        <w:spacing w:before="0" w:beforeAutospacing="0" w:after="0" w:afterAutospacing="0"/>
        <w:jc w:val="center"/>
        <w:textAlignment w:val="baseline"/>
        <w:rPr>
          <w:rFonts w:ascii="Arial" w:hAnsi="Arial" w:cs="Arial"/>
          <w:sz w:val="20"/>
          <w:szCs w:val="20"/>
        </w:rPr>
      </w:pPr>
      <w:r w:rsidRPr="00D2434E">
        <w:rPr>
          <w:rStyle w:val="normaltextrun"/>
          <w:rFonts w:ascii="Arial" w:hAnsi="Arial" w:cs="Arial"/>
          <w:b/>
          <w:bCs/>
          <w:sz w:val="20"/>
          <w:szCs w:val="20"/>
        </w:rPr>
        <w:t>APPENDIX A</w:t>
      </w:r>
      <w:r w:rsidRPr="00D2434E">
        <w:rPr>
          <w:rStyle w:val="eop"/>
          <w:rFonts w:ascii="Arial" w:hAnsi="Arial" w:cs="Arial"/>
          <w:sz w:val="20"/>
          <w:szCs w:val="20"/>
        </w:rPr>
        <w:t> </w:t>
      </w:r>
    </w:p>
    <w:p w14:paraId="5F22D31C" w14:textId="77777777" w:rsidR="004B2AFF" w:rsidRPr="00D2434E" w:rsidRDefault="004B2AFF" w:rsidP="004B2AFF">
      <w:pPr>
        <w:pStyle w:val="paragraph"/>
        <w:spacing w:before="0" w:beforeAutospacing="0" w:after="0" w:afterAutospacing="0"/>
        <w:jc w:val="center"/>
        <w:textAlignment w:val="baseline"/>
        <w:rPr>
          <w:rFonts w:ascii="Arial" w:hAnsi="Arial" w:cs="Arial"/>
          <w:sz w:val="20"/>
          <w:szCs w:val="20"/>
        </w:rPr>
      </w:pPr>
      <w:r w:rsidRPr="00D2434E">
        <w:rPr>
          <w:rStyle w:val="eop"/>
          <w:rFonts w:ascii="Arial" w:hAnsi="Arial" w:cs="Arial"/>
          <w:sz w:val="20"/>
          <w:szCs w:val="20"/>
        </w:rPr>
        <w:t> </w:t>
      </w:r>
    </w:p>
    <w:p w14:paraId="5609D03B" w14:textId="77777777" w:rsidR="004B2AFF" w:rsidRPr="00D2434E" w:rsidRDefault="004B2AFF" w:rsidP="004B2AFF">
      <w:pPr>
        <w:pStyle w:val="paragraph"/>
        <w:spacing w:before="0" w:beforeAutospacing="0" w:after="0" w:afterAutospacing="0"/>
        <w:jc w:val="center"/>
        <w:textAlignment w:val="baseline"/>
        <w:rPr>
          <w:rFonts w:ascii="Arial" w:hAnsi="Arial" w:cs="Arial"/>
          <w:sz w:val="20"/>
          <w:szCs w:val="20"/>
        </w:rPr>
      </w:pPr>
      <w:r w:rsidRPr="00D2434E">
        <w:rPr>
          <w:rStyle w:val="normaltextrun"/>
          <w:rFonts w:ascii="Arial" w:hAnsi="Arial" w:cs="Arial"/>
          <w:b/>
          <w:bCs/>
          <w:sz w:val="20"/>
          <w:szCs w:val="20"/>
        </w:rPr>
        <w:t>DETOX PROTOCOL</w:t>
      </w:r>
      <w:r w:rsidRPr="00D2434E">
        <w:rPr>
          <w:rStyle w:val="eop"/>
          <w:rFonts w:ascii="Arial" w:hAnsi="Arial" w:cs="Arial"/>
          <w:sz w:val="20"/>
          <w:szCs w:val="20"/>
        </w:rPr>
        <w:t> </w:t>
      </w:r>
    </w:p>
    <w:p w14:paraId="51865953" w14:textId="77777777" w:rsidR="004B2AFF" w:rsidRPr="00D2434E" w:rsidRDefault="004B2AFF" w:rsidP="004B2AFF">
      <w:pPr>
        <w:pStyle w:val="paragraph"/>
        <w:spacing w:before="0" w:beforeAutospacing="0" w:after="0" w:afterAutospacing="0"/>
        <w:jc w:val="center"/>
        <w:textAlignment w:val="baseline"/>
        <w:rPr>
          <w:rFonts w:ascii="Arial" w:hAnsi="Arial" w:cs="Arial"/>
          <w:sz w:val="20"/>
          <w:szCs w:val="20"/>
        </w:rPr>
      </w:pPr>
      <w:r w:rsidRPr="00D2434E">
        <w:rPr>
          <w:rStyle w:val="eop"/>
          <w:rFonts w:ascii="Arial" w:hAnsi="Arial" w:cs="Arial"/>
          <w:sz w:val="20"/>
          <w:szCs w:val="20"/>
        </w:rPr>
        <w:t> </w:t>
      </w:r>
    </w:p>
    <w:p w14:paraId="2A1DA297" w14:textId="77777777" w:rsidR="004B2AFF" w:rsidRPr="00D2434E" w:rsidRDefault="004B2AFF" w:rsidP="004B2AFF">
      <w:pPr>
        <w:pStyle w:val="paragraph"/>
        <w:spacing w:before="0" w:beforeAutospacing="0" w:after="0" w:afterAutospacing="0"/>
        <w:textAlignment w:val="baseline"/>
        <w:rPr>
          <w:rFonts w:ascii="Arial" w:hAnsi="Arial" w:cs="Arial"/>
          <w:sz w:val="20"/>
          <w:szCs w:val="20"/>
        </w:rPr>
      </w:pPr>
      <w:r w:rsidRPr="00D2434E">
        <w:rPr>
          <w:rStyle w:val="eop"/>
          <w:rFonts w:ascii="Arial" w:hAnsi="Arial" w:cs="Arial"/>
          <w:sz w:val="20"/>
          <w:szCs w:val="20"/>
        </w:rPr>
        <w:t> </w:t>
      </w:r>
    </w:p>
    <w:p w14:paraId="4DF341BD" w14:textId="77777777" w:rsidR="004B2AFF" w:rsidRPr="00D2434E" w:rsidRDefault="004B2AFF" w:rsidP="004B2AFF">
      <w:pPr>
        <w:pStyle w:val="paragraph"/>
        <w:spacing w:before="0" w:beforeAutospacing="0" w:after="0" w:afterAutospacing="0"/>
        <w:textAlignment w:val="baseline"/>
        <w:rPr>
          <w:rFonts w:ascii="Arial" w:hAnsi="Arial" w:cs="Arial"/>
          <w:sz w:val="20"/>
          <w:szCs w:val="20"/>
          <w:u w:val="single"/>
        </w:rPr>
      </w:pPr>
      <w:r w:rsidRPr="00D2434E">
        <w:rPr>
          <w:rStyle w:val="normaltextrun"/>
          <w:rFonts w:ascii="Arial" w:hAnsi="Arial" w:cs="Arial"/>
          <w:sz w:val="20"/>
          <w:szCs w:val="20"/>
          <w:u w:val="single"/>
        </w:rPr>
        <w:t>Open consumer seeks residential/detox services independently:</w:t>
      </w:r>
      <w:r w:rsidRPr="00D2434E">
        <w:rPr>
          <w:rStyle w:val="eop"/>
          <w:rFonts w:ascii="Arial" w:hAnsi="Arial" w:cs="Arial"/>
          <w:sz w:val="20"/>
          <w:szCs w:val="20"/>
          <w:u w:val="single"/>
        </w:rPr>
        <w:t> </w:t>
      </w:r>
    </w:p>
    <w:p w14:paraId="082DC30F" w14:textId="124278E6" w:rsidR="004B2AFF" w:rsidRPr="00D2434E" w:rsidRDefault="004B2AFF" w:rsidP="00DD3834">
      <w:pPr>
        <w:pStyle w:val="paragraph"/>
        <w:numPr>
          <w:ilvl w:val="0"/>
          <w:numId w:val="73"/>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Residential/detox program will request that consumer sign release for CMHCM for coordination</w:t>
      </w:r>
      <w:r w:rsidR="006B68A0">
        <w:rPr>
          <w:rStyle w:val="normaltextrun"/>
          <w:rFonts w:ascii="Arial" w:hAnsi="Arial" w:cs="Arial"/>
          <w:sz w:val="20"/>
          <w:szCs w:val="20"/>
        </w:rPr>
        <w:t>.</w:t>
      </w:r>
      <w:r w:rsidRPr="00D2434E">
        <w:rPr>
          <w:rStyle w:val="eop"/>
          <w:rFonts w:ascii="Arial" w:hAnsi="Arial" w:cs="Arial"/>
          <w:sz w:val="20"/>
          <w:szCs w:val="20"/>
        </w:rPr>
        <w:t> </w:t>
      </w:r>
    </w:p>
    <w:p w14:paraId="5EA0D04B" w14:textId="6B6C464F" w:rsidR="004B2AFF" w:rsidRPr="00D2434E" w:rsidRDefault="004B2AFF" w:rsidP="00DD3834">
      <w:pPr>
        <w:pStyle w:val="paragraph"/>
        <w:numPr>
          <w:ilvl w:val="0"/>
          <w:numId w:val="73"/>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If release of information is signed, residential/detox program will fax release and letter to CMHCM office</w:t>
      </w:r>
      <w:r w:rsidR="006B68A0">
        <w:rPr>
          <w:rStyle w:val="eop"/>
          <w:rFonts w:ascii="Arial" w:hAnsi="Arial" w:cs="Arial"/>
          <w:sz w:val="20"/>
          <w:szCs w:val="20"/>
        </w:rPr>
        <w:t>.</w:t>
      </w:r>
    </w:p>
    <w:p w14:paraId="5A63AFC7" w14:textId="241D4A14" w:rsidR="004B2AFF" w:rsidRPr="00D2434E" w:rsidRDefault="004B2AFF" w:rsidP="00DD3834">
      <w:pPr>
        <w:pStyle w:val="paragraph"/>
        <w:numPr>
          <w:ilvl w:val="0"/>
          <w:numId w:val="73"/>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Support staff will forward letter to primary case holder for follow up</w:t>
      </w:r>
      <w:r w:rsidR="006B68A0">
        <w:rPr>
          <w:rStyle w:val="eop"/>
          <w:rFonts w:ascii="Arial" w:hAnsi="Arial" w:cs="Arial"/>
          <w:sz w:val="20"/>
          <w:szCs w:val="20"/>
        </w:rPr>
        <w:t>.</w:t>
      </w:r>
    </w:p>
    <w:p w14:paraId="3D5B39AA" w14:textId="787385F4" w:rsidR="004B2AFF" w:rsidRPr="00D2434E" w:rsidRDefault="004B2AFF" w:rsidP="00DD3834">
      <w:pPr>
        <w:pStyle w:val="paragraph"/>
        <w:numPr>
          <w:ilvl w:val="0"/>
          <w:numId w:val="73"/>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Primary case holder will contact detox/residential program for coordination</w:t>
      </w:r>
      <w:r w:rsidR="006B68A0">
        <w:rPr>
          <w:rStyle w:val="eop"/>
          <w:rFonts w:ascii="Arial" w:hAnsi="Arial" w:cs="Arial"/>
          <w:sz w:val="20"/>
          <w:szCs w:val="20"/>
        </w:rPr>
        <w:t>.</w:t>
      </w:r>
    </w:p>
    <w:p w14:paraId="6FBFF676" w14:textId="6F50432E" w:rsidR="004B2AFF" w:rsidRPr="00D2434E" w:rsidRDefault="004B2AFF" w:rsidP="00DD3834">
      <w:pPr>
        <w:pStyle w:val="paragraph"/>
        <w:numPr>
          <w:ilvl w:val="0"/>
          <w:numId w:val="73"/>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Primary case holder will send face sheet with diagnosis, medication record, and other needed information</w:t>
      </w:r>
      <w:r w:rsidR="006B68A0">
        <w:rPr>
          <w:rStyle w:val="eop"/>
          <w:rFonts w:ascii="Arial" w:hAnsi="Arial" w:cs="Arial"/>
          <w:sz w:val="20"/>
          <w:szCs w:val="20"/>
        </w:rPr>
        <w:t>.</w:t>
      </w:r>
    </w:p>
    <w:p w14:paraId="325F068D" w14:textId="752E310C" w:rsidR="004B2AFF" w:rsidRPr="00D2434E" w:rsidRDefault="004B2AFF" w:rsidP="00DD3834">
      <w:pPr>
        <w:pStyle w:val="paragraph"/>
        <w:numPr>
          <w:ilvl w:val="0"/>
          <w:numId w:val="73"/>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Primary case holder will supply discharge appointments and assist program with discharge planning</w:t>
      </w:r>
      <w:r w:rsidR="006B68A0">
        <w:rPr>
          <w:rStyle w:val="normaltextrun"/>
          <w:rFonts w:ascii="Arial" w:hAnsi="Arial" w:cs="Arial"/>
          <w:sz w:val="20"/>
          <w:szCs w:val="20"/>
        </w:rPr>
        <w:t>.</w:t>
      </w:r>
      <w:r w:rsidRPr="00D2434E">
        <w:rPr>
          <w:rStyle w:val="eop"/>
          <w:rFonts w:ascii="Arial" w:hAnsi="Arial" w:cs="Arial"/>
          <w:sz w:val="20"/>
          <w:szCs w:val="20"/>
        </w:rPr>
        <w:t> </w:t>
      </w:r>
    </w:p>
    <w:p w14:paraId="028B2877" w14:textId="6C6B4A93" w:rsidR="004B2AFF" w:rsidRPr="00D2434E" w:rsidRDefault="004B2AFF" w:rsidP="00DD3834">
      <w:pPr>
        <w:pStyle w:val="paragraph"/>
        <w:numPr>
          <w:ilvl w:val="0"/>
          <w:numId w:val="73"/>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Primary case holder engages consumer at discharge</w:t>
      </w:r>
      <w:r w:rsidR="006B68A0">
        <w:rPr>
          <w:rStyle w:val="eop"/>
          <w:rFonts w:ascii="Arial" w:hAnsi="Arial" w:cs="Arial"/>
          <w:sz w:val="20"/>
          <w:szCs w:val="20"/>
        </w:rPr>
        <w:t>.</w:t>
      </w:r>
    </w:p>
    <w:p w14:paraId="2F9C1D85" w14:textId="77777777" w:rsidR="004B2AFF" w:rsidRPr="00D2434E" w:rsidRDefault="004B2AFF" w:rsidP="00DD3834">
      <w:pPr>
        <w:pStyle w:val="paragraph"/>
        <w:spacing w:before="0" w:beforeAutospacing="0" w:after="0" w:afterAutospacing="0"/>
        <w:ind w:left="720" w:firstLine="60"/>
        <w:textAlignment w:val="baseline"/>
        <w:rPr>
          <w:rFonts w:ascii="Arial" w:hAnsi="Arial" w:cs="Arial"/>
          <w:sz w:val="20"/>
          <w:szCs w:val="20"/>
        </w:rPr>
      </w:pPr>
    </w:p>
    <w:p w14:paraId="13254B51" w14:textId="77777777" w:rsidR="004B2AFF" w:rsidRPr="00D2434E" w:rsidRDefault="004B2AFF" w:rsidP="004B2AFF">
      <w:pPr>
        <w:pStyle w:val="paragraph"/>
        <w:spacing w:before="0" w:beforeAutospacing="0" w:after="0" w:afterAutospacing="0"/>
        <w:textAlignment w:val="baseline"/>
        <w:rPr>
          <w:rFonts w:ascii="Arial" w:hAnsi="Arial" w:cs="Arial"/>
          <w:sz w:val="20"/>
          <w:szCs w:val="20"/>
          <w:u w:val="single"/>
        </w:rPr>
      </w:pPr>
      <w:r w:rsidRPr="00D2434E">
        <w:rPr>
          <w:rStyle w:val="normaltextrun"/>
          <w:rFonts w:ascii="Arial" w:hAnsi="Arial" w:cs="Arial"/>
          <w:sz w:val="20"/>
          <w:szCs w:val="20"/>
          <w:u w:val="single"/>
        </w:rPr>
        <w:t>Open consumer seeks residential/detox services with help of CMHCM:</w:t>
      </w:r>
      <w:r w:rsidRPr="00D2434E">
        <w:rPr>
          <w:rStyle w:val="eop"/>
          <w:rFonts w:ascii="Arial" w:hAnsi="Arial" w:cs="Arial"/>
          <w:sz w:val="20"/>
          <w:szCs w:val="20"/>
          <w:u w:val="single"/>
        </w:rPr>
        <w:t> </w:t>
      </w:r>
    </w:p>
    <w:p w14:paraId="18C71E4C" w14:textId="317F8268" w:rsidR="004B2AFF" w:rsidRPr="00D2434E" w:rsidRDefault="004B2AFF" w:rsidP="00DD3834">
      <w:pPr>
        <w:pStyle w:val="paragraph"/>
        <w:numPr>
          <w:ilvl w:val="0"/>
          <w:numId w:val="74"/>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CMHCM staff will request that consumer sign release of information for detox/residential program</w:t>
      </w:r>
      <w:r w:rsidR="006B68A0">
        <w:rPr>
          <w:rStyle w:val="eop"/>
          <w:rFonts w:ascii="Arial" w:hAnsi="Arial" w:cs="Arial"/>
          <w:sz w:val="20"/>
          <w:szCs w:val="20"/>
        </w:rPr>
        <w:t>.</w:t>
      </w:r>
    </w:p>
    <w:p w14:paraId="29E2021B" w14:textId="4A5BF571" w:rsidR="004B2AFF" w:rsidRPr="00D2434E" w:rsidRDefault="004B2AFF" w:rsidP="00DD3834">
      <w:pPr>
        <w:pStyle w:val="paragraph"/>
        <w:numPr>
          <w:ilvl w:val="0"/>
          <w:numId w:val="74"/>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 xml:space="preserve">Primary case holder will coordinate with </w:t>
      </w:r>
      <w:r w:rsidR="00982790">
        <w:rPr>
          <w:rStyle w:val="normaltextrun"/>
          <w:rFonts w:ascii="Arial" w:hAnsi="Arial" w:cs="Arial"/>
          <w:sz w:val="20"/>
          <w:szCs w:val="20"/>
        </w:rPr>
        <w:t>navigators</w:t>
      </w:r>
      <w:r w:rsidRPr="00D2434E">
        <w:rPr>
          <w:rStyle w:val="normaltextrun"/>
          <w:rFonts w:ascii="Arial" w:hAnsi="Arial" w:cs="Arial"/>
          <w:sz w:val="20"/>
          <w:szCs w:val="20"/>
        </w:rPr>
        <w:t xml:space="preserve"> or crisis stabilization specialists to complete an entry into the REMI computer system and scan a copy of the release into the system</w:t>
      </w:r>
      <w:r w:rsidR="006B68A0">
        <w:rPr>
          <w:rStyle w:val="normaltextrun"/>
          <w:rFonts w:ascii="Arial" w:hAnsi="Arial" w:cs="Arial"/>
          <w:sz w:val="20"/>
          <w:szCs w:val="20"/>
        </w:rPr>
        <w:t>.</w:t>
      </w:r>
    </w:p>
    <w:p w14:paraId="5E779DFF" w14:textId="7D2691A2" w:rsidR="004B2AFF" w:rsidRPr="00D2434E" w:rsidRDefault="00982790" w:rsidP="00DD3834">
      <w:pPr>
        <w:pStyle w:val="paragraph"/>
        <w:numPr>
          <w:ilvl w:val="0"/>
          <w:numId w:val="74"/>
        </w:numPr>
        <w:spacing w:before="0" w:beforeAutospacing="0" w:after="0" w:afterAutospacing="0"/>
        <w:ind w:left="720"/>
        <w:textAlignment w:val="baseline"/>
        <w:rPr>
          <w:rFonts w:ascii="Arial" w:hAnsi="Arial" w:cs="Arial"/>
          <w:sz w:val="20"/>
          <w:szCs w:val="20"/>
        </w:rPr>
      </w:pPr>
      <w:r>
        <w:rPr>
          <w:rStyle w:val="normaltextrun"/>
          <w:rFonts w:ascii="Arial" w:hAnsi="Arial" w:cs="Arial"/>
          <w:sz w:val="20"/>
          <w:szCs w:val="20"/>
        </w:rPr>
        <w:t>Navigators</w:t>
      </w:r>
      <w:r w:rsidR="004B2AFF" w:rsidRPr="00D2434E">
        <w:rPr>
          <w:rStyle w:val="normaltextrun"/>
          <w:rFonts w:ascii="Arial" w:hAnsi="Arial" w:cs="Arial"/>
          <w:sz w:val="20"/>
          <w:szCs w:val="20"/>
        </w:rPr>
        <w:t xml:space="preserve"> or crisis stabilization specialists will complete an admission into the REMI computer system which will include completing demographic information, screening tools and ASAM (American Society of Addiction Medicine) criteria to determine level of care appropriate for the person.</w:t>
      </w:r>
    </w:p>
    <w:p w14:paraId="2DF537D3" w14:textId="0EFAF6D9" w:rsidR="004B2AFF" w:rsidRPr="00D2434E" w:rsidRDefault="004B2AFF" w:rsidP="00DD3834">
      <w:pPr>
        <w:pStyle w:val="paragraph"/>
        <w:numPr>
          <w:ilvl w:val="0"/>
          <w:numId w:val="74"/>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They will prioritize the referral process for pregnant IV drug users, pregnant substance users</w:t>
      </w:r>
      <w:r w:rsidR="00F7340E" w:rsidRPr="00D2434E">
        <w:rPr>
          <w:rStyle w:val="normaltextrun"/>
          <w:rFonts w:ascii="Arial" w:hAnsi="Arial" w:cs="Arial"/>
          <w:sz w:val="20"/>
          <w:szCs w:val="20"/>
        </w:rPr>
        <w:t>,</w:t>
      </w:r>
      <w:r w:rsidRPr="00D2434E">
        <w:rPr>
          <w:rStyle w:val="normaltextrun"/>
          <w:rFonts w:ascii="Arial" w:hAnsi="Arial" w:cs="Arial"/>
          <w:sz w:val="20"/>
          <w:szCs w:val="20"/>
        </w:rPr>
        <w:t xml:space="preserve"> </w:t>
      </w:r>
      <w:r w:rsidR="00F7340E" w:rsidRPr="00D2434E">
        <w:rPr>
          <w:rFonts w:ascii="Arial" w:hAnsi="Arial" w:cs="Arial"/>
          <w:sz w:val="20"/>
          <w:szCs w:val="20"/>
        </w:rPr>
        <w:t xml:space="preserve">individuals under supervision of </w:t>
      </w:r>
      <w:r w:rsidR="003A4139">
        <w:rPr>
          <w:rFonts w:ascii="Arial" w:hAnsi="Arial" w:cs="Arial"/>
          <w:sz w:val="20"/>
          <w:szCs w:val="20"/>
        </w:rPr>
        <w:t>Michigan Department of Corrections (</w:t>
      </w:r>
      <w:r w:rsidR="00F7340E" w:rsidRPr="00D2434E">
        <w:rPr>
          <w:rFonts w:ascii="Arial" w:hAnsi="Arial" w:cs="Arial"/>
          <w:sz w:val="20"/>
          <w:szCs w:val="20"/>
        </w:rPr>
        <w:t>MDOC</w:t>
      </w:r>
      <w:r w:rsidR="003A4139">
        <w:rPr>
          <w:rFonts w:ascii="Arial" w:hAnsi="Arial" w:cs="Arial"/>
          <w:sz w:val="20"/>
          <w:szCs w:val="20"/>
        </w:rPr>
        <w:t>)</w:t>
      </w:r>
      <w:r w:rsidR="00F7340E" w:rsidRPr="00D2434E">
        <w:rPr>
          <w:rFonts w:ascii="Arial" w:hAnsi="Arial" w:cs="Arial"/>
          <w:sz w:val="20"/>
          <w:szCs w:val="20"/>
        </w:rPr>
        <w:t xml:space="preserve">, referred by MDOC or released directly from MDOC facility </w:t>
      </w:r>
      <w:r w:rsidRPr="00D2434E">
        <w:rPr>
          <w:rStyle w:val="normaltextrun"/>
          <w:rFonts w:ascii="Arial" w:hAnsi="Arial" w:cs="Arial"/>
          <w:sz w:val="20"/>
          <w:szCs w:val="20"/>
        </w:rPr>
        <w:t>and parents at risk of losing their children.</w:t>
      </w:r>
    </w:p>
    <w:p w14:paraId="336B5A9E" w14:textId="6AB34C91" w:rsidR="004B2AFF" w:rsidRPr="00D2434E" w:rsidRDefault="004B2AFF" w:rsidP="00DD3834">
      <w:pPr>
        <w:pStyle w:val="paragraph"/>
        <w:numPr>
          <w:ilvl w:val="0"/>
          <w:numId w:val="74"/>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They will complete a release of information for the provider determined based on the level of care appropriate and scan it into the REMI system.</w:t>
      </w:r>
    </w:p>
    <w:p w14:paraId="38802562" w14:textId="708476D3" w:rsidR="004B2AFF" w:rsidRPr="00D2434E" w:rsidRDefault="004B2AFF" w:rsidP="00DD3834">
      <w:pPr>
        <w:pStyle w:val="paragraph"/>
        <w:numPr>
          <w:ilvl w:val="0"/>
          <w:numId w:val="74"/>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They will complete a warm transfer to the substance abuse provider to get them connected to the appropriate level of care.</w:t>
      </w:r>
    </w:p>
    <w:p w14:paraId="2726ED1B" w14:textId="725CF787" w:rsidR="004B2AFF" w:rsidRPr="00D2434E" w:rsidRDefault="004B2AFF" w:rsidP="00DD3834">
      <w:pPr>
        <w:pStyle w:val="paragraph"/>
        <w:numPr>
          <w:ilvl w:val="0"/>
          <w:numId w:val="74"/>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They will continue to provide coordination until the consumer has connected with a provider and has an appointment.</w:t>
      </w:r>
    </w:p>
    <w:p w14:paraId="1B62E9BF" w14:textId="288C1D77" w:rsidR="004B2AFF" w:rsidRPr="00D2434E" w:rsidRDefault="004B2AFF" w:rsidP="00DD3834">
      <w:pPr>
        <w:pStyle w:val="paragraph"/>
        <w:numPr>
          <w:ilvl w:val="0"/>
          <w:numId w:val="74"/>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CMHCM case holder will fax a copy of the face sheet, and medication records to detox/residential program that has been identified.</w:t>
      </w:r>
    </w:p>
    <w:p w14:paraId="3CADFC0F" w14:textId="3606E5F3" w:rsidR="004B2AFF" w:rsidRPr="00D2434E" w:rsidRDefault="004B2AFF" w:rsidP="00DD3834">
      <w:pPr>
        <w:pStyle w:val="paragraph"/>
        <w:numPr>
          <w:ilvl w:val="0"/>
          <w:numId w:val="74"/>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Primary case holder will provide contact information for coordination</w:t>
      </w:r>
      <w:r w:rsidR="006B68A0">
        <w:rPr>
          <w:rStyle w:val="eop"/>
          <w:rFonts w:ascii="Arial" w:hAnsi="Arial" w:cs="Arial"/>
          <w:sz w:val="20"/>
          <w:szCs w:val="20"/>
        </w:rPr>
        <w:t>.</w:t>
      </w:r>
    </w:p>
    <w:p w14:paraId="79ABA3B6" w14:textId="2A222AB8" w:rsidR="004B2AFF" w:rsidRPr="00D2434E" w:rsidRDefault="004B2AFF" w:rsidP="00DD3834">
      <w:pPr>
        <w:pStyle w:val="paragraph"/>
        <w:numPr>
          <w:ilvl w:val="0"/>
          <w:numId w:val="74"/>
        </w:numPr>
        <w:spacing w:before="0" w:beforeAutospacing="0" w:after="0" w:afterAutospacing="0"/>
        <w:ind w:left="720"/>
        <w:textAlignment w:val="baseline"/>
        <w:rPr>
          <w:rFonts w:ascii="Arial" w:hAnsi="Arial" w:cs="Arial"/>
          <w:sz w:val="20"/>
          <w:szCs w:val="20"/>
        </w:rPr>
      </w:pPr>
      <w:r w:rsidRPr="00D2434E">
        <w:rPr>
          <w:rStyle w:val="normaltextrun"/>
          <w:rFonts w:ascii="Arial" w:hAnsi="Arial" w:cs="Arial"/>
          <w:sz w:val="20"/>
          <w:szCs w:val="20"/>
        </w:rPr>
        <w:t>Primary case holder will supply discharge appointments and assist program with discharge planning</w:t>
      </w:r>
      <w:r w:rsidR="006B68A0">
        <w:rPr>
          <w:rStyle w:val="eop"/>
          <w:rFonts w:ascii="Arial" w:hAnsi="Arial" w:cs="Arial"/>
          <w:sz w:val="20"/>
          <w:szCs w:val="20"/>
        </w:rPr>
        <w:t>.</w:t>
      </w:r>
    </w:p>
    <w:p w14:paraId="48B47C45" w14:textId="77777777" w:rsidR="004B2AFF" w:rsidRPr="00D2434E" w:rsidRDefault="004B2AFF" w:rsidP="004B2AFF">
      <w:pPr>
        <w:pStyle w:val="paragraph"/>
        <w:spacing w:before="0" w:beforeAutospacing="0" w:after="0" w:afterAutospacing="0"/>
        <w:textAlignment w:val="baseline"/>
        <w:rPr>
          <w:rFonts w:ascii="Arial" w:hAnsi="Arial" w:cs="Arial"/>
          <w:sz w:val="20"/>
          <w:szCs w:val="20"/>
        </w:rPr>
      </w:pPr>
      <w:r w:rsidRPr="00D2434E">
        <w:rPr>
          <w:rStyle w:val="eop"/>
          <w:rFonts w:ascii="Arial" w:hAnsi="Arial" w:cs="Arial"/>
          <w:sz w:val="20"/>
          <w:szCs w:val="20"/>
        </w:rPr>
        <w:t> </w:t>
      </w:r>
    </w:p>
    <w:p w14:paraId="4F104659" w14:textId="77777777" w:rsidR="004B2AFF" w:rsidRPr="00D2434E" w:rsidRDefault="00DD3834" w:rsidP="004B2AFF">
      <w:pPr>
        <w:pStyle w:val="paragraph"/>
        <w:spacing w:before="0" w:beforeAutospacing="0" w:after="0" w:afterAutospacing="0"/>
        <w:textAlignment w:val="baseline"/>
        <w:rPr>
          <w:rFonts w:ascii="Arial" w:hAnsi="Arial" w:cs="Arial"/>
          <w:sz w:val="20"/>
          <w:szCs w:val="20"/>
          <w:u w:val="single"/>
        </w:rPr>
      </w:pPr>
      <w:r w:rsidRPr="00D2434E">
        <w:rPr>
          <w:rStyle w:val="normaltextrun"/>
          <w:rFonts w:ascii="Arial" w:hAnsi="Arial" w:cs="Arial"/>
          <w:sz w:val="20"/>
          <w:szCs w:val="20"/>
          <w:u w:val="single"/>
        </w:rPr>
        <w:t>Non-consumer</w:t>
      </w:r>
      <w:r w:rsidR="004B2AFF" w:rsidRPr="00D2434E">
        <w:rPr>
          <w:rStyle w:val="normaltextrun"/>
          <w:rFonts w:ascii="Arial" w:hAnsi="Arial" w:cs="Arial"/>
          <w:sz w:val="20"/>
          <w:szCs w:val="20"/>
          <w:u w:val="single"/>
        </w:rPr>
        <w:t xml:space="preserve"> seeks residential/detox services:</w:t>
      </w:r>
      <w:r w:rsidR="004B2AFF" w:rsidRPr="00D2434E">
        <w:rPr>
          <w:rStyle w:val="eop"/>
          <w:rFonts w:ascii="Arial" w:hAnsi="Arial" w:cs="Arial"/>
          <w:sz w:val="20"/>
          <w:szCs w:val="20"/>
          <w:u w:val="single"/>
        </w:rPr>
        <w:t> </w:t>
      </w:r>
    </w:p>
    <w:p w14:paraId="3E6791A9" w14:textId="28E536BA" w:rsidR="004B2AFF" w:rsidRPr="00D2434E" w:rsidRDefault="009835F9" w:rsidP="00DD3834">
      <w:pPr>
        <w:pStyle w:val="paragraph"/>
        <w:numPr>
          <w:ilvl w:val="0"/>
          <w:numId w:val="75"/>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SDA</w:t>
      </w:r>
      <w:r w:rsidR="004B2AFF" w:rsidRPr="00D2434E">
        <w:rPr>
          <w:rStyle w:val="normaltextrun"/>
          <w:rFonts w:ascii="Arial" w:hAnsi="Arial" w:cs="Arial"/>
          <w:sz w:val="20"/>
          <w:szCs w:val="20"/>
        </w:rPr>
        <w:t xml:space="preserve"> or crisis stabilization specialists will complete an admission into the REMI computer system which will include completing demographic information, screening tools and ASAM (American Society of Addiction Medicine) criteria to determine level of care appropriate for the person.</w:t>
      </w:r>
    </w:p>
    <w:p w14:paraId="264BC541" w14:textId="338AD8B0" w:rsidR="004B2AFF" w:rsidRPr="00D2434E" w:rsidRDefault="004B2AFF" w:rsidP="00DD3834">
      <w:pPr>
        <w:pStyle w:val="paragraph"/>
        <w:numPr>
          <w:ilvl w:val="0"/>
          <w:numId w:val="75"/>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They will prioritize the referral process for pregnant IV drug users</w:t>
      </w:r>
      <w:r w:rsidR="0075570E" w:rsidRPr="00D2434E">
        <w:rPr>
          <w:rStyle w:val="normaltextrun"/>
          <w:rFonts w:ascii="Arial" w:hAnsi="Arial" w:cs="Arial"/>
          <w:sz w:val="20"/>
          <w:szCs w:val="20"/>
        </w:rPr>
        <w:t>, MDOC referrals</w:t>
      </w:r>
      <w:r w:rsidRPr="00D2434E">
        <w:rPr>
          <w:rStyle w:val="normaltextrun"/>
          <w:rFonts w:ascii="Arial" w:hAnsi="Arial" w:cs="Arial"/>
          <w:sz w:val="20"/>
          <w:szCs w:val="20"/>
        </w:rPr>
        <w:t>, pregnant substance users</w:t>
      </w:r>
      <w:r w:rsidR="00F7340E" w:rsidRPr="00D2434E">
        <w:rPr>
          <w:rStyle w:val="normaltextrun"/>
          <w:rFonts w:ascii="Arial" w:hAnsi="Arial" w:cs="Arial"/>
          <w:sz w:val="20"/>
          <w:szCs w:val="20"/>
        </w:rPr>
        <w:t>,</w:t>
      </w:r>
      <w:r w:rsidR="00F7340E" w:rsidRPr="00D2434E">
        <w:rPr>
          <w:rFonts w:ascii="Arial" w:hAnsi="Arial" w:cs="Arial"/>
          <w:sz w:val="20"/>
          <w:szCs w:val="20"/>
        </w:rPr>
        <w:t xml:space="preserve"> individuals under supervision of MDOC, referred by MDOC or released directly from MDOC facility</w:t>
      </w:r>
      <w:r w:rsidRPr="00D2434E">
        <w:rPr>
          <w:rStyle w:val="normaltextrun"/>
          <w:rFonts w:ascii="Arial" w:hAnsi="Arial" w:cs="Arial"/>
          <w:sz w:val="20"/>
          <w:szCs w:val="20"/>
        </w:rPr>
        <w:t xml:space="preserve"> and parents at risk of losing their children.</w:t>
      </w:r>
    </w:p>
    <w:p w14:paraId="43DB25AE" w14:textId="78790510" w:rsidR="004B2AFF" w:rsidRPr="00D2434E" w:rsidRDefault="004B2AFF" w:rsidP="00DD3834">
      <w:pPr>
        <w:pStyle w:val="paragraph"/>
        <w:numPr>
          <w:ilvl w:val="0"/>
          <w:numId w:val="75"/>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They will complete a release of information for the provider determined based on the level of care appropriate and scan it into the REMI system</w:t>
      </w:r>
      <w:r w:rsidR="00396F4C">
        <w:rPr>
          <w:rStyle w:val="normaltextrun"/>
          <w:rFonts w:ascii="Arial" w:hAnsi="Arial" w:cs="Arial"/>
          <w:sz w:val="20"/>
          <w:szCs w:val="20"/>
        </w:rPr>
        <w:t>.</w:t>
      </w:r>
    </w:p>
    <w:p w14:paraId="49416099" w14:textId="02BC12F8" w:rsidR="004B2AFF" w:rsidRPr="00D2434E" w:rsidRDefault="004B2AFF" w:rsidP="00DD3834">
      <w:pPr>
        <w:pStyle w:val="paragraph"/>
        <w:numPr>
          <w:ilvl w:val="0"/>
          <w:numId w:val="75"/>
        </w:numPr>
        <w:spacing w:before="0" w:beforeAutospacing="0" w:after="0" w:afterAutospacing="0"/>
        <w:textAlignment w:val="baseline"/>
        <w:rPr>
          <w:rFonts w:ascii="Arial" w:hAnsi="Arial" w:cs="Arial"/>
          <w:sz w:val="20"/>
          <w:szCs w:val="20"/>
        </w:rPr>
      </w:pPr>
      <w:r w:rsidRPr="00D2434E">
        <w:rPr>
          <w:rStyle w:val="normaltextrun"/>
          <w:rFonts w:ascii="Arial" w:hAnsi="Arial" w:cs="Arial"/>
          <w:sz w:val="20"/>
          <w:szCs w:val="20"/>
        </w:rPr>
        <w:t>They will complete a warm transfer to the substance abuse provider to get them connected to the appropriate level of care.</w:t>
      </w:r>
    </w:p>
    <w:p w14:paraId="6C23A5FF" w14:textId="7F89DF95" w:rsidR="004B2AFF" w:rsidRPr="00D2434E" w:rsidRDefault="004B2AFF" w:rsidP="00DD3834">
      <w:pPr>
        <w:pStyle w:val="paragraph"/>
        <w:numPr>
          <w:ilvl w:val="0"/>
          <w:numId w:val="75"/>
        </w:numPr>
        <w:spacing w:before="0" w:beforeAutospacing="0" w:after="0" w:afterAutospacing="0"/>
        <w:textAlignment w:val="baseline"/>
        <w:rPr>
          <w:rStyle w:val="eop"/>
          <w:rFonts w:ascii="Arial" w:hAnsi="Arial" w:cs="Arial"/>
          <w:sz w:val="20"/>
          <w:szCs w:val="20"/>
        </w:rPr>
      </w:pPr>
      <w:r w:rsidRPr="00D2434E">
        <w:rPr>
          <w:rStyle w:val="normaltextrun"/>
          <w:rFonts w:ascii="Arial" w:hAnsi="Arial" w:cs="Arial"/>
          <w:sz w:val="20"/>
          <w:szCs w:val="20"/>
        </w:rPr>
        <w:t xml:space="preserve">They </w:t>
      </w:r>
      <w:r w:rsidR="0075570E" w:rsidRPr="00D2434E">
        <w:rPr>
          <w:rStyle w:val="normaltextrun"/>
          <w:rFonts w:ascii="Arial" w:hAnsi="Arial" w:cs="Arial"/>
          <w:sz w:val="20"/>
          <w:szCs w:val="20"/>
        </w:rPr>
        <w:t>will provide contact within 24 hours to ensure that the individual has entered into a detox or residential setting and if not, continue to attempt assistance with admission.</w:t>
      </w:r>
    </w:p>
    <w:p w14:paraId="2EA40E5D" w14:textId="4B060F50" w:rsidR="00DD3834" w:rsidRDefault="00DD3834" w:rsidP="00712E81">
      <w:pPr>
        <w:pStyle w:val="paragraph"/>
        <w:spacing w:before="0" w:beforeAutospacing="0" w:after="0" w:afterAutospacing="0"/>
        <w:jc w:val="center"/>
        <w:textAlignment w:val="baseline"/>
        <w:rPr>
          <w:rFonts w:ascii="Arial" w:hAnsi="Arial" w:cs="Arial"/>
          <w:b/>
          <w:sz w:val="20"/>
          <w:szCs w:val="20"/>
        </w:rPr>
      </w:pPr>
      <w:r w:rsidRPr="00D2434E">
        <w:rPr>
          <w:rFonts w:ascii="Arial" w:hAnsi="Arial" w:cs="Arial"/>
          <w:sz w:val="20"/>
          <w:szCs w:val="20"/>
        </w:rPr>
        <w:br w:type="page"/>
      </w:r>
      <w:r w:rsidR="00712E81">
        <w:rPr>
          <w:rFonts w:ascii="Arial" w:hAnsi="Arial" w:cs="Arial"/>
          <w:b/>
          <w:sz w:val="20"/>
          <w:szCs w:val="20"/>
        </w:rPr>
        <w:t>APPENDIX B</w:t>
      </w:r>
    </w:p>
    <w:p w14:paraId="4FCA0747" w14:textId="27C81B76" w:rsidR="00712E81" w:rsidRDefault="00712E81" w:rsidP="00712E81">
      <w:pPr>
        <w:pStyle w:val="paragraph"/>
        <w:spacing w:before="0" w:beforeAutospacing="0" w:after="0" w:afterAutospacing="0"/>
        <w:jc w:val="center"/>
        <w:textAlignment w:val="baseline"/>
        <w:rPr>
          <w:rFonts w:ascii="Arial" w:hAnsi="Arial" w:cs="Arial"/>
          <w:b/>
          <w:sz w:val="20"/>
          <w:szCs w:val="20"/>
        </w:rPr>
      </w:pPr>
    </w:p>
    <w:p w14:paraId="42D240A1" w14:textId="2452AD0B" w:rsidR="00712E81" w:rsidRPr="00D2434E" w:rsidRDefault="00712E81" w:rsidP="00712E81">
      <w:pPr>
        <w:pStyle w:val="paragraph"/>
        <w:spacing w:before="0" w:beforeAutospacing="0" w:after="0" w:afterAutospacing="0"/>
        <w:jc w:val="center"/>
        <w:textAlignment w:val="baseline"/>
        <w:rPr>
          <w:rFonts w:ascii="Arial" w:hAnsi="Arial" w:cs="Arial"/>
          <w:b/>
          <w:sz w:val="20"/>
          <w:szCs w:val="20"/>
        </w:rPr>
      </w:pPr>
      <w:r>
        <w:rPr>
          <w:rFonts w:ascii="Arial" w:hAnsi="Arial" w:cs="Arial"/>
          <w:b/>
          <w:sz w:val="20"/>
          <w:szCs w:val="20"/>
        </w:rPr>
        <w:t>COURT ORDER PROCEEDINGS</w:t>
      </w:r>
    </w:p>
    <w:p w14:paraId="66C7E0D2" w14:textId="75098665" w:rsidR="00DD3834" w:rsidRPr="00D2434E" w:rsidRDefault="00DD3834" w:rsidP="00712E81">
      <w:pPr>
        <w:pStyle w:val="paragraph"/>
        <w:spacing w:before="0" w:beforeAutospacing="0" w:after="0" w:afterAutospacing="0"/>
        <w:textAlignment w:val="baseline"/>
        <w:rPr>
          <w:rFonts w:ascii="Arial" w:hAnsi="Arial" w:cs="Arial"/>
          <w:b/>
          <w:sz w:val="20"/>
          <w:szCs w:val="20"/>
        </w:rPr>
      </w:pPr>
    </w:p>
    <w:p w14:paraId="1D08CCBB" w14:textId="77777777" w:rsidR="00DD3834" w:rsidRPr="00D2434E" w:rsidRDefault="00DD3834" w:rsidP="00DD3834">
      <w:pPr>
        <w:pStyle w:val="paragraph"/>
        <w:spacing w:before="0" w:beforeAutospacing="0" w:after="0" w:afterAutospacing="0"/>
        <w:ind w:left="720"/>
        <w:jc w:val="center"/>
        <w:textAlignment w:val="baseline"/>
        <w:rPr>
          <w:rFonts w:ascii="Arial" w:hAnsi="Arial" w:cs="Arial"/>
          <w:b/>
          <w:sz w:val="20"/>
          <w:szCs w:val="20"/>
        </w:rPr>
      </w:pPr>
    </w:p>
    <w:p w14:paraId="75A2DFBF" w14:textId="77777777" w:rsidR="00DD3834" w:rsidRPr="00D2434E" w:rsidRDefault="00DD3834" w:rsidP="00DD3834">
      <w:pPr>
        <w:widowControl/>
        <w:rPr>
          <w:rFonts w:cs="Arial"/>
          <w:i/>
          <w:sz w:val="20"/>
          <w:szCs w:val="20"/>
        </w:rPr>
      </w:pPr>
      <w:r w:rsidRPr="00D2434E">
        <w:rPr>
          <w:rFonts w:cs="Arial"/>
          <w:sz w:val="20"/>
          <w:szCs w:val="20"/>
        </w:rPr>
        <w:t>An individual must be determined to meet the Mental Health Code definition of a “</w:t>
      </w:r>
      <w:r w:rsidR="0057723B" w:rsidRPr="00D2434E">
        <w:rPr>
          <w:rFonts w:cs="Arial"/>
          <w:sz w:val="20"/>
          <w:szCs w:val="20"/>
        </w:rPr>
        <w:t>p</w:t>
      </w:r>
      <w:r w:rsidRPr="00D2434E">
        <w:rPr>
          <w:rFonts w:cs="Arial"/>
          <w:sz w:val="20"/>
          <w:szCs w:val="20"/>
        </w:rPr>
        <w:t>erson requiring treatment” before being involuntarily hospitalized or mandated</w:t>
      </w:r>
      <w:r w:rsidR="0057723B" w:rsidRPr="00D2434E">
        <w:rPr>
          <w:rFonts w:cs="Arial"/>
          <w:sz w:val="20"/>
          <w:szCs w:val="20"/>
        </w:rPr>
        <w:t xml:space="preserve"> to</w:t>
      </w:r>
      <w:r w:rsidRPr="00D2434E">
        <w:rPr>
          <w:rFonts w:cs="Arial"/>
          <w:sz w:val="20"/>
          <w:szCs w:val="20"/>
        </w:rPr>
        <w:t xml:space="preserve"> outpatient treatment</w:t>
      </w:r>
      <w:r w:rsidR="0057723B" w:rsidRPr="00D2434E">
        <w:rPr>
          <w:rFonts w:cs="Arial"/>
          <w:sz w:val="20"/>
          <w:szCs w:val="20"/>
        </w:rPr>
        <w:t>.</w:t>
      </w:r>
      <w:r w:rsidRPr="00D2434E">
        <w:rPr>
          <w:rFonts w:cs="Arial"/>
          <w:sz w:val="20"/>
          <w:szCs w:val="20"/>
        </w:rPr>
        <w:t xml:space="preserve"> </w:t>
      </w:r>
      <w:r w:rsidR="0057723B" w:rsidRPr="00D2434E">
        <w:rPr>
          <w:rFonts w:cs="Arial"/>
          <w:sz w:val="20"/>
          <w:szCs w:val="20"/>
        </w:rPr>
        <w:t xml:space="preserve">The individual </w:t>
      </w:r>
      <w:r w:rsidRPr="00D2434E">
        <w:rPr>
          <w:rFonts w:cs="Arial"/>
          <w:sz w:val="20"/>
          <w:szCs w:val="20"/>
        </w:rPr>
        <w:t xml:space="preserve">must have </w:t>
      </w:r>
      <w:r w:rsidR="0057723B" w:rsidRPr="00D2434E">
        <w:rPr>
          <w:rFonts w:cs="Arial"/>
          <w:sz w:val="20"/>
          <w:szCs w:val="20"/>
        </w:rPr>
        <w:t xml:space="preserve">already </w:t>
      </w:r>
      <w:r w:rsidRPr="00D2434E">
        <w:rPr>
          <w:rFonts w:cs="Arial"/>
          <w:sz w:val="20"/>
          <w:szCs w:val="20"/>
        </w:rPr>
        <w:t>refused voluntary hospitalization</w:t>
      </w:r>
      <w:r w:rsidR="0057723B" w:rsidRPr="00D2434E">
        <w:rPr>
          <w:rFonts w:cs="Arial"/>
          <w:sz w:val="20"/>
          <w:szCs w:val="20"/>
        </w:rPr>
        <w:t>/treatment</w:t>
      </w:r>
      <w:r w:rsidRPr="00D2434E">
        <w:rPr>
          <w:rFonts w:cs="Arial"/>
          <w:sz w:val="20"/>
          <w:szCs w:val="20"/>
        </w:rPr>
        <w:t xml:space="preserve"> or demonstrated a lack of insight to the need for treatment, and is</w:t>
      </w:r>
      <w:r w:rsidR="0057723B" w:rsidRPr="00D2434E">
        <w:rPr>
          <w:rFonts w:cs="Arial"/>
          <w:sz w:val="20"/>
          <w:szCs w:val="20"/>
        </w:rPr>
        <w:t xml:space="preserve"> consequently</w:t>
      </w:r>
      <w:r w:rsidRPr="00D2434E">
        <w:rPr>
          <w:rFonts w:cs="Arial"/>
          <w:sz w:val="20"/>
          <w:szCs w:val="20"/>
        </w:rPr>
        <w:t xml:space="preserve"> at risk of imminent danger or harm</w:t>
      </w:r>
      <w:r w:rsidR="0057723B" w:rsidRPr="00D2434E">
        <w:rPr>
          <w:rFonts w:cs="Arial"/>
          <w:sz w:val="20"/>
          <w:szCs w:val="20"/>
        </w:rPr>
        <w:t xml:space="preserve"> to self or others</w:t>
      </w:r>
      <w:r w:rsidRPr="00D2434E">
        <w:rPr>
          <w:rFonts w:cs="Arial"/>
          <w:sz w:val="20"/>
          <w:szCs w:val="20"/>
        </w:rPr>
        <w:t xml:space="preserve">. Procedures for involuntary hospitalization will vary depending on the urgency of the situation, the degree that the person’s mental illness negatively impacts their insight and judgement, and involvement of others (family, friends, etc.) in the process. All such hospitalizations will require a </w:t>
      </w:r>
      <w:r w:rsidRPr="00D2434E">
        <w:rPr>
          <w:rFonts w:cs="Arial"/>
          <w:b/>
          <w:sz w:val="20"/>
          <w:szCs w:val="20"/>
        </w:rPr>
        <w:t>Petition</w:t>
      </w:r>
      <w:r w:rsidRPr="00D2434E">
        <w:rPr>
          <w:rFonts w:cs="Arial"/>
          <w:sz w:val="20"/>
          <w:szCs w:val="20"/>
        </w:rPr>
        <w:t xml:space="preserve"> (</w:t>
      </w:r>
      <w:r w:rsidRPr="00D2434E">
        <w:rPr>
          <w:rFonts w:cs="Arial"/>
          <w:i/>
          <w:sz w:val="20"/>
          <w:szCs w:val="20"/>
        </w:rPr>
        <w:t>Petition/Application for Mental Health Treatment PCM201</w:t>
      </w:r>
      <w:r w:rsidRPr="00D2434E">
        <w:rPr>
          <w:rFonts w:cs="Arial"/>
          <w:sz w:val="20"/>
          <w:szCs w:val="20"/>
        </w:rPr>
        <w:t xml:space="preserve">) and a </w:t>
      </w:r>
      <w:r w:rsidRPr="00D2434E">
        <w:rPr>
          <w:rFonts w:cs="Arial"/>
          <w:b/>
          <w:sz w:val="20"/>
          <w:szCs w:val="20"/>
        </w:rPr>
        <w:t>Clinical Cert</w:t>
      </w:r>
      <w:r w:rsidRPr="00D2434E">
        <w:rPr>
          <w:rFonts w:cs="Arial"/>
          <w:sz w:val="20"/>
          <w:szCs w:val="20"/>
        </w:rPr>
        <w:t xml:space="preserve"> </w:t>
      </w:r>
      <w:r w:rsidRPr="00D2434E">
        <w:rPr>
          <w:rFonts w:cs="Arial"/>
          <w:i/>
          <w:sz w:val="20"/>
          <w:szCs w:val="20"/>
        </w:rPr>
        <w:t>(Clinical Certification PCM208)</w:t>
      </w:r>
    </w:p>
    <w:p w14:paraId="046E9CF9" w14:textId="77777777" w:rsidR="00DD3834" w:rsidRPr="00D2434E" w:rsidRDefault="00DD3834" w:rsidP="00DD3834">
      <w:pPr>
        <w:widowControl/>
        <w:rPr>
          <w:rFonts w:cs="Arial"/>
          <w:i/>
          <w:sz w:val="20"/>
          <w:szCs w:val="20"/>
        </w:rPr>
      </w:pPr>
    </w:p>
    <w:p w14:paraId="2288B63B" w14:textId="01E2D9DF" w:rsidR="00DD3834" w:rsidRDefault="00DD3834" w:rsidP="00DD3834">
      <w:pPr>
        <w:keepNext/>
        <w:widowControl/>
        <w:tabs>
          <w:tab w:val="num" w:pos="1800"/>
        </w:tabs>
        <w:outlineLvl w:val="0"/>
        <w:rPr>
          <w:rFonts w:cs="Arial"/>
          <w:b/>
          <w:sz w:val="20"/>
          <w:szCs w:val="20"/>
        </w:rPr>
      </w:pPr>
      <w:r w:rsidRPr="00D2434E">
        <w:rPr>
          <w:rFonts w:cs="Arial"/>
          <w:b/>
          <w:sz w:val="20"/>
          <w:szCs w:val="20"/>
        </w:rPr>
        <w:t>Petition</w:t>
      </w:r>
      <w:r w:rsidRPr="00D2434E">
        <w:rPr>
          <w:rFonts w:cs="Arial"/>
          <w:sz w:val="20"/>
          <w:szCs w:val="20"/>
        </w:rPr>
        <w:t xml:space="preserve"> – Court Document completed by an adult (18 years or older) who has first-hand knowledge of the behaviors that suggest it is reasonable to expect the individual is a harm to themselves or others, unable to take care of basic needs, and/or lacks insight to the need for treatment.</w:t>
      </w:r>
    </w:p>
    <w:p w14:paraId="04C81661" w14:textId="77777777" w:rsidR="00712E81" w:rsidRPr="00D2434E" w:rsidRDefault="00712E81" w:rsidP="00DD3834">
      <w:pPr>
        <w:keepNext/>
        <w:widowControl/>
        <w:tabs>
          <w:tab w:val="num" w:pos="1800"/>
        </w:tabs>
        <w:outlineLvl w:val="0"/>
        <w:rPr>
          <w:rFonts w:cs="Arial"/>
          <w:b/>
          <w:sz w:val="20"/>
          <w:szCs w:val="20"/>
        </w:rPr>
      </w:pPr>
    </w:p>
    <w:p w14:paraId="71C3AAA1" w14:textId="213D810B" w:rsidR="00DD3834" w:rsidRPr="00D2434E" w:rsidRDefault="00DD3834" w:rsidP="00DD3834">
      <w:pPr>
        <w:widowControl/>
        <w:rPr>
          <w:rFonts w:cs="Arial"/>
          <w:sz w:val="20"/>
          <w:szCs w:val="20"/>
        </w:rPr>
      </w:pPr>
      <w:r w:rsidRPr="00D2434E">
        <w:rPr>
          <w:rFonts w:cs="Arial"/>
          <w:b/>
          <w:sz w:val="20"/>
          <w:szCs w:val="20"/>
        </w:rPr>
        <w:t>Clinical Cert</w:t>
      </w:r>
      <w:r w:rsidRPr="00D2434E">
        <w:rPr>
          <w:rFonts w:cs="Arial"/>
          <w:sz w:val="20"/>
          <w:szCs w:val="20"/>
        </w:rPr>
        <w:t xml:space="preserve"> – Court Document completed by a Physician or Psychiatrist supporting an individual requires treatment</w:t>
      </w:r>
      <w:r w:rsidR="002D6F25">
        <w:rPr>
          <w:rFonts w:cs="Arial"/>
          <w:sz w:val="20"/>
          <w:szCs w:val="20"/>
        </w:rPr>
        <w:t>.</w:t>
      </w:r>
    </w:p>
    <w:p w14:paraId="7A75E157" w14:textId="77777777" w:rsidR="00DD3834" w:rsidRPr="00D2434E" w:rsidRDefault="00DD3834" w:rsidP="00DD3834">
      <w:pPr>
        <w:widowControl/>
        <w:shd w:val="clear" w:color="auto" w:fill="FFFFFF"/>
        <w:tabs>
          <w:tab w:val="left" w:pos="1440"/>
        </w:tabs>
        <w:spacing w:before="100" w:beforeAutospacing="1" w:after="100" w:afterAutospacing="1"/>
        <w:rPr>
          <w:rFonts w:cs="Arial"/>
          <w:color w:val="002B4E"/>
          <w:sz w:val="20"/>
          <w:szCs w:val="20"/>
        </w:rPr>
      </w:pPr>
      <w:r w:rsidRPr="00D2434E">
        <w:rPr>
          <w:rFonts w:cs="Arial"/>
          <w:sz w:val="20"/>
          <w:szCs w:val="20"/>
        </w:rPr>
        <w:t>Petitioning: During court business hours, the petition is physically taken to the court. In very urgent situations, where taking the time to carry the petition to the court might place the person or others in danger, the mental health professional shall call 9-1-1 and ask for assistance. Most often, when mental health professionals are petitioning or assisting with a petition, the court will issue the order for hospitalization based on CMHCM’s assessment and judgment. (It is important that the mental health professional make sure that the person meets the Mental Health Code requirements for involuntary hospitalization.) Outside court business hours, it is still necessary to complete a petition, but the petition will most often be completed at the Emergency Department (ED) and taken to the judge.</w:t>
      </w:r>
    </w:p>
    <w:p w14:paraId="1752B461" w14:textId="77777777" w:rsidR="00DD3834" w:rsidRPr="00D2434E" w:rsidRDefault="00DD3834" w:rsidP="0057723B">
      <w:pPr>
        <w:widowControl/>
        <w:shd w:val="clear" w:color="auto" w:fill="FFFFFF"/>
        <w:tabs>
          <w:tab w:val="left" w:pos="1440"/>
        </w:tabs>
        <w:spacing w:before="100" w:beforeAutospacing="1" w:after="100" w:afterAutospacing="1"/>
        <w:contextualSpacing/>
        <w:rPr>
          <w:rFonts w:cs="Arial"/>
          <w:sz w:val="20"/>
          <w:szCs w:val="20"/>
          <w:u w:val="single"/>
        </w:rPr>
      </w:pPr>
      <w:r w:rsidRPr="00D2434E">
        <w:rPr>
          <w:rFonts w:cs="Arial"/>
          <w:sz w:val="20"/>
          <w:szCs w:val="20"/>
          <w:u w:val="single"/>
        </w:rPr>
        <w:t>Admission by Petition and Clinical Cert</w:t>
      </w:r>
    </w:p>
    <w:p w14:paraId="5ADEA4C2" w14:textId="77777777" w:rsidR="00DD3834" w:rsidRPr="00D2434E" w:rsidRDefault="00DD3834" w:rsidP="001932E4">
      <w:pPr>
        <w:widowControl/>
        <w:numPr>
          <w:ilvl w:val="1"/>
          <w:numId w:val="78"/>
        </w:numPr>
        <w:shd w:val="clear" w:color="auto" w:fill="FFFFFF"/>
        <w:tabs>
          <w:tab w:val="left" w:pos="720"/>
        </w:tabs>
        <w:spacing w:before="100" w:beforeAutospacing="1" w:after="100" w:afterAutospacing="1"/>
        <w:ind w:left="720"/>
        <w:contextualSpacing/>
        <w:rPr>
          <w:rFonts w:cs="Arial"/>
          <w:sz w:val="20"/>
          <w:szCs w:val="20"/>
        </w:rPr>
      </w:pPr>
      <w:r w:rsidRPr="00D2434E">
        <w:rPr>
          <w:rFonts w:cs="Arial"/>
          <w:sz w:val="20"/>
          <w:szCs w:val="20"/>
        </w:rPr>
        <w:t>Petition</w:t>
      </w:r>
    </w:p>
    <w:p w14:paraId="2A63972C" w14:textId="3A3B78FF" w:rsidR="00DD3834" w:rsidRPr="00D2434E" w:rsidRDefault="00DD3834" w:rsidP="001932E4">
      <w:pPr>
        <w:widowControl/>
        <w:numPr>
          <w:ilvl w:val="2"/>
          <w:numId w:val="81"/>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Petition is filed with Court or completed at the ED</w:t>
      </w:r>
      <w:r w:rsidR="003A4139">
        <w:rPr>
          <w:rFonts w:cs="Arial"/>
          <w:color w:val="0A0A0A"/>
          <w:sz w:val="20"/>
          <w:szCs w:val="20"/>
        </w:rPr>
        <w:t>.</w:t>
      </w:r>
    </w:p>
    <w:p w14:paraId="49AB2DA7" w14:textId="77777777" w:rsidR="00DD3834" w:rsidRPr="00D2434E" w:rsidRDefault="00DD3834" w:rsidP="001932E4">
      <w:pPr>
        <w:widowControl/>
        <w:numPr>
          <w:ilvl w:val="2"/>
          <w:numId w:val="81"/>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Must be accompanied by a certificate of physician or psychologist or affidavit as to why no examination could be secured.</w:t>
      </w:r>
    </w:p>
    <w:p w14:paraId="47034220" w14:textId="77777777" w:rsidR="00DD3834" w:rsidRPr="00D2434E" w:rsidRDefault="00DD3834" w:rsidP="001932E4">
      <w:pPr>
        <w:widowControl/>
        <w:numPr>
          <w:ilvl w:val="2"/>
          <w:numId w:val="81"/>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May be accompanied by two certificates, one of which must be a psychiatrist’s certificate.</w:t>
      </w:r>
    </w:p>
    <w:p w14:paraId="630C9306" w14:textId="77777777" w:rsidR="00DD3834" w:rsidRPr="00D2434E" w:rsidRDefault="00DD3834" w:rsidP="001932E4">
      <w:pPr>
        <w:widowControl/>
        <w:numPr>
          <w:ilvl w:val="2"/>
          <w:numId w:val="81"/>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Any certificate must be executed within 72 hours of filing petition and after personal examination.</w:t>
      </w:r>
    </w:p>
    <w:p w14:paraId="74713F5E" w14:textId="77777777" w:rsidR="00DD3834" w:rsidRPr="00D2434E" w:rsidRDefault="00DD3834" w:rsidP="001932E4">
      <w:pPr>
        <w:widowControl/>
        <w:numPr>
          <w:ilvl w:val="1"/>
          <w:numId w:val="78"/>
        </w:numPr>
        <w:shd w:val="clear" w:color="auto" w:fill="FFFFFF"/>
        <w:ind w:left="720"/>
        <w:rPr>
          <w:rFonts w:cs="Arial"/>
          <w:color w:val="0A0A0A"/>
          <w:sz w:val="20"/>
          <w:szCs w:val="20"/>
        </w:rPr>
      </w:pPr>
      <w:r w:rsidRPr="00D2434E">
        <w:rPr>
          <w:rFonts w:cs="Arial"/>
          <w:color w:val="0A0A0A"/>
          <w:sz w:val="20"/>
          <w:szCs w:val="20"/>
        </w:rPr>
        <w:t>Clinical Certificate</w:t>
      </w:r>
    </w:p>
    <w:p w14:paraId="3798F275" w14:textId="77777777" w:rsidR="00DD3834" w:rsidRPr="00D2434E" w:rsidRDefault="00DD3834" w:rsidP="001932E4">
      <w:pPr>
        <w:widowControl/>
        <w:numPr>
          <w:ilvl w:val="2"/>
          <w:numId w:val="82"/>
        </w:numPr>
        <w:shd w:val="clear" w:color="auto" w:fill="FFFFFF"/>
        <w:spacing w:after="100" w:afterAutospacing="1"/>
        <w:ind w:left="1080"/>
        <w:rPr>
          <w:rFonts w:cs="Arial"/>
          <w:color w:val="0A0A0A"/>
          <w:sz w:val="20"/>
          <w:szCs w:val="20"/>
        </w:rPr>
      </w:pPr>
      <w:r w:rsidRPr="00D2434E">
        <w:rPr>
          <w:rFonts w:cs="Arial"/>
          <w:color w:val="0A0A0A"/>
          <w:sz w:val="20"/>
          <w:szCs w:val="20"/>
        </w:rPr>
        <w:t>If one certificate is submitted: Court will order an examination by a psychiatrist.</w:t>
      </w:r>
    </w:p>
    <w:p w14:paraId="019A4F58" w14:textId="77777777" w:rsidR="00DD3834" w:rsidRPr="00D2434E" w:rsidRDefault="00DD3834" w:rsidP="001932E4">
      <w:pPr>
        <w:widowControl/>
        <w:numPr>
          <w:ilvl w:val="2"/>
          <w:numId w:val="82"/>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If no certificate is submitted: Court will order examination by a psychiatrist and either physician or psychologist.</w:t>
      </w:r>
    </w:p>
    <w:p w14:paraId="17E29878" w14:textId="77777777" w:rsidR="00DD3834" w:rsidRPr="00D2434E" w:rsidRDefault="00DD3834" w:rsidP="001932E4">
      <w:pPr>
        <w:widowControl/>
        <w:numPr>
          <w:ilvl w:val="2"/>
          <w:numId w:val="82"/>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Individual may be detained for 24 hours for such examination.</w:t>
      </w:r>
    </w:p>
    <w:p w14:paraId="6B000198" w14:textId="77777777" w:rsidR="00DD3834" w:rsidRPr="00D2434E" w:rsidRDefault="00DD3834" w:rsidP="001932E4">
      <w:pPr>
        <w:widowControl/>
        <w:numPr>
          <w:ilvl w:val="2"/>
          <w:numId w:val="82"/>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If physician or psychologist will not certify, the Court may dismiss or order examination by a psychiatrist if available. If a psychiatrist is not available, the Court may order examination by physician or psychologist. If third examiner will not certify, the Court shall dismiss.</w:t>
      </w:r>
    </w:p>
    <w:p w14:paraId="7A4A0CEE" w14:textId="77777777" w:rsidR="0057723B" w:rsidRPr="00D2434E" w:rsidRDefault="00DD3834" w:rsidP="001932E4">
      <w:pPr>
        <w:widowControl/>
        <w:numPr>
          <w:ilvl w:val="2"/>
          <w:numId w:val="82"/>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If individual will not comply with examination, Court may order peace officer to take into protective custody and deliver for examination.</w:t>
      </w:r>
    </w:p>
    <w:p w14:paraId="05DEED7E" w14:textId="77777777" w:rsidR="0057723B" w:rsidRPr="00D2434E" w:rsidRDefault="0057723B" w:rsidP="001932E4">
      <w:pPr>
        <w:widowControl/>
        <w:numPr>
          <w:ilvl w:val="2"/>
          <w:numId w:val="82"/>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A h</w:t>
      </w:r>
      <w:r w:rsidR="00DD3834" w:rsidRPr="00D2434E">
        <w:rPr>
          <w:rFonts w:cs="Arial"/>
          <w:color w:val="0A0A0A"/>
          <w:sz w:val="20"/>
          <w:szCs w:val="20"/>
        </w:rPr>
        <w:t>ospital may hospitalize an individual presented to hospital pending certification by a psychiatrist, if an application and a physician's or a psychologist's certificate have been executed and if authorized by a preadmission screening unit unless patient is private pay</w:t>
      </w:r>
      <w:r w:rsidRPr="00D2434E">
        <w:rPr>
          <w:rFonts w:cs="Arial"/>
          <w:color w:val="0A0A0A"/>
          <w:sz w:val="20"/>
          <w:szCs w:val="20"/>
        </w:rPr>
        <w:t xml:space="preserve"> and:</w:t>
      </w:r>
    </w:p>
    <w:p w14:paraId="5449A4F5" w14:textId="77777777" w:rsidR="00102992" w:rsidRPr="00D2434E" w:rsidRDefault="00DD3834" w:rsidP="001932E4">
      <w:pPr>
        <w:widowControl/>
        <w:numPr>
          <w:ilvl w:val="3"/>
          <w:numId w:val="82"/>
        </w:numPr>
        <w:shd w:val="clear" w:color="auto" w:fill="FFFFFF"/>
        <w:spacing w:before="100" w:beforeAutospacing="1" w:after="100" w:afterAutospacing="1"/>
        <w:ind w:left="1440"/>
        <w:rPr>
          <w:rFonts w:cs="Arial"/>
          <w:color w:val="0A0A0A"/>
          <w:sz w:val="20"/>
          <w:szCs w:val="20"/>
        </w:rPr>
      </w:pPr>
      <w:r w:rsidRPr="00D2434E">
        <w:rPr>
          <w:rFonts w:cs="Arial"/>
          <w:color w:val="0A0A0A"/>
          <w:sz w:val="20"/>
          <w:szCs w:val="20"/>
        </w:rPr>
        <w:t>Application executed not more than 10 days prior to its filing with hospital/court.</w:t>
      </w:r>
    </w:p>
    <w:p w14:paraId="284A2EF6" w14:textId="77777777" w:rsidR="00DD3834" w:rsidRPr="00D2434E" w:rsidRDefault="00DD3834" w:rsidP="001932E4">
      <w:pPr>
        <w:widowControl/>
        <w:numPr>
          <w:ilvl w:val="3"/>
          <w:numId w:val="82"/>
        </w:numPr>
        <w:shd w:val="clear" w:color="auto" w:fill="FFFFFF"/>
        <w:spacing w:before="100" w:beforeAutospacing="1" w:after="100" w:afterAutospacing="1"/>
        <w:ind w:left="1440"/>
        <w:rPr>
          <w:rFonts w:cs="Arial"/>
          <w:color w:val="0A0A0A"/>
          <w:sz w:val="20"/>
          <w:szCs w:val="20"/>
        </w:rPr>
      </w:pPr>
      <w:r w:rsidRPr="00D2434E">
        <w:rPr>
          <w:rFonts w:cs="Arial"/>
          <w:color w:val="0A0A0A"/>
          <w:sz w:val="20"/>
          <w:szCs w:val="20"/>
        </w:rPr>
        <w:t>Physician or psychologist certificate executed</w:t>
      </w:r>
      <w:r w:rsidR="00102992" w:rsidRPr="00D2434E">
        <w:rPr>
          <w:rFonts w:cs="Arial"/>
          <w:color w:val="0A0A0A"/>
          <w:sz w:val="20"/>
          <w:szCs w:val="20"/>
        </w:rPr>
        <w:t xml:space="preserve"> w</w:t>
      </w:r>
      <w:r w:rsidRPr="00D2434E">
        <w:rPr>
          <w:rFonts w:cs="Arial"/>
          <w:color w:val="0A0A0A"/>
          <w:sz w:val="20"/>
          <w:szCs w:val="20"/>
        </w:rPr>
        <w:t>ithin 72 hours of filing</w:t>
      </w:r>
      <w:r w:rsidR="00102992" w:rsidRPr="00D2434E">
        <w:rPr>
          <w:rFonts w:cs="Arial"/>
          <w:color w:val="0A0A0A"/>
          <w:sz w:val="20"/>
          <w:szCs w:val="20"/>
        </w:rPr>
        <w:t xml:space="preserve"> a</w:t>
      </w:r>
      <w:r w:rsidRPr="00D2434E">
        <w:rPr>
          <w:rFonts w:cs="Arial"/>
          <w:color w:val="0A0A0A"/>
          <w:sz w:val="20"/>
          <w:szCs w:val="20"/>
        </w:rPr>
        <w:t>fter personal examination.</w:t>
      </w:r>
    </w:p>
    <w:p w14:paraId="1188C9B6" w14:textId="77777777" w:rsidR="00DD3834" w:rsidRPr="00D2434E" w:rsidRDefault="00DD3834" w:rsidP="001932E4">
      <w:pPr>
        <w:widowControl/>
        <w:numPr>
          <w:ilvl w:val="1"/>
          <w:numId w:val="78"/>
        </w:numPr>
        <w:shd w:val="clear" w:color="auto" w:fill="FFFFFF"/>
        <w:ind w:left="720"/>
        <w:rPr>
          <w:rFonts w:cs="Arial"/>
          <w:color w:val="0A0A0A"/>
          <w:sz w:val="20"/>
          <w:szCs w:val="20"/>
        </w:rPr>
      </w:pPr>
      <w:r w:rsidRPr="00D2434E">
        <w:rPr>
          <w:rFonts w:cs="Arial"/>
          <w:color w:val="0A0A0A"/>
          <w:sz w:val="20"/>
          <w:szCs w:val="20"/>
        </w:rPr>
        <w:t>Order Examination/Transport (PCM209A)</w:t>
      </w:r>
    </w:p>
    <w:p w14:paraId="47AEFF31" w14:textId="5635731B" w:rsidR="00DD3834" w:rsidRPr="00D2434E" w:rsidRDefault="00DD3834" w:rsidP="001932E4">
      <w:pPr>
        <w:widowControl/>
        <w:numPr>
          <w:ilvl w:val="0"/>
          <w:numId w:val="84"/>
        </w:numPr>
        <w:shd w:val="clear" w:color="auto" w:fill="FFFFFF"/>
        <w:ind w:left="1080"/>
        <w:contextualSpacing/>
        <w:rPr>
          <w:rFonts w:cs="Arial"/>
          <w:color w:val="0A0A0A"/>
          <w:sz w:val="20"/>
          <w:szCs w:val="20"/>
        </w:rPr>
      </w:pPr>
      <w:r w:rsidRPr="00D2434E">
        <w:rPr>
          <w:rFonts w:cs="Arial"/>
          <w:color w:val="0A0A0A"/>
          <w:sz w:val="20"/>
          <w:szCs w:val="20"/>
        </w:rPr>
        <w:t xml:space="preserve">Peace officer </w:t>
      </w:r>
      <w:r w:rsidR="00A62F29">
        <w:rPr>
          <w:rFonts w:cs="Arial"/>
          <w:color w:val="0A0A0A"/>
          <w:sz w:val="20"/>
          <w:szCs w:val="20"/>
        </w:rPr>
        <w:t xml:space="preserve">or security transport officer </w:t>
      </w:r>
      <w:r w:rsidRPr="00D2434E">
        <w:rPr>
          <w:rFonts w:cs="Arial"/>
          <w:color w:val="0A0A0A"/>
          <w:sz w:val="20"/>
          <w:szCs w:val="20"/>
        </w:rPr>
        <w:t>shall take individual into protective custody for transport to designated preadmission screening unit when presented with application and certificate.</w:t>
      </w:r>
    </w:p>
    <w:p w14:paraId="1F80DDDC" w14:textId="7D8F1712" w:rsidR="00DD3834" w:rsidRPr="00D2434E" w:rsidRDefault="00DD3834" w:rsidP="001932E4">
      <w:pPr>
        <w:widowControl/>
        <w:numPr>
          <w:ilvl w:val="0"/>
          <w:numId w:val="84"/>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Peace officer</w:t>
      </w:r>
      <w:r w:rsidR="00A62F29">
        <w:rPr>
          <w:rFonts w:cs="Arial"/>
          <w:color w:val="0A0A0A"/>
          <w:sz w:val="20"/>
          <w:szCs w:val="20"/>
        </w:rPr>
        <w:t xml:space="preserve"> or security transport officer</w:t>
      </w:r>
      <w:r w:rsidRPr="00D2434E">
        <w:rPr>
          <w:rFonts w:cs="Arial"/>
          <w:color w:val="0A0A0A"/>
          <w:sz w:val="20"/>
          <w:szCs w:val="20"/>
        </w:rPr>
        <w:t xml:space="preserve"> may transport to designated preadmission screening unit without application or certificate if he personally observes conduct which reasonably leads him to believe the individual is a person requiring treatment under Sec. 401.</w:t>
      </w:r>
    </w:p>
    <w:p w14:paraId="2DCBF958" w14:textId="77777777" w:rsidR="00DD3834" w:rsidRPr="00D2434E" w:rsidRDefault="00DD3834" w:rsidP="001932E4">
      <w:pPr>
        <w:widowControl/>
        <w:numPr>
          <w:ilvl w:val="0"/>
          <w:numId w:val="84"/>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Application may be presented to Court and Court requested to order examination and transport of patient to a preadmission screening unit if:</w:t>
      </w:r>
    </w:p>
    <w:p w14:paraId="05297632" w14:textId="77777777" w:rsidR="00DD3834" w:rsidRPr="00D2434E" w:rsidRDefault="00DD3834" w:rsidP="001932E4">
      <w:pPr>
        <w:widowControl/>
        <w:numPr>
          <w:ilvl w:val="1"/>
          <w:numId w:val="84"/>
        </w:numPr>
        <w:shd w:val="clear" w:color="auto" w:fill="FFFFFF"/>
        <w:spacing w:before="100" w:beforeAutospacing="1" w:after="100" w:afterAutospacing="1"/>
        <w:ind w:left="1440"/>
        <w:rPr>
          <w:rFonts w:cs="Arial"/>
          <w:color w:val="0A0A0A"/>
          <w:sz w:val="20"/>
          <w:szCs w:val="20"/>
        </w:rPr>
      </w:pPr>
      <w:r w:rsidRPr="00D2434E">
        <w:rPr>
          <w:rFonts w:cs="Arial"/>
          <w:color w:val="0A0A0A"/>
          <w:sz w:val="20"/>
          <w:szCs w:val="20"/>
        </w:rPr>
        <w:t>Unable to secure examination after reasonable effort.</w:t>
      </w:r>
    </w:p>
    <w:p w14:paraId="22A80BBF" w14:textId="77777777" w:rsidR="00DD3834" w:rsidRPr="00D2434E" w:rsidRDefault="00DD3834" w:rsidP="001932E4">
      <w:pPr>
        <w:widowControl/>
        <w:numPr>
          <w:ilvl w:val="0"/>
          <w:numId w:val="84"/>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 xml:space="preserve">Under either a peace officer's application or an </w:t>
      </w:r>
      <w:r w:rsidR="00102992" w:rsidRPr="00D2434E">
        <w:rPr>
          <w:rFonts w:cs="Arial"/>
          <w:color w:val="0A0A0A"/>
          <w:sz w:val="20"/>
          <w:szCs w:val="20"/>
        </w:rPr>
        <w:t>E</w:t>
      </w:r>
      <w:r w:rsidRPr="00D2434E">
        <w:rPr>
          <w:rFonts w:cs="Arial"/>
          <w:color w:val="0A0A0A"/>
          <w:sz w:val="20"/>
          <w:szCs w:val="20"/>
        </w:rPr>
        <w:t>xamination Order, the individual must be examined within 24 hours of being received by hospital by physician or psychologist:</w:t>
      </w:r>
    </w:p>
    <w:p w14:paraId="686989B8" w14:textId="77777777" w:rsidR="001932E4" w:rsidRDefault="00DD3834" w:rsidP="001932E4">
      <w:pPr>
        <w:widowControl/>
        <w:numPr>
          <w:ilvl w:val="1"/>
          <w:numId w:val="84"/>
        </w:numPr>
        <w:shd w:val="clear" w:color="auto" w:fill="FFFFFF"/>
        <w:spacing w:before="100" w:beforeAutospacing="1" w:after="100" w:afterAutospacing="1"/>
        <w:ind w:left="1440"/>
        <w:rPr>
          <w:rFonts w:cs="Arial"/>
          <w:color w:val="0A0A0A"/>
          <w:sz w:val="20"/>
          <w:szCs w:val="20"/>
        </w:rPr>
      </w:pPr>
      <w:r w:rsidRPr="00D2434E">
        <w:rPr>
          <w:rFonts w:cs="Arial"/>
          <w:color w:val="0A0A0A"/>
          <w:sz w:val="20"/>
          <w:szCs w:val="20"/>
        </w:rPr>
        <w:t>If they do not certify--release immediately.</w:t>
      </w:r>
    </w:p>
    <w:p w14:paraId="18636654" w14:textId="258E8AA4" w:rsidR="00102992" w:rsidRPr="001932E4" w:rsidRDefault="00DD3834" w:rsidP="001932E4">
      <w:pPr>
        <w:widowControl/>
        <w:numPr>
          <w:ilvl w:val="1"/>
          <w:numId w:val="84"/>
        </w:numPr>
        <w:shd w:val="clear" w:color="auto" w:fill="FFFFFF"/>
        <w:spacing w:before="100" w:beforeAutospacing="1" w:after="100" w:afterAutospacing="1"/>
        <w:ind w:left="1440"/>
        <w:rPr>
          <w:rFonts w:cs="Arial"/>
          <w:color w:val="0A0A0A"/>
          <w:sz w:val="20"/>
          <w:szCs w:val="20"/>
        </w:rPr>
      </w:pPr>
      <w:r w:rsidRPr="001932E4">
        <w:rPr>
          <w:rFonts w:cs="Arial"/>
          <w:color w:val="0A0A0A"/>
          <w:sz w:val="20"/>
          <w:szCs w:val="20"/>
        </w:rPr>
        <w:t>If they do certify</w:t>
      </w:r>
      <w:r w:rsidR="00102992" w:rsidRPr="001932E4">
        <w:rPr>
          <w:rFonts w:cs="Arial"/>
          <w:color w:val="0A0A0A"/>
          <w:sz w:val="20"/>
          <w:szCs w:val="20"/>
        </w:rPr>
        <w:t xml:space="preserve">, the individual is </w:t>
      </w:r>
      <w:r w:rsidRPr="001932E4">
        <w:rPr>
          <w:rFonts w:cs="Arial"/>
          <w:color w:val="0A0A0A"/>
          <w:sz w:val="20"/>
          <w:szCs w:val="20"/>
        </w:rPr>
        <w:t xml:space="preserve">held at </w:t>
      </w:r>
      <w:r w:rsidR="00102992" w:rsidRPr="001932E4">
        <w:rPr>
          <w:rFonts w:cs="Arial"/>
          <w:color w:val="0A0A0A"/>
          <w:sz w:val="20"/>
          <w:szCs w:val="20"/>
        </w:rPr>
        <w:t xml:space="preserve">the </w:t>
      </w:r>
      <w:r w:rsidRPr="001932E4">
        <w:rPr>
          <w:rFonts w:cs="Arial"/>
          <w:color w:val="0A0A0A"/>
          <w:sz w:val="20"/>
          <w:szCs w:val="20"/>
        </w:rPr>
        <w:t xml:space="preserve">hospital pending certification by </w:t>
      </w:r>
      <w:r w:rsidR="00102992" w:rsidRPr="001932E4">
        <w:rPr>
          <w:rFonts w:cs="Arial"/>
          <w:color w:val="0A0A0A"/>
          <w:sz w:val="20"/>
          <w:szCs w:val="20"/>
        </w:rPr>
        <w:t xml:space="preserve">a </w:t>
      </w:r>
      <w:r w:rsidRPr="001932E4">
        <w:rPr>
          <w:rFonts w:cs="Arial"/>
          <w:color w:val="0A0A0A"/>
          <w:sz w:val="20"/>
          <w:szCs w:val="20"/>
        </w:rPr>
        <w:t>psychiatrist.</w:t>
      </w:r>
    </w:p>
    <w:p w14:paraId="38595F43" w14:textId="77777777" w:rsidR="00DD3834" w:rsidRPr="00D2434E" w:rsidRDefault="00DD3834" w:rsidP="001932E4">
      <w:pPr>
        <w:widowControl/>
        <w:numPr>
          <w:ilvl w:val="0"/>
          <w:numId w:val="84"/>
        </w:numPr>
        <w:shd w:val="clear" w:color="auto" w:fill="FFFFFF"/>
        <w:spacing w:before="100" w:beforeAutospacing="1" w:after="100" w:afterAutospacing="1"/>
        <w:ind w:left="1080"/>
        <w:rPr>
          <w:rFonts w:cs="Arial"/>
          <w:color w:val="0A0A0A"/>
          <w:sz w:val="20"/>
          <w:szCs w:val="20"/>
        </w:rPr>
      </w:pPr>
      <w:r w:rsidRPr="00D2434E">
        <w:rPr>
          <w:rFonts w:cs="Arial"/>
          <w:color w:val="0A0A0A"/>
          <w:sz w:val="20"/>
          <w:szCs w:val="20"/>
        </w:rPr>
        <w:t>A psychiatrist must examine individual within 24 hours of either admission to hospital by application and certificate or execution of certificate at hospital upon police officer's application or examination order.</w:t>
      </w:r>
    </w:p>
    <w:p w14:paraId="57A85066" w14:textId="77777777" w:rsidR="00DD3834" w:rsidRPr="00D2434E" w:rsidRDefault="00DD3834" w:rsidP="001932E4">
      <w:pPr>
        <w:widowControl/>
        <w:numPr>
          <w:ilvl w:val="1"/>
          <w:numId w:val="84"/>
        </w:numPr>
        <w:shd w:val="clear" w:color="auto" w:fill="FFFFFF"/>
        <w:ind w:left="1440"/>
        <w:rPr>
          <w:rFonts w:cs="Arial"/>
          <w:color w:val="0A0A0A"/>
          <w:sz w:val="20"/>
          <w:szCs w:val="20"/>
        </w:rPr>
      </w:pPr>
      <w:r w:rsidRPr="00D2434E">
        <w:rPr>
          <w:rFonts w:cs="Arial"/>
          <w:color w:val="0A0A0A"/>
          <w:sz w:val="20"/>
          <w:szCs w:val="20"/>
        </w:rPr>
        <w:t>Excludes Sundays and holidays.</w:t>
      </w:r>
    </w:p>
    <w:p w14:paraId="6F2148B2" w14:textId="77777777" w:rsidR="00DD3834" w:rsidRPr="00D2434E" w:rsidRDefault="00DD3834" w:rsidP="001932E4">
      <w:pPr>
        <w:widowControl/>
        <w:numPr>
          <w:ilvl w:val="1"/>
          <w:numId w:val="84"/>
        </w:numPr>
        <w:shd w:val="clear" w:color="auto" w:fill="FFFFFF"/>
        <w:ind w:left="1440"/>
        <w:rPr>
          <w:rFonts w:cs="Arial"/>
          <w:color w:val="0A0A0A"/>
          <w:sz w:val="20"/>
          <w:szCs w:val="20"/>
        </w:rPr>
      </w:pPr>
      <w:r w:rsidRPr="00D2434E">
        <w:rPr>
          <w:rFonts w:cs="Arial"/>
          <w:color w:val="0A0A0A"/>
          <w:sz w:val="20"/>
          <w:szCs w:val="20"/>
        </w:rPr>
        <w:t>If does not certify--release immediately.</w:t>
      </w:r>
    </w:p>
    <w:p w14:paraId="6AEEC73A" w14:textId="77777777" w:rsidR="00DD3834" w:rsidRPr="00D2434E" w:rsidRDefault="00DD3834" w:rsidP="001932E4">
      <w:pPr>
        <w:widowControl/>
        <w:numPr>
          <w:ilvl w:val="1"/>
          <w:numId w:val="84"/>
        </w:numPr>
        <w:shd w:val="clear" w:color="auto" w:fill="FFFFFF"/>
        <w:ind w:left="1440"/>
        <w:rPr>
          <w:rFonts w:cs="Arial"/>
          <w:color w:val="0A0A0A"/>
          <w:sz w:val="20"/>
          <w:szCs w:val="20"/>
        </w:rPr>
      </w:pPr>
      <w:r w:rsidRPr="00D2434E">
        <w:rPr>
          <w:rFonts w:cs="Arial"/>
          <w:color w:val="0A0A0A"/>
          <w:sz w:val="20"/>
          <w:szCs w:val="20"/>
        </w:rPr>
        <w:t>If does certify--keep until hearing.</w:t>
      </w:r>
    </w:p>
    <w:p w14:paraId="655DF1EE" w14:textId="77777777" w:rsidR="00DD3834" w:rsidRPr="00D2434E" w:rsidRDefault="00DD3834" w:rsidP="00DD3834">
      <w:pPr>
        <w:widowControl/>
        <w:shd w:val="clear" w:color="auto" w:fill="FFFFFF"/>
        <w:rPr>
          <w:rFonts w:cs="Arial"/>
          <w:color w:val="0A0A0A"/>
          <w:sz w:val="20"/>
          <w:szCs w:val="20"/>
        </w:rPr>
      </w:pPr>
    </w:p>
    <w:p w14:paraId="60172D06" w14:textId="77777777" w:rsidR="00DD3834" w:rsidRPr="00D2434E" w:rsidRDefault="00DD3834" w:rsidP="00DD3834">
      <w:pPr>
        <w:widowControl/>
        <w:shd w:val="clear" w:color="auto" w:fill="FFFFFF"/>
        <w:rPr>
          <w:rFonts w:cs="Arial"/>
          <w:color w:val="0A0A0A"/>
          <w:sz w:val="20"/>
          <w:szCs w:val="20"/>
          <w:u w:val="single"/>
        </w:rPr>
      </w:pPr>
      <w:r w:rsidRPr="00D2434E">
        <w:rPr>
          <w:rFonts w:cs="Arial"/>
          <w:color w:val="0A0A0A"/>
          <w:sz w:val="20"/>
          <w:szCs w:val="20"/>
          <w:u w:val="single"/>
        </w:rPr>
        <w:t>Mental Illness Court Possible Dispositions</w:t>
      </w:r>
    </w:p>
    <w:p w14:paraId="742718CB" w14:textId="38DC676D" w:rsidR="00DD3834" w:rsidRPr="00D2434E" w:rsidRDefault="00DD3834" w:rsidP="00102992">
      <w:pPr>
        <w:widowControl/>
        <w:numPr>
          <w:ilvl w:val="0"/>
          <w:numId w:val="86"/>
        </w:numPr>
        <w:shd w:val="clear" w:color="auto" w:fill="FFFFFF"/>
        <w:contextualSpacing/>
        <w:rPr>
          <w:rFonts w:cs="Arial"/>
          <w:sz w:val="20"/>
          <w:szCs w:val="20"/>
        </w:rPr>
      </w:pPr>
      <w:r w:rsidRPr="00D2434E">
        <w:rPr>
          <w:rFonts w:cs="Arial"/>
          <w:bCs/>
          <w:sz w:val="20"/>
          <w:szCs w:val="20"/>
        </w:rPr>
        <w:t xml:space="preserve">Discharge and withdrawal: </w:t>
      </w:r>
      <w:r w:rsidRPr="00D2434E">
        <w:rPr>
          <w:rFonts w:cs="Arial"/>
          <w:sz w:val="20"/>
          <w:szCs w:val="20"/>
        </w:rPr>
        <w:t>If the physician at the hospital or facility does not find probable cause to hold an individual at the hospital or facility, the physician will   discharge the individual. The Court is notified of the discharge and the Petition for Mental Health Treatment will be withdrawn and the hearing will be cancelled.</w:t>
      </w:r>
    </w:p>
    <w:p w14:paraId="1AEF06E1" w14:textId="77777777" w:rsidR="00DD3834" w:rsidRPr="00D2434E" w:rsidRDefault="00DD3834" w:rsidP="00102992">
      <w:pPr>
        <w:widowControl/>
        <w:numPr>
          <w:ilvl w:val="0"/>
          <w:numId w:val="86"/>
        </w:numPr>
        <w:shd w:val="clear" w:color="auto" w:fill="FFFFFF"/>
        <w:contextualSpacing/>
        <w:rPr>
          <w:rFonts w:cs="Arial"/>
          <w:sz w:val="20"/>
          <w:szCs w:val="20"/>
        </w:rPr>
      </w:pPr>
      <w:r w:rsidRPr="00D2434E">
        <w:rPr>
          <w:rFonts w:cs="Arial"/>
          <w:bCs/>
          <w:sz w:val="20"/>
          <w:szCs w:val="20"/>
        </w:rPr>
        <w:t xml:space="preserve">Hospitalization: </w:t>
      </w:r>
      <w:r w:rsidRPr="00D2434E">
        <w:rPr>
          <w:rFonts w:cs="Arial"/>
          <w:sz w:val="20"/>
          <w:szCs w:val="20"/>
        </w:rPr>
        <w:t>If the Court finds probable cause and findings at the hearing, the Court may order the individual to be hospitalized   for up to a set amount of days.</w:t>
      </w:r>
    </w:p>
    <w:p w14:paraId="5EE7A533" w14:textId="7BCD93A1" w:rsidR="00DD3834" w:rsidRPr="00D2434E" w:rsidRDefault="00DD3834" w:rsidP="00102992">
      <w:pPr>
        <w:widowControl/>
        <w:numPr>
          <w:ilvl w:val="0"/>
          <w:numId w:val="86"/>
        </w:numPr>
        <w:shd w:val="clear" w:color="auto" w:fill="FFFFFF"/>
        <w:contextualSpacing/>
        <w:rPr>
          <w:rFonts w:cs="Arial"/>
          <w:sz w:val="20"/>
          <w:szCs w:val="20"/>
        </w:rPr>
      </w:pPr>
      <w:r w:rsidRPr="00D2434E">
        <w:rPr>
          <w:rFonts w:cs="Arial"/>
          <w:bCs/>
          <w:sz w:val="20"/>
          <w:szCs w:val="20"/>
        </w:rPr>
        <w:t xml:space="preserve">Alternative treatment: </w:t>
      </w:r>
      <w:r w:rsidRPr="00D2434E">
        <w:rPr>
          <w:rFonts w:cs="Arial"/>
          <w:sz w:val="20"/>
          <w:szCs w:val="20"/>
        </w:rPr>
        <w:t>If the Court finds probable cause and findings at the hearing, the Court may order an individual to alternative   treatment for up to a set amount of days</w:t>
      </w:r>
      <w:r w:rsidR="006B68A0">
        <w:rPr>
          <w:rFonts w:cs="Arial"/>
          <w:sz w:val="20"/>
          <w:szCs w:val="20"/>
        </w:rPr>
        <w:t>.</w:t>
      </w:r>
    </w:p>
    <w:p w14:paraId="77B98FF5" w14:textId="77777777" w:rsidR="00DD3834" w:rsidRPr="00D2434E" w:rsidRDefault="00DD3834" w:rsidP="00102992">
      <w:pPr>
        <w:widowControl/>
        <w:numPr>
          <w:ilvl w:val="0"/>
          <w:numId w:val="86"/>
        </w:numPr>
        <w:shd w:val="clear" w:color="auto" w:fill="FFFFFF"/>
        <w:contextualSpacing/>
        <w:rPr>
          <w:rFonts w:cs="Arial"/>
          <w:sz w:val="20"/>
          <w:szCs w:val="20"/>
        </w:rPr>
      </w:pPr>
      <w:r w:rsidRPr="00D2434E">
        <w:rPr>
          <w:rFonts w:cs="Arial"/>
          <w:bCs/>
          <w:sz w:val="20"/>
          <w:szCs w:val="20"/>
        </w:rPr>
        <w:t xml:space="preserve">Combination hospitalization and alternative treatment: </w:t>
      </w:r>
      <w:r w:rsidRPr="00D2434E">
        <w:rPr>
          <w:rFonts w:cs="Arial"/>
          <w:sz w:val="20"/>
          <w:szCs w:val="20"/>
        </w:rPr>
        <w:t>If the Court finds probable cause and findings at the hearing, the Court may order an individual to be hospitalized for up to a set amount of days AND alternative treatment.</w:t>
      </w:r>
    </w:p>
    <w:p w14:paraId="24D4A291" w14:textId="1BD176B6" w:rsidR="00DD3834" w:rsidRPr="00D2434E" w:rsidRDefault="00DD3834" w:rsidP="00102992">
      <w:pPr>
        <w:widowControl/>
        <w:numPr>
          <w:ilvl w:val="0"/>
          <w:numId w:val="86"/>
        </w:numPr>
        <w:shd w:val="clear" w:color="auto" w:fill="FFFFFF"/>
        <w:contextualSpacing/>
        <w:rPr>
          <w:rFonts w:cs="Arial"/>
          <w:sz w:val="20"/>
          <w:szCs w:val="20"/>
        </w:rPr>
      </w:pPr>
      <w:r w:rsidRPr="00D2434E">
        <w:rPr>
          <w:rFonts w:cs="Arial"/>
          <w:bCs/>
          <w:sz w:val="20"/>
          <w:szCs w:val="20"/>
        </w:rPr>
        <w:t xml:space="preserve">Denial of Petition: </w:t>
      </w:r>
      <w:r w:rsidRPr="00D2434E">
        <w:rPr>
          <w:rFonts w:cs="Arial"/>
          <w:sz w:val="20"/>
          <w:szCs w:val="20"/>
        </w:rPr>
        <w:t>If the Court does not find probable cause and findings at the hearing, the Court will deny the Petition for Mental   Health Treatment and the individual will be released (if hospitalized).</w:t>
      </w:r>
    </w:p>
    <w:p w14:paraId="0C6D5232" w14:textId="77777777" w:rsidR="00DD3834" w:rsidRPr="00D2434E" w:rsidRDefault="00DD3834" w:rsidP="00DD3834">
      <w:pPr>
        <w:widowControl/>
        <w:shd w:val="clear" w:color="auto" w:fill="FFFFFF"/>
        <w:rPr>
          <w:rFonts w:cs="Arial"/>
          <w:color w:val="0A0A0A"/>
          <w:sz w:val="20"/>
          <w:szCs w:val="20"/>
        </w:rPr>
      </w:pPr>
    </w:p>
    <w:p w14:paraId="16DB6BD9" w14:textId="71CB65FB" w:rsidR="00102992" w:rsidRPr="00153B56" w:rsidRDefault="00DD3834" w:rsidP="00153B56">
      <w:pPr>
        <w:widowControl/>
        <w:shd w:val="clear" w:color="auto" w:fill="FFFFFF"/>
        <w:rPr>
          <w:rFonts w:cs="Arial"/>
          <w:color w:val="0A0A0A"/>
          <w:sz w:val="20"/>
          <w:szCs w:val="20"/>
          <w:u w:val="single"/>
        </w:rPr>
      </w:pPr>
      <w:r w:rsidRPr="00D2434E">
        <w:rPr>
          <w:rFonts w:cs="Arial"/>
          <w:color w:val="0A0A0A"/>
          <w:sz w:val="20"/>
          <w:szCs w:val="20"/>
          <w:u w:val="single"/>
        </w:rPr>
        <w:t>Court Proceedings</w:t>
      </w:r>
    </w:p>
    <w:p w14:paraId="7AC51787" w14:textId="77777777" w:rsidR="00DD3834" w:rsidRPr="00D2434E" w:rsidRDefault="00DD3834" w:rsidP="00102992">
      <w:pPr>
        <w:widowControl/>
        <w:numPr>
          <w:ilvl w:val="0"/>
          <w:numId w:val="79"/>
        </w:numPr>
        <w:contextualSpacing/>
        <w:rPr>
          <w:rFonts w:cs="Arial"/>
          <w:sz w:val="20"/>
          <w:szCs w:val="20"/>
        </w:rPr>
      </w:pPr>
      <w:r w:rsidRPr="00D2434E">
        <w:rPr>
          <w:rFonts w:cs="Arial"/>
          <w:color w:val="0A0A0A"/>
          <w:sz w:val="20"/>
          <w:szCs w:val="20"/>
        </w:rPr>
        <w:t>Deferral:</w:t>
      </w:r>
      <w:r w:rsidRPr="00D2434E">
        <w:rPr>
          <w:rFonts w:cs="Arial"/>
          <w:sz w:val="20"/>
          <w:szCs w:val="20"/>
        </w:rPr>
        <w:t xml:space="preserve"> Individuals that prefer to participate in treatment may select a deferred hearing. CMHCM staff participation is important during this process.</w:t>
      </w:r>
    </w:p>
    <w:p w14:paraId="7624A2FB" w14:textId="77777777" w:rsidR="00DD3834" w:rsidRPr="00D2434E" w:rsidRDefault="00102992" w:rsidP="001932E4">
      <w:pPr>
        <w:widowControl/>
        <w:numPr>
          <w:ilvl w:val="1"/>
          <w:numId w:val="87"/>
        </w:numPr>
        <w:ind w:left="1080"/>
        <w:contextualSpacing/>
        <w:rPr>
          <w:rFonts w:cs="Arial"/>
          <w:sz w:val="20"/>
          <w:szCs w:val="20"/>
        </w:rPr>
      </w:pPr>
      <w:r w:rsidRPr="00D2434E">
        <w:rPr>
          <w:rFonts w:cs="Arial"/>
          <w:sz w:val="20"/>
          <w:szCs w:val="20"/>
        </w:rPr>
        <w:t xml:space="preserve"> </w:t>
      </w:r>
      <w:r w:rsidR="00DD3834" w:rsidRPr="00D2434E">
        <w:rPr>
          <w:rFonts w:cs="Arial"/>
          <w:sz w:val="20"/>
          <w:szCs w:val="20"/>
        </w:rPr>
        <w:t>Individuals have a right to terminate involuntary commitment proceedings by signing formal voluntary admission. The hospital is required to offer formal voluntary admission.</w:t>
      </w:r>
    </w:p>
    <w:p w14:paraId="768D6AA5" w14:textId="77777777" w:rsidR="00DD3834" w:rsidRPr="00D2434E" w:rsidRDefault="00102992" w:rsidP="001932E4">
      <w:pPr>
        <w:widowControl/>
        <w:numPr>
          <w:ilvl w:val="1"/>
          <w:numId w:val="87"/>
        </w:numPr>
        <w:ind w:left="1080"/>
        <w:contextualSpacing/>
        <w:rPr>
          <w:rFonts w:cs="Arial"/>
          <w:sz w:val="20"/>
          <w:szCs w:val="20"/>
        </w:rPr>
      </w:pPr>
      <w:r w:rsidRPr="00D2434E">
        <w:rPr>
          <w:rFonts w:cs="Arial"/>
          <w:sz w:val="20"/>
          <w:szCs w:val="20"/>
        </w:rPr>
        <w:t xml:space="preserve"> </w:t>
      </w:r>
      <w:r w:rsidR="00DD3834" w:rsidRPr="00D2434E">
        <w:rPr>
          <w:rFonts w:cs="Arial"/>
          <w:sz w:val="20"/>
          <w:szCs w:val="20"/>
        </w:rPr>
        <w:t>The court must then dismiss any pending proceeding unless it finds that dismissal would not be in the best interest of the individual or the public.</w:t>
      </w:r>
    </w:p>
    <w:p w14:paraId="2328EF24" w14:textId="5FB52CCB" w:rsidR="00DD3834" w:rsidRPr="001932E4" w:rsidRDefault="00102992" w:rsidP="001932E4">
      <w:pPr>
        <w:widowControl/>
        <w:numPr>
          <w:ilvl w:val="1"/>
          <w:numId w:val="87"/>
        </w:numPr>
        <w:ind w:left="1080"/>
        <w:contextualSpacing/>
        <w:rPr>
          <w:rFonts w:cs="Arial"/>
          <w:sz w:val="20"/>
          <w:szCs w:val="20"/>
        </w:rPr>
      </w:pPr>
      <w:r w:rsidRPr="00D2434E">
        <w:rPr>
          <w:rFonts w:cs="Arial"/>
          <w:sz w:val="20"/>
          <w:szCs w:val="20"/>
        </w:rPr>
        <w:t xml:space="preserve"> </w:t>
      </w:r>
      <w:r w:rsidR="00DD3834" w:rsidRPr="00D2434E">
        <w:rPr>
          <w:rFonts w:cs="Arial"/>
          <w:sz w:val="20"/>
          <w:szCs w:val="20"/>
        </w:rPr>
        <w:t>Now that the individual is on a formal voluntary having deferred the hearing, steps to assist in</w:t>
      </w:r>
      <w:r w:rsidRPr="00D2434E">
        <w:rPr>
          <w:rFonts w:cs="Arial"/>
          <w:sz w:val="20"/>
          <w:szCs w:val="20"/>
        </w:rPr>
        <w:t xml:space="preserve"> </w:t>
      </w:r>
      <w:r w:rsidR="00DD3834" w:rsidRPr="00D2434E">
        <w:rPr>
          <w:rFonts w:cs="Arial"/>
          <w:sz w:val="20"/>
          <w:szCs w:val="20"/>
        </w:rPr>
        <w:t>bringing them back into the community will be taken.</w:t>
      </w:r>
    </w:p>
    <w:p w14:paraId="746AEFD2" w14:textId="77777777" w:rsidR="00DD3834" w:rsidRPr="00D2434E" w:rsidRDefault="00DD3834" w:rsidP="00102992">
      <w:pPr>
        <w:widowControl/>
        <w:numPr>
          <w:ilvl w:val="0"/>
          <w:numId w:val="79"/>
        </w:numPr>
        <w:tabs>
          <w:tab w:val="num" w:pos="720"/>
        </w:tabs>
        <w:contextualSpacing/>
        <w:rPr>
          <w:rFonts w:cs="Arial"/>
          <w:sz w:val="20"/>
          <w:szCs w:val="20"/>
        </w:rPr>
      </w:pPr>
      <w:r w:rsidRPr="00D2434E">
        <w:rPr>
          <w:rFonts w:cs="Arial"/>
          <w:sz w:val="20"/>
          <w:szCs w:val="20"/>
        </w:rPr>
        <w:t>Demand for Hearing: As soon as the court receives notice of an application for hospitalization or a petition for determination that an individual continues to be a person requiring treatment (already hospitalized), the following occurs. The hospital is responsible for informing the individual of their legal rights.</w:t>
      </w:r>
    </w:p>
    <w:p w14:paraId="457F50E3" w14:textId="77777777" w:rsidR="00DD3834" w:rsidRPr="00D2434E" w:rsidRDefault="00DD3834" w:rsidP="001932E4">
      <w:pPr>
        <w:widowControl/>
        <w:numPr>
          <w:ilvl w:val="1"/>
          <w:numId w:val="89"/>
        </w:numPr>
        <w:ind w:left="1080"/>
        <w:rPr>
          <w:rFonts w:cs="Arial"/>
          <w:sz w:val="20"/>
          <w:szCs w:val="20"/>
        </w:rPr>
      </w:pPr>
      <w:r w:rsidRPr="00D2434E">
        <w:rPr>
          <w:rFonts w:cs="Arial"/>
          <w:sz w:val="20"/>
          <w:szCs w:val="20"/>
        </w:rPr>
        <w:t>Hearing to be convened promptly but not more than seven days, excluding holidays and Sunday.</w:t>
      </w:r>
    </w:p>
    <w:p w14:paraId="404EE936" w14:textId="77777777" w:rsidR="00DD3834" w:rsidRPr="00D2434E" w:rsidRDefault="00DD3834" w:rsidP="001932E4">
      <w:pPr>
        <w:widowControl/>
        <w:numPr>
          <w:ilvl w:val="1"/>
          <w:numId w:val="89"/>
        </w:numPr>
        <w:ind w:left="1080"/>
        <w:rPr>
          <w:rFonts w:cs="Arial"/>
          <w:sz w:val="20"/>
          <w:szCs w:val="20"/>
        </w:rPr>
      </w:pPr>
      <w:r w:rsidRPr="00D2434E">
        <w:rPr>
          <w:rFonts w:cs="Arial"/>
          <w:sz w:val="20"/>
          <w:szCs w:val="20"/>
        </w:rPr>
        <w:t>The individual must be represented by an attorney (guardian ad litem may be appointed).</w:t>
      </w:r>
    </w:p>
    <w:p w14:paraId="2E5580CE" w14:textId="77777777" w:rsidR="00DD3834" w:rsidRPr="00D2434E" w:rsidRDefault="00DD3834" w:rsidP="001932E4">
      <w:pPr>
        <w:widowControl/>
        <w:numPr>
          <w:ilvl w:val="1"/>
          <w:numId w:val="89"/>
        </w:numPr>
        <w:ind w:left="1080"/>
        <w:rPr>
          <w:rFonts w:cs="Arial"/>
          <w:sz w:val="20"/>
          <w:szCs w:val="20"/>
        </w:rPr>
      </w:pPr>
      <w:r w:rsidRPr="00D2434E">
        <w:rPr>
          <w:rFonts w:cs="Arial"/>
          <w:sz w:val="20"/>
          <w:szCs w:val="20"/>
        </w:rPr>
        <w:t>Options exist regarding individual’s attendance at the hearing.</w:t>
      </w:r>
    </w:p>
    <w:p w14:paraId="213B1D8E" w14:textId="77777777" w:rsidR="00DD3834" w:rsidRPr="00D2434E" w:rsidRDefault="00DD3834" w:rsidP="001932E4">
      <w:pPr>
        <w:widowControl/>
        <w:numPr>
          <w:ilvl w:val="1"/>
          <w:numId w:val="89"/>
        </w:numPr>
        <w:ind w:left="1080"/>
        <w:rPr>
          <w:rFonts w:cs="Arial"/>
          <w:sz w:val="20"/>
          <w:szCs w:val="20"/>
        </w:rPr>
      </w:pPr>
      <w:r w:rsidRPr="00D2434E">
        <w:rPr>
          <w:rFonts w:cs="Arial"/>
          <w:sz w:val="20"/>
          <w:szCs w:val="20"/>
        </w:rPr>
        <w:t>May demand a jury trial.</w:t>
      </w:r>
    </w:p>
    <w:p w14:paraId="73E98555" w14:textId="77777777" w:rsidR="00DD3834" w:rsidRPr="00D2434E" w:rsidRDefault="00DD3834" w:rsidP="001932E4">
      <w:pPr>
        <w:widowControl/>
        <w:numPr>
          <w:ilvl w:val="3"/>
          <w:numId w:val="89"/>
        </w:numPr>
        <w:ind w:left="1440"/>
        <w:rPr>
          <w:rFonts w:cs="Arial"/>
          <w:sz w:val="20"/>
          <w:szCs w:val="20"/>
        </w:rPr>
      </w:pPr>
      <w:r w:rsidRPr="00D2434E">
        <w:rPr>
          <w:rFonts w:cs="Arial"/>
          <w:sz w:val="20"/>
          <w:szCs w:val="20"/>
        </w:rPr>
        <w:t>Testimony of at least one physician or psychologist who has personally examined the individual will be taken.</w:t>
      </w:r>
    </w:p>
    <w:p w14:paraId="60AD0949" w14:textId="77777777" w:rsidR="00DD3834" w:rsidRPr="00D2434E" w:rsidRDefault="00DD3834" w:rsidP="001932E4">
      <w:pPr>
        <w:widowControl/>
        <w:numPr>
          <w:ilvl w:val="3"/>
          <w:numId w:val="89"/>
        </w:numPr>
        <w:ind w:left="1440"/>
        <w:rPr>
          <w:rFonts w:cs="Arial"/>
          <w:sz w:val="20"/>
          <w:szCs w:val="20"/>
        </w:rPr>
      </w:pPr>
      <w:r w:rsidRPr="00D2434E">
        <w:rPr>
          <w:rFonts w:cs="Arial"/>
          <w:sz w:val="20"/>
          <w:szCs w:val="20"/>
        </w:rPr>
        <w:t>The individual has the right to demand an independent medical examination.</w:t>
      </w:r>
    </w:p>
    <w:p w14:paraId="1F1046ED" w14:textId="3CDB68D9" w:rsidR="00DD3834" w:rsidRPr="001932E4" w:rsidRDefault="00DD3834" w:rsidP="001932E4">
      <w:pPr>
        <w:widowControl/>
        <w:numPr>
          <w:ilvl w:val="3"/>
          <w:numId w:val="89"/>
        </w:numPr>
        <w:ind w:left="1440"/>
        <w:rPr>
          <w:rFonts w:cs="Arial"/>
          <w:sz w:val="20"/>
          <w:szCs w:val="20"/>
        </w:rPr>
      </w:pPr>
      <w:r w:rsidRPr="00D2434E">
        <w:rPr>
          <w:rFonts w:cs="Arial"/>
          <w:sz w:val="20"/>
          <w:szCs w:val="20"/>
        </w:rPr>
        <w:t>Legal standard of proof is clear and convincing evidence.</w:t>
      </w:r>
      <w:r w:rsidR="001932E4">
        <w:rPr>
          <w:rFonts w:cs="Arial"/>
          <w:sz w:val="20"/>
          <w:szCs w:val="20"/>
        </w:rPr>
        <w:t xml:space="preserve"> </w:t>
      </w:r>
      <w:r w:rsidRPr="001932E4">
        <w:rPr>
          <w:rFonts w:cs="Arial"/>
          <w:sz w:val="20"/>
          <w:szCs w:val="20"/>
        </w:rPr>
        <w:t xml:space="preserve">For the purposes of these procedures, situations will be addressed where the admission was a result of a petition/involuntary process. A </w:t>
      </w:r>
      <w:r w:rsidRPr="001932E4">
        <w:rPr>
          <w:rFonts w:cs="Arial"/>
          <w:sz w:val="20"/>
          <w:szCs w:val="20"/>
          <w:u w:val="single"/>
        </w:rPr>
        <w:t>formal voluntary</w:t>
      </w:r>
      <w:r w:rsidRPr="001932E4">
        <w:rPr>
          <w:rFonts w:cs="Arial"/>
          <w:sz w:val="20"/>
          <w:szCs w:val="20"/>
        </w:rPr>
        <w:t xml:space="preserve"> hospitalization gives the hospital up to three days to act in the event that the individual provides written notice of intent to terminate their stay. If the hospital believes the person remains in need of hospitalization, they will need to complete the clinical certifications. </w:t>
      </w:r>
    </w:p>
    <w:p w14:paraId="4E7DB96E" w14:textId="77777777" w:rsidR="00DD3834" w:rsidRPr="00D2434E" w:rsidRDefault="00DD3834" w:rsidP="00DD3834">
      <w:pPr>
        <w:widowControl/>
        <w:numPr>
          <w:ilvl w:val="0"/>
          <w:numId w:val="79"/>
        </w:numPr>
        <w:contextualSpacing/>
        <w:rPr>
          <w:rFonts w:cs="Arial"/>
          <w:sz w:val="20"/>
          <w:szCs w:val="20"/>
        </w:rPr>
      </w:pPr>
      <w:r w:rsidRPr="00D2434E">
        <w:rPr>
          <w:rFonts w:cs="Arial"/>
          <w:sz w:val="20"/>
          <w:szCs w:val="20"/>
        </w:rPr>
        <w:t>Assisted Outpatient Treatment Order (AOT): Before proceeding with this option it is the court’s duty to do the following:</w:t>
      </w:r>
    </w:p>
    <w:p w14:paraId="483F87CD" w14:textId="77777777" w:rsidR="00DD3834" w:rsidRPr="00D2434E" w:rsidRDefault="00DD3834" w:rsidP="001932E4">
      <w:pPr>
        <w:widowControl/>
        <w:numPr>
          <w:ilvl w:val="0"/>
          <w:numId w:val="90"/>
        </w:numPr>
        <w:tabs>
          <w:tab w:val="left" w:pos="1080"/>
        </w:tabs>
        <w:ind w:left="1080"/>
        <w:rPr>
          <w:rFonts w:cs="Arial"/>
          <w:sz w:val="20"/>
          <w:szCs w:val="20"/>
        </w:rPr>
      </w:pPr>
      <w:r w:rsidRPr="00D2434E">
        <w:rPr>
          <w:rFonts w:cs="Arial"/>
          <w:sz w:val="20"/>
          <w:szCs w:val="20"/>
        </w:rPr>
        <w:t>Inquire as to the desires of the individual.</w:t>
      </w:r>
    </w:p>
    <w:p w14:paraId="4849B151" w14:textId="77777777" w:rsidR="00DD3834" w:rsidRPr="00D2434E" w:rsidRDefault="00DD3834" w:rsidP="001932E4">
      <w:pPr>
        <w:widowControl/>
        <w:numPr>
          <w:ilvl w:val="0"/>
          <w:numId w:val="90"/>
        </w:numPr>
        <w:tabs>
          <w:tab w:val="left" w:pos="1080"/>
        </w:tabs>
        <w:ind w:left="1080"/>
        <w:rPr>
          <w:rFonts w:cs="Arial"/>
          <w:sz w:val="20"/>
          <w:szCs w:val="20"/>
        </w:rPr>
      </w:pPr>
      <w:r w:rsidRPr="00D2434E">
        <w:rPr>
          <w:rFonts w:cs="Arial"/>
          <w:sz w:val="20"/>
          <w:szCs w:val="20"/>
        </w:rPr>
        <w:t>Review a written alternative report prepared not more than 15 days before the hearing. (This should be prepared within a collaborative effort between the hospital and the CMHCM mental health professional that know the person best).</w:t>
      </w:r>
    </w:p>
    <w:p w14:paraId="4E245534" w14:textId="77777777" w:rsidR="00DD3834" w:rsidRPr="00D2434E" w:rsidRDefault="00DD3834" w:rsidP="001932E4">
      <w:pPr>
        <w:widowControl/>
        <w:numPr>
          <w:ilvl w:val="0"/>
          <w:numId w:val="90"/>
        </w:numPr>
        <w:tabs>
          <w:tab w:val="left" w:pos="1080"/>
        </w:tabs>
        <w:ind w:left="1080"/>
        <w:rPr>
          <w:rFonts w:cs="Arial"/>
          <w:sz w:val="20"/>
          <w:szCs w:val="20"/>
        </w:rPr>
      </w:pPr>
      <w:r w:rsidRPr="00D2434E">
        <w:rPr>
          <w:rFonts w:cs="Arial"/>
          <w:sz w:val="20"/>
          <w:szCs w:val="20"/>
        </w:rPr>
        <w:t>Receive a written report or oral testimony from supervising agency that they are capable of such supervision.</w:t>
      </w:r>
    </w:p>
    <w:p w14:paraId="62E5917E" w14:textId="77777777" w:rsidR="00DD3834" w:rsidRPr="00D2434E" w:rsidRDefault="00DD3834" w:rsidP="001932E4">
      <w:pPr>
        <w:widowControl/>
        <w:numPr>
          <w:ilvl w:val="0"/>
          <w:numId w:val="90"/>
        </w:numPr>
        <w:tabs>
          <w:tab w:val="left" w:pos="1080"/>
        </w:tabs>
        <w:ind w:left="1080"/>
        <w:rPr>
          <w:rFonts w:cs="Arial"/>
          <w:sz w:val="20"/>
          <w:szCs w:val="20"/>
        </w:rPr>
      </w:pPr>
      <w:r w:rsidRPr="00D2434E">
        <w:rPr>
          <w:rFonts w:cs="Arial"/>
          <w:sz w:val="20"/>
          <w:szCs w:val="20"/>
        </w:rPr>
        <w:t>Execute the order.</w:t>
      </w:r>
    </w:p>
    <w:p w14:paraId="1C0B744E" w14:textId="77777777" w:rsidR="00DD3834" w:rsidRPr="00D2434E" w:rsidRDefault="00DD3834" w:rsidP="001932E4">
      <w:pPr>
        <w:widowControl/>
        <w:numPr>
          <w:ilvl w:val="1"/>
          <w:numId w:val="90"/>
        </w:numPr>
        <w:ind w:left="1440"/>
        <w:contextualSpacing/>
        <w:rPr>
          <w:rFonts w:cs="Arial"/>
          <w:sz w:val="20"/>
          <w:szCs w:val="20"/>
        </w:rPr>
      </w:pPr>
      <w:r w:rsidRPr="00D2434E">
        <w:rPr>
          <w:rFonts w:cs="Arial"/>
          <w:sz w:val="20"/>
          <w:szCs w:val="20"/>
        </w:rPr>
        <w:t>Initial AOT or Initial AOT Combined</w:t>
      </w:r>
    </w:p>
    <w:p w14:paraId="7E798C87" w14:textId="77777777" w:rsidR="00DD3834" w:rsidRPr="00D2434E" w:rsidRDefault="00DD3834" w:rsidP="001932E4">
      <w:pPr>
        <w:widowControl/>
        <w:numPr>
          <w:ilvl w:val="2"/>
          <w:numId w:val="90"/>
        </w:numPr>
        <w:ind w:left="1800" w:hanging="360"/>
        <w:contextualSpacing/>
        <w:rPr>
          <w:rFonts w:cs="Arial"/>
          <w:sz w:val="20"/>
          <w:szCs w:val="20"/>
        </w:rPr>
      </w:pPr>
      <w:r w:rsidRPr="00D2434E">
        <w:rPr>
          <w:rFonts w:cs="Arial"/>
          <w:sz w:val="20"/>
          <w:szCs w:val="20"/>
        </w:rPr>
        <w:t>Initial AOT is 180 days of Outpatient Treatment</w:t>
      </w:r>
    </w:p>
    <w:p w14:paraId="18112017" w14:textId="77777777" w:rsidR="00DD3834" w:rsidRPr="00D2434E" w:rsidRDefault="00DD3834" w:rsidP="001932E4">
      <w:pPr>
        <w:widowControl/>
        <w:numPr>
          <w:ilvl w:val="2"/>
          <w:numId w:val="90"/>
        </w:numPr>
        <w:ind w:left="1800" w:hanging="360"/>
        <w:contextualSpacing/>
        <w:rPr>
          <w:rFonts w:cs="Arial"/>
          <w:sz w:val="20"/>
          <w:szCs w:val="20"/>
        </w:rPr>
      </w:pPr>
      <w:r w:rsidRPr="00D2434E">
        <w:rPr>
          <w:rFonts w:cs="Arial"/>
          <w:sz w:val="20"/>
          <w:szCs w:val="20"/>
        </w:rPr>
        <w:t>Initial AOT Combined is either up to 60 days hospitalized or 180 days of Outpatient Treatment</w:t>
      </w:r>
    </w:p>
    <w:p w14:paraId="6408CE5F" w14:textId="77777777" w:rsidR="00DD3834" w:rsidRPr="00D2434E" w:rsidRDefault="00DD3834" w:rsidP="001932E4">
      <w:pPr>
        <w:widowControl/>
        <w:numPr>
          <w:ilvl w:val="1"/>
          <w:numId w:val="90"/>
        </w:numPr>
        <w:ind w:left="1440"/>
        <w:contextualSpacing/>
        <w:rPr>
          <w:rFonts w:cs="Arial"/>
          <w:sz w:val="20"/>
          <w:szCs w:val="20"/>
        </w:rPr>
      </w:pPr>
      <w:r w:rsidRPr="00D2434E">
        <w:rPr>
          <w:rFonts w:cs="Arial"/>
          <w:sz w:val="20"/>
          <w:szCs w:val="20"/>
        </w:rPr>
        <w:t>Second AOT or Second AOT Combined</w:t>
      </w:r>
    </w:p>
    <w:p w14:paraId="40E1FF4F" w14:textId="77777777" w:rsidR="00DD3834" w:rsidRPr="00D2434E" w:rsidRDefault="00DD3834" w:rsidP="001932E4">
      <w:pPr>
        <w:widowControl/>
        <w:numPr>
          <w:ilvl w:val="2"/>
          <w:numId w:val="90"/>
        </w:numPr>
        <w:ind w:left="1800" w:hanging="360"/>
        <w:contextualSpacing/>
        <w:rPr>
          <w:rFonts w:cs="Arial"/>
          <w:sz w:val="20"/>
          <w:szCs w:val="20"/>
        </w:rPr>
      </w:pPr>
      <w:r w:rsidRPr="00D2434E">
        <w:rPr>
          <w:rFonts w:cs="Arial"/>
          <w:sz w:val="20"/>
          <w:szCs w:val="20"/>
        </w:rPr>
        <w:t>Second AOT is 90 days of Outpatient Treatment</w:t>
      </w:r>
    </w:p>
    <w:p w14:paraId="390C49A6" w14:textId="77777777" w:rsidR="00DD3834" w:rsidRPr="00D2434E" w:rsidRDefault="00DD3834" w:rsidP="001932E4">
      <w:pPr>
        <w:widowControl/>
        <w:numPr>
          <w:ilvl w:val="2"/>
          <w:numId w:val="90"/>
        </w:numPr>
        <w:ind w:left="1800" w:hanging="360"/>
        <w:contextualSpacing/>
        <w:rPr>
          <w:rFonts w:cs="Arial"/>
          <w:sz w:val="20"/>
          <w:szCs w:val="20"/>
        </w:rPr>
      </w:pPr>
      <w:r w:rsidRPr="00D2434E">
        <w:rPr>
          <w:rFonts w:cs="Arial"/>
          <w:sz w:val="20"/>
          <w:szCs w:val="20"/>
        </w:rPr>
        <w:t>Second AOT Combined is either up to 60 days hospitalized or 90 days of Outpatient Treatment</w:t>
      </w:r>
    </w:p>
    <w:p w14:paraId="277237E1" w14:textId="77777777" w:rsidR="00DD3834" w:rsidRPr="00D2434E" w:rsidRDefault="00DD3834" w:rsidP="001932E4">
      <w:pPr>
        <w:widowControl/>
        <w:numPr>
          <w:ilvl w:val="1"/>
          <w:numId w:val="90"/>
        </w:numPr>
        <w:ind w:left="1440"/>
        <w:contextualSpacing/>
        <w:rPr>
          <w:rFonts w:cs="Arial"/>
          <w:sz w:val="20"/>
          <w:szCs w:val="20"/>
        </w:rPr>
      </w:pPr>
      <w:r w:rsidRPr="00D2434E">
        <w:rPr>
          <w:rFonts w:cs="Arial"/>
          <w:sz w:val="20"/>
          <w:szCs w:val="20"/>
        </w:rPr>
        <w:t>Continuing AOT or Continuing AOT Combined</w:t>
      </w:r>
    </w:p>
    <w:p w14:paraId="63D66CA8" w14:textId="77777777" w:rsidR="00DD3834" w:rsidRPr="00D2434E" w:rsidRDefault="00DD3834" w:rsidP="001932E4">
      <w:pPr>
        <w:widowControl/>
        <w:numPr>
          <w:ilvl w:val="2"/>
          <w:numId w:val="90"/>
        </w:numPr>
        <w:ind w:left="1800" w:hanging="360"/>
        <w:contextualSpacing/>
        <w:rPr>
          <w:rFonts w:cs="Arial"/>
          <w:sz w:val="20"/>
          <w:szCs w:val="20"/>
        </w:rPr>
      </w:pPr>
      <w:r w:rsidRPr="00D2434E">
        <w:rPr>
          <w:rFonts w:cs="Arial"/>
          <w:sz w:val="20"/>
          <w:szCs w:val="20"/>
        </w:rPr>
        <w:t>Continuing AOT is 365 days of Outpatient Treatment</w:t>
      </w:r>
    </w:p>
    <w:p w14:paraId="34135288" w14:textId="28577760" w:rsidR="00DD3834" w:rsidRPr="00D2434E" w:rsidRDefault="00DD3834" w:rsidP="001932E4">
      <w:pPr>
        <w:widowControl/>
        <w:numPr>
          <w:ilvl w:val="2"/>
          <w:numId w:val="90"/>
        </w:numPr>
        <w:ind w:left="1800" w:hanging="360"/>
        <w:contextualSpacing/>
        <w:rPr>
          <w:rFonts w:cs="Arial"/>
          <w:sz w:val="20"/>
          <w:szCs w:val="20"/>
        </w:rPr>
      </w:pPr>
      <w:r w:rsidRPr="00D2434E">
        <w:rPr>
          <w:rFonts w:cs="Arial"/>
          <w:sz w:val="20"/>
          <w:szCs w:val="20"/>
        </w:rPr>
        <w:t>Continuing AOT Combined is either 90 days hospitalized or 365 days of Outpatient Treatment</w:t>
      </w:r>
    </w:p>
    <w:p w14:paraId="6451FBA7" w14:textId="76CCEB04" w:rsidR="00DD3834" w:rsidRPr="00D2434E" w:rsidRDefault="005E30CF" w:rsidP="001932E4">
      <w:pPr>
        <w:widowControl/>
        <w:numPr>
          <w:ilvl w:val="0"/>
          <w:numId w:val="90"/>
        </w:numPr>
        <w:ind w:left="1080"/>
        <w:contextualSpacing/>
        <w:rPr>
          <w:rFonts w:cs="Arial"/>
          <w:sz w:val="20"/>
          <w:szCs w:val="20"/>
        </w:rPr>
      </w:pPr>
      <w:r w:rsidRPr="00D2434E">
        <w:rPr>
          <w:rFonts w:cs="Arial"/>
          <w:sz w:val="20"/>
          <w:szCs w:val="20"/>
        </w:rPr>
        <w:t xml:space="preserve">Discontinuing the Order: </w:t>
      </w:r>
      <w:r w:rsidRPr="00D2434E">
        <w:rPr>
          <w:rFonts w:cs="Arial"/>
          <w:color w:val="000000"/>
          <w:sz w:val="20"/>
          <w:szCs w:val="20"/>
          <w:bdr w:val="none" w:sz="0" w:space="0" w:color="auto" w:frame="1"/>
        </w:rPr>
        <w:t>If the case holder believes that the deferral or court order should </w:t>
      </w:r>
      <w:r w:rsidRPr="00D2434E">
        <w:rPr>
          <w:rFonts w:cs="Arial"/>
          <w:b/>
          <w:bCs/>
          <w:color w:val="000000"/>
          <w:sz w:val="20"/>
          <w:szCs w:val="20"/>
          <w:u w:val="single"/>
          <w:bdr w:val="none" w:sz="0" w:space="0" w:color="auto" w:frame="1"/>
        </w:rPr>
        <w:t>expire</w:t>
      </w:r>
      <w:r w:rsidRPr="00D2434E">
        <w:rPr>
          <w:rFonts w:cs="Arial"/>
          <w:color w:val="000000"/>
          <w:sz w:val="20"/>
          <w:szCs w:val="20"/>
          <w:u w:val="single"/>
          <w:bdr w:val="none" w:sz="0" w:space="0" w:color="auto" w:frame="1"/>
        </w:rPr>
        <w:t>,</w:t>
      </w:r>
      <w:r w:rsidRPr="00D2434E">
        <w:rPr>
          <w:rFonts w:cs="Arial"/>
          <w:color w:val="000000"/>
          <w:sz w:val="20"/>
          <w:szCs w:val="20"/>
          <w:bdr w:val="none" w:sz="0" w:space="0" w:color="auto" w:frame="1"/>
        </w:rPr>
        <w:t> the case holder will discuss this with their treatment team, psychiatrist, and supervisor. If the team, supervisor, and psychiatrist are in agreement, then the case holder will document the consultation in a consult note with the recommendations.</w:t>
      </w:r>
      <w:r w:rsidRPr="00D2434E">
        <w:rPr>
          <w:rFonts w:cs="Arial"/>
          <w:color w:val="000000"/>
          <w:sz w:val="20"/>
          <w:szCs w:val="20"/>
          <w:shd w:val="clear" w:color="auto" w:fill="FFFFFF"/>
        </w:rPr>
        <w:t xml:space="preserve"> If the treatment team, supervisor, or psychiatrist does not agree, then the case holder and the supervisor will arrange for a follow up meeting for all parties to discuss. Reasons for continuing a court order include non-compliance with treatment that is medically necessary, poor insight about diagnosis and need for treatment, history of ending services prematurely when not on court order, history of multiple hospitalizations or incarcerations when not on a court order. Following the decision made during the meeting the case holder will proceed with the appropriate court process.</w:t>
      </w:r>
    </w:p>
    <w:p w14:paraId="29E63C56" w14:textId="77777777" w:rsidR="004B2AFF" w:rsidRPr="00D2434E" w:rsidRDefault="004B2AFF" w:rsidP="001932E4">
      <w:pPr>
        <w:pStyle w:val="paragraph"/>
        <w:spacing w:before="0" w:beforeAutospacing="0" w:after="0" w:afterAutospacing="0"/>
        <w:textAlignment w:val="baseline"/>
        <w:rPr>
          <w:rFonts w:ascii="Arial" w:hAnsi="Arial" w:cs="Arial"/>
          <w:sz w:val="20"/>
          <w:szCs w:val="20"/>
        </w:rPr>
      </w:pPr>
      <w:r w:rsidRPr="00D2434E">
        <w:rPr>
          <w:rStyle w:val="eop"/>
          <w:rFonts w:ascii="Arial" w:hAnsi="Arial" w:cs="Arial"/>
          <w:sz w:val="20"/>
          <w:szCs w:val="20"/>
        </w:rPr>
        <w:t> </w:t>
      </w:r>
    </w:p>
    <w:p w14:paraId="00A573E1" w14:textId="3E8B71DF" w:rsidR="00FA7C15" w:rsidRDefault="00D5024D" w:rsidP="00D5024D">
      <w:pPr>
        <w:rPr>
          <w:rFonts w:cs="Arial"/>
          <w:sz w:val="18"/>
          <w:szCs w:val="18"/>
        </w:rPr>
      </w:pPr>
      <w:r w:rsidRPr="001932E4">
        <w:rPr>
          <w:rFonts w:cs="Arial"/>
          <w:sz w:val="18"/>
          <w:szCs w:val="18"/>
        </w:rPr>
        <w:t>Date</w:t>
      </w:r>
      <w:r w:rsidR="007D6AF0" w:rsidRPr="001932E4">
        <w:rPr>
          <w:rFonts w:cs="Arial"/>
          <w:sz w:val="18"/>
          <w:szCs w:val="18"/>
        </w:rPr>
        <w:t xml:space="preserve"> </w:t>
      </w:r>
      <w:r w:rsidR="00FA7C15" w:rsidRPr="001932E4">
        <w:rPr>
          <w:rFonts w:cs="Arial"/>
          <w:sz w:val="18"/>
          <w:szCs w:val="18"/>
        </w:rPr>
        <w:t>Approved</w:t>
      </w:r>
      <w:r w:rsidRPr="001932E4">
        <w:rPr>
          <w:rFonts w:cs="Arial"/>
          <w:sz w:val="18"/>
          <w:szCs w:val="18"/>
        </w:rPr>
        <w:t>:</w:t>
      </w:r>
      <w:r w:rsidR="00922AFF">
        <w:rPr>
          <w:rFonts w:cs="Arial"/>
          <w:sz w:val="18"/>
          <w:szCs w:val="18"/>
        </w:rPr>
        <w:t xml:space="preserve"> 2/27/24</w:t>
      </w:r>
    </w:p>
    <w:p w14:paraId="069C433E" w14:textId="7CD4BB57" w:rsidR="00A62F29" w:rsidRPr="001932E4" w:rsidRDefault="00A62F29" w:rsidP="00D5024D">
      <w:pPr>
        <w:rPr>
          <w:rFonts w:cs="Arial"/>
          <w:sz w:val="18"/>
          <w:szCs w:val="18"/>
        </w:rPr>
      </w:pPr>
      <w:r>
        <w:rPr>
          <w:rFonts w:cs="Arial"/>
          <w:sz w:val="18"/>
          <w:szCs w:val="18"/>
        </w:rPr>
        <w:t>Revised: 1/8/25</w:t>
      </w:r>
    </w:p>
    <w:sectPr w:rsidR="00A62F29" w:rsidRPr="001932E4">
      <w:headerReference w:type="default" r:id="rId16"/>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4DDF6" w14:textId="77777777" w:rsidR="003364CF" w:rsidRDefault="003364CF">
      <w:r>
        <w:separator/>
      </w:r>
    </w:p>
  </w:endnote>
  <w:endnote w:type="continuationSeparator" w:id="0">
    <w:p w14:paraId="41BF7106" w14:textId="77777777" w:rsidR="003364CF" w:rsidRDefault="00336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2DB1C" w14:textId="77777777" w:rsidR="003364CF" w:rsidRDefault="003364CF">
      <w:r>
        <w:separator/>
      </w:r>
    </w:p>
  </w:footnote>
  <w:footnote w:type="continuationSeparator" w:id="0">
    <w:p w14:paraId="761224C6" w14:textId="77777777" w:rsidR="003364CF" w:rsidRDefault="003364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7154" w14:textId="77777777" w:rsidR="00BB1E77" w:rsidRDefault="00BB1E77" w:rsidP="00ED0409">
    <w:pPr>
      <w:pStyle w:val="Header"/>
      <w:rPr>
        <w:rFonts w:ascii="Arial" w:hAnsi="Arial" w:cs="Arial"/>
        <w:sz w:val="16"/>
      </w:rPr>
    </w:pPr>
    <w:r>
      <w:rPr>
        <w:rFonts w:ascii="Arial" w:hAnsi="Arial" w:cs="Arial"/>
        <w:sz w:val="16"/>
      </w:rPr>
      <w:t>COMMUNITY MENTAL HEALTH FOR CENTRAL MICHIGAN</w:t>
    </w:r>
  </w:p>
  <w:p w14:paraId="743E855E" w14:textId="77777777" w:rsidR="00BB1E77" w:rsidRPr="003E1EC7" w:rsidRDefault="008576B3" w:rsidP="00ED0409">
    <w:pPr>
      <w:pStyle w:val="Header"/>
      <w:jc w:val="right"/>
      <w:rPr>
        <w:rFonts w:cs="Arial"/>
        <w:sz w:val="20"/>
        <w:szCs w:val="20"/>
      </w:rPr>
    </w:pPr>
    <w:r>
      <w:rPr>
        <w:rFonts w:ascii="Arial" w:hAnsi="Arial" w:cs="Arial"/>
        <w:sz w:val="20"/>
        <w:szCs w:val="20"/>
      </w:rPr>
      <w:t>SERVICES ADMINISTRATION</w:t>
    </w:r>
    <w:r w:rsidR="00BB1E77" w:rsidRPr="003E1EC7">
      <w:rPr>
        <w:rFonts w:ascii="Arial" w:hAnsi="Arial" w:cs="Arial"/>
        <w:sz w:val="20"/>
        <w:szCs w:val="20"/>
      </w:rPr>
      <w:t xml:space="preserve"> – CHAPTER </w:t>
    </w:r>
    <w:r>
      <w:rPr>
        <w:rFonts w:cs="Arial"/>
        <w:sz w:val="20"/>
        <w:szCs w:val="20"/>
      </w:rPr>
      <w:t>2</w:t>
    </w:r>
  </w:p>
  <w:p w14:paraId="1D8F6FE5" w14:textId="77777777" w:rsidR="00BB1E77" w:rsidRPr="003E1EC7" w:rsidRDefault="008576B3" w:rsidP="00ED0409">
    <w:pPr>
      <w:pStyle w:val="Header"/>
      <w:jc w:val="right"/>
      <w:rPr>
        <w:rFonts w:ascii="Arial" w:hAnsi="Arial" w:cs="Arial"/>
        <w:sz w:val="20"/>
        <w:szCs w:val="20"/>
      </w:rPr>
    </w:pPr>
    <w:r>
      <w:rPr>
        <w:rFonts w:ascii="Arial" w:hAnsi="Arial" w:cs="Arial"/>
        <w:sz w:val="20"/>
        <w:szCs w:val="20"/>
      </w:rPr>
      <w:t>DIRECT SERVICES</w:t>
    </w:r>
    <w:r w:rsidR="00BB1E77">
      <w:rPr>
        <w:rFonts w:ascii="Arial" w:hAnsi="Arial" w:cs="Arial"/>
        <w:sz w:val="20"/>
        <w:szCs w:val="20"/>
      </w:rPr>
      <w:t xml:space="preserve"> – SECTION </w:t>
    </w:r>
    <w:r>
      <w:rPr>
        <w:rFonts w:ascii="Arial" w:hAnsi="Arial" w:cs="Arial"/>
        <w:sz w:val="20"/>
        <w:szCs w:val="20"/>
      </w:rPr>
      <w:t>300</w:t>
    </w:r>
  </w:p>
  <w:p w14:paraId="22C46AB3" w14:textId="77777777" w:rsidR="00BB1E77" w:rsidRPr="003E1EC7" w:rsidRDefault="008576B3" w:rsidP="00ED0409">
    <w:pPr>
      <w:pStyle w:val="Header"/>
      <w:jc w:val="right"/>
      <w:rPr>
        <w:rFonts w:ascii="Arial" w:hAnsi="Arial" w:cs="Arial"/>
        <w:b/>
        <w:bCs/>
        <w:sz w:val="20"/>
        <w:szCs w:val="20"/>
      </w:rPr>
    </w:pPr>
    <w:r>
      <w:rPr>
        <w:rFonts w:ascii="Arial" w:hAnsi="Arial" w:cs="Arial"/>
        <w:b/>
        <w:sz w:val="20"/>
        <w:szCs w:val="20"/>
      </w:rPr>
      <w:t>PSYCHIATRIC ADMISSIONS</w:t>
    </w:r>
    <w:r w:rsidR="00BB1E77">
      <w:rPr>
        <w:rFonts w:ascii="Arial" w:hAnsi="Arial" w:cs="Arial"/>
        <w:b/>
        <w:sz w:val="20"/>
        <w:szCs w:val="20"/>
      </w:rPr>
      <w:t xml:space="preserve"> </w:t>
    </w:r>
    <w:r w:rsidR="00BB1E77" w:rsidRPr="003E1EC7">
      <w:rPr>
        <w:rFonts w:ascii="Arial" w:hAnsi="Arial" w:cs="Arial"/>
        <w:sz w:val="20"/>
        <w:szCs w:val="20"/>
      </w:rPr>
      <w:t xml:space="preserve">– SUBJECT </w:t>
    </w:r>
    <w:r>
      <w:rPr>
        <w:rFonts w:ascii="Arial" w:hAnsi="Arial" w:cs="Arial"/>
        <w:sz w:val="20"/>
        <w:szCs w:val="20"/>
      </w:rPr>
      <w:t>007</w:t>
    </w:r>
  </w:p>
  <w:p w14:paraId="643E2BF1" w14:textId="77777777" w:rsidR="00BB1E77" w:rsidRDefault="00BB1E77" w:rsidP="00ED0409">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Pr>
        <w:rFonts w:ascii="Arial" w:hAnsi="Arial" w:cs="Arial"/>
        <w:noProof/>
        <w:sz w:val="20"/>
      </w:rPr>
      <w:t>1</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Pr>
        <w:rFonts w:ascii="Arial" w:hAnsi="Arial" w:cs="Arial"/>
        <w:noProof/>
        <w:sz w:val="20"/>
      </w:rPr>
      <w:t>1</w:t>
    </w:r>
    <w:r>
      <w:rPr>
        <w:rFonts w:ascii="Arial" w:hAnsi="Arial" w:cs="Arial"/>
        <w:sz w:val="20"/>
      </w:rPr>
      <w:fldChar w:fldCharType="end"/>
    </w:r>
  </w:p>
  <w:p w14:paraId="4028B15D" w14:textId="77777777" w:rsidR="00BB1E77" w:rsidRDefault="00BB1E77">
    <w:pPr>
      <w:pBdr>
        <w:bottom w:val="single" w:sz="12" w:space="1" w:color="auto"/>
      </w:pBdr>
      <w:rPr>
        <w:rFonts w:cs="Arial"/>
        <w:sz w:val="20"/>
      </w:rPr>
    </w:pPr>
  </w:p>
  <w:p w14:paraId="74291D71" w14:textId="77777777" w:rsidR="00BB1E77" w:rsidRDefault="00BB1E77">
    <w:pPr>
      <w:rPr>
        <w:rFonts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2582BE9"/>
    <w:multiLevelType w:val="multilevel"/>
    <w:tmpl w:val="ADF046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034A8D"/>
    <w:multiLevelType w:val="hybridMultilevel"/>
    <w:tmpl w:val="81B0BBF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CF446F"/>
    <w:multiLevelType w:val="multilevel"/>
    <w:tmpl w:val="2E0853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565F74"/>
    <w:multiLevelType w:val="multilevel"/>
    <w:tmpl w:val="83A826F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E811815"/>
    <w:multiLevelType w:val="multilevel"/>
    <w:tmpl w:val="44D0594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0EFB77F4"/>
    <w:multiLevelType w:val="multilevel"/>
    <w:tmpl w:val="43BA8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986570"/>
    <w:multiLevelType w:val="multilevel"/>
    <w:tmpl w:val="862A99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FBE234A"/>
    <w:multiLevelType w:val="hybridMultilevel"/>
    <w:tmpl w:val="A37C3E9C"/>
    <w:lvl w:ilvl="0" w:tplc="995A92EC">
      <w:start w:val="1"/>
      <w:numFmt w:val="upperLetter"/>
      <w:lvlText w:val="%1."/>
      <w:lvlJc w:val="left"/>
      <w:pPr>
        <w:ind w:left="810" w:hanging="360"/>
      </w:pPr>
      <w:rPr>
        <w:rFonts w:hint="default"/>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15">
      <w:start w:val="1"/>
      <w:numFmt w:val="upperLetter"/>
      <w:lvlText w:val="%4."/>
      <w:lvlJc w:val="left"/>
      <w:pPr>
        <w:ind w:left="2970" w:hanging="360"/>
      </w:pPr>
    </w:lvl>
    <w:lvl w:ilvl="4" w:tplc="04090001">
      <w:start w:val="1"/>
      <w:numFmt w:val="bullet"/>
      <w:lvlText w:val=""/>
      <w:lvlJc w:val="left"/>
      <w:pPr>
        <w:ind w:left="369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11603D51"/>
    <w:multiLevelType w:val="hybridMultilevel"/>
    <w:tmpl w:val="52DC30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9168D5"/>
    <w:multiLevelType w:val="multilevel"/>
    <w:tmpl w:val="FBA4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0C4BC3"/>
    <w:multiLevelType w:val="hybridMultilevel"/>
    <w:tmpl w:val="74184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AC3E85"/>
    <w:multiLevelType w:val="hybridMultilevel"/>
    <w:tmpl w:val="EE561006"/>
    <w:lvl w:ilvl="0" w:tplc="CE82F81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5447614"/>
    <w:multiLevelType w:val="hybridMultilevel"/>
    <w:tmpl w:val="03BA3D90"/>
    <w:lvl w:ilvl="0" w:tplc="04090001">
      <w:start w:val="1"/>
      <w:numFmt w:val="bullet"/>
      <w:lvlText w:val=""/>
      <w:lvlJc w:val="left"/>
      <w:pPr>
        <w:ind w:left="720" w:hanging="360"/>
      </w:pPr>
      <w:rPr>
        <w:rFonts w:ascii="Symbol" w:hAnsi="Symbol" w:hint="default"/>
      </w:rPr>
    </w:lvl>
    <w:lvl w:ilvl="1" w:tplc="2AA09A08">
      <w:start w:val="1"/>
      <w:numFmt w:val="upperLetter"/>
      <w:lvlText w:val="%2."/>
      <w:lvlJc w:val="left"/>
      <w:pPr>
        <w:ind w:left="1440" w:hanging="360"/>
      </w:pPr>
      <w:rPr>
        <w:rFonts w:ascii="Arial" w:eastAsia="Times New Roman" w:hAnsi="Arial" w:cs="Arial"/>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AA567C"/>
    <w:multiLevelType w:val="multilevel"/>
    <w:tmpl w:val="243451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E47614"/>
    <w:multiLevelType w:val="multilevel"/>
    <w:tmpl w:val="4736743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1AF01EBD"/>
    <w:multiLevelType w:val="multilevel"/>
    <w:tmpl w:val="EEE4352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1B4C7136"/>
    <w:multiLevelType w:val="multilevel"/>
    <w:tmpl w:val="019A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C274117"/>
    <w:multiLevelType w:val="multilevel"/>
    <w:tmpl w:val="8FFA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C581E21"/>
    <w:multiLevelType w:val="hybridMultilevel"/>
    <w:tmpl w:val="4156FA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7B4B52"/>
    <w:multiLevelType w:val="multilevel"/>
    <w:tmpl w:val="9E3E5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B67684"/>
    <w:multiLevelType w:val="multilevel"/>
    <w:tmpl w:val="0B70394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F401B08"/>
    <w:multiLevelType w:val="hybridMultilevel"/>
    <w:tmpl w:val="364A2AB0"/>
    <w:lvl w:ilvl="0" w:tplc="0409000F">
      <w:start w:val="1"/>
      <w:numFmt w:val="decimal"/>
      <w:lvlText w:val="%1."/>
      <w:lvlJc w:val="left"/>
      <w:pPr>
        <w:ind w:left="1440" w:hanging="360"/>
      </w:pPr>
    </w:lvl>
    <w:lvl w:ilvl="1" w:tplc="C060D752">
      <w:start w:val="1"/>
      <w:numFmt w:val="decimal"/>
      <w:lvlText w:val="%2."/>
      <w:lvlJc w:val="left"/>
      <w:pPr>
        <w:ind w:left="2160" w:hanging="360"/>
      </w:pPr>
      <w:rPr>
        <w:rFonts w:ascii="Arial" w:eastAsia="Times New Roman" w:hAnsi="Arial" w:cs="Arial"/>
      </w:r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0157117"/>
    <w:multiLevelType w:val="multilevel"/>
    <w:tmpl w:val="BCD02C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8E26EA"/>
    <w:multiLevelType w:val="multilevel"/>
    <w:tmpl w:val="2034B8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1432D91"/>
    <w:multiLevelType w:val="hybridMultilevel"/>
    <w:tmpl w:val="A00ECB36"/>
    <w:lvl w:ilvl="0" w:tplc="04090015">
      <w:start w:val="1"/>
      <w:numFmt w:val="upperLetter"/>
      <w:lvlText w:val="%1."/>
      <w:lvlJc w:val="left"/>
      <w:pPr>
        <w:ind w:left="360" w:firstLine="0"/>
      </w:pPr>
      <w:rPr>
        <w:rFonts w:hint="default"/>
        <w:color w:val="auto"/>
      </w:rPr>
    </w:lvl>
    <w:lvl w:ilvl="1" w:tplc="85185EE4">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A90CF8"/>
    <w:multiLevelType w:val="hybridMultilevel"/>
    <w:tmpl w:val="6DB8A3F2"/>
    <w:lvl w:ilvl="0" w:tplc="04090003">
      <w:start w:val="1"/>
      <w:numFmt w:val="bullet"/>
      <w:lvlText w:val="o"/>
      <w:lvlJc w:val="left"/>
      <w:pPr>
        <w:tabs>
          <w:tab w:val="num" w:pos="1800"/>
        </w:tabs>
        <w:ind w:left="1800" w:hanging="360"/>
      </w:pPr>
      <w:rPr>
        <w:rFonts w:ascii="Courier New" w:hAnsi="Courier New" w:cs="Courier New" w:hint="default"/>
      </w:rPr>
    </w:lvl>
    <w:lvl w:ilvl="1" w:tplc="04090005">
      <w:start w:val="1"/>
      <w:numFmt w:val="bullet"/>
      <w:lvlText w:val=""/>
      <w:lvlJc w:val="left"/>
      <w:pPr>
        <w:tabs>
          <w:tab w:val="num" w:pos="2520"/>
        </w:tabs>
        <w:ind w:left="2520" w:hanging="360"/>
      </w:pPr>
      <w:rPr>
        <w:rFonts w:ascii="Wingdings" w:hAnsi="Wingdings" w:hint="default"/>
      </w:rPr>
    </w:lvl>
    <w:lvl w:ilvl="2" w:tplc="0409000B">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15:restartNumberingAfterBreak="0">
    <w:nsid w:val="2418737F"/>
    <w:multiLevelType w:val="multilevel"/>
    <w:tmpl w:val="50ECF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DC3E49"/>
    <w:multiLevelType w:val="hybridMultilevel"/>
    <w:tmpl w:val="39584F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9">
      <w:start w:val="1"/>
      <w:numFmt w:val="lowerLetter"/>
      <w:lvlText w:val="%3."/>
      <w:lvlJc w:val="lef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862F4E"/>
    <w:multiLevelType w:val="multilevel"/>
    <w:tmpl w:val="E9949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5AA1415"/>
    <w:multiLevelType w:val="hybridMultilevel"/>
    <w:tmpl w:val="87683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9BE176D"/>
    <w:multiLevelType w:val="multilevel"/>
    <w:tmpl w:val="D522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AAD6F7F"/>
    <w:multiLevelType w:val="multilevel"/>
    <w:tmpl w:val="3140E5C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33" w15:restartNumberingAfterBreak="0">
    <w:nsid w:val="2BD83640"/>
    <w:multiLevelType w:val="multilevel"/>
    <w:tmpl w:val="D6FE61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DBA67AE"/>
    <w:multiLevelType w:val="hybridMultilevel"/>
    <w:tmpl w:val="C1EAA5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F4B132A"/>
    <w:multiLevelType w:val="hybridMultilevel"/>
    <w:tmpl w:val="2A7C30A8"/>
    <w:lvl w:ilvl="0" w:tplc="2D52E71A">
      <w:start w:val="1"/>
      <w:numFmt w:val="upperLetter"/>
      <w:lvlText w:val="%1."/>
      <w:lvlJc w:val="left"/>
      <w:pPr>
        <w:ind w:left="720" w:hanging="360"/>
      </w:pPr>
      <w:rPr>
        <w:rFonts w:ascii="Arial" w:eastAsia="Times New Roman" w:hAnsi="Arial" w:cs="Arial"/>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F662599"/>
    <w:multiLevelType w:val="hybridMultilevel"/>
    <w:tmpl w:val="681A1F9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7" w15:restartNumberingAfterBreak="0">
    <w:nsid w:val="30586A7E"/>
    <w:multiLevelType w:val="multilevel"/>
    <w:tmpl w:val="61A20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084728F"/>
    <w:multiLevelType w:val="hybridMultilevel"/>
    <w:tmpl w:val="76E25CB8"/>
    <w:lvl w:ilvl="0" w:tplc="2D52E71A">
      <w:start w:val="1"/>
      <w:numFmt w:val="upperLetter"/>
      <w:lvlText w:val="%1."/>
      <w:lvlJc w:val="left"/>
      <w:pPr>
        <w:ind w:left="720" w:hanging="360"/>
      </w:pPr>
      <w:rPr>
        <w:rFonts w:ascii="Arial" w:eastAsia="Times New Roman" w:hAnsi="Arial" w:cs="Arial"/>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0C35E61"/>
    <w:multiLevelType w:val="multilevel"/>
    <w:tmpl w:val="F58E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102448F"/>
    <w:multiLevelType w:val="hybridMultilevel"/>
    <w:tmpl w:val="633C5F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A5009D"/>
    <w:multiLevelType w:val="multilevel"/>
    <w:tmpl w:val="54D0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3F27FCA"/>
    <w:multiLevelType w:val="multilevel"/>
    <w:tmpl w:val="7494D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42F2939"/>
    <w:multiLevelType w:val="hybridMultilevel"/>
    <w:tmpl w:val="BF744B20"/>
    <w:lvl w:ilvl="0" w:tplc="04090011">
      <w:start w:val="1"/>
      <w:numFmt w:val="decimal"/>
      <w:lvlText w:val="%1)"/>
      <w:lvlJc w:val="left"/>
      <w:pPr>
        <w:ind w:left="972"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44" w15:restartNumberingAfterBreak="0">
    <w:nsid w:val="35006EAA"/>
    <w:multiLevelType w:val="hybridMultilevel"/>
    <w:tmpl w:val="06C61EF2"/>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3971636A"/>
    <w:multiLevelType w:val="hybridMultilevel"/>
    <w:tmpl w:val="A45E1AF2"/>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46779E"/>
    <w:multiLevelType w:val="multilevel"/>
    <w:tmpl w:val="72DAAD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15:restartNumberingAfterBreak="0">
    <w:nsid w:val="3CA41CFE"/>
    <w:multiLevelType w:val="multilevel"/>
    <w:tmpl w:val="E4960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D313A00"/>
    <w:multiLevelType w:val="multilevel"/>
    <w:tmpl w:val="9020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F3A4EBD"/>
    <w:multiLevelType w:val="hybridMultilevel"/>
    <w:tmpl w:val="801AC51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8720438E">
      <w:start w:val="5"/>
      <w:numFmt w:val="lowerLetter"/>
      <w:lvlText w:val="%3)"/>
      <w:lvlJc w:val="left"/>
      <w:pPr>
        <w:ind w:left="2160" w:hanging="360"/>
      </w:pPr>
      <w:rPr>
        <w:rFonts w:hint="default"/>
      </w:rPr>
    </w:lvl>
    <w:lvl w:ilvl="3" w:tplc="04090003">
      <w:start w:val="1"/>
      <w:numFmt w:val="bullet"/>
      <w:lvlText w:val="o"/>
      <w:lvlJc w:val="left"/>
      <w:pPr>
        <w:tabs>
          <w:tab w:val="num" w:pos="2880"/>
        </w:tabs>
        <w:ind w:left="2880" w:hanging="360"/>
      </w:pPr>
      <w:rPr>
        <w:rFonts w:ascii="Courier New" w:hAnsi="Courier New" w:cs="Courier New" w:hint="default"/>
      </w:rPr>
    </w:lvl>
    <w:lvl w:ilvl="4" w:tplc="57EC507A">
      <w:start w:val="1"/>
      <w:numFmt w:val="decimal"/>
      <w:lvlText w:val="%5)"/>
      <w:lvlJc w:val="left"/>
      <w:pPr>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2487609"/>
    <w:multiLevelType w:val="multilevel"/>
    <w:tmpl w:val="3662C5E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2685E70"/>
    <w:multiLevelType w:val="multilevel"/>
    <w:tmpl w:val="90B885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3E27F2C"/>
    <w:multiLevelType w:val="multilevel"/>
    <w:tmpl w:val="3388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3ED0B84"/>
    <w:multiLevelType w:val="multilevel"/>
    <w:tmpl w:val="F67458B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4576E55"/>
    <w:multiLevelType w:val="multilevel"/>
    <w:tmpl w:val="FDD699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50A5C5F"/>
    <w:multiLevelType w:val="multilevel"/>
    <w:tmpl w:val="F100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7A84CC4"/>
    <w:multiLevelType w:val="multilevel"/>
    <w:tmpl w:val="6B6EF4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86872C4"/>
    <w:multiLevelType w:val="multilevel"/>
    <w:tmpl w:val="0FEAF3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BAD657A"/>
    <w:multiLevelType w:val="multilevel"/>
    <w:tmpl w:val="659E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C5E0841"/>
    <w:multiLevelType w:val="hybridMultilevel"/>
    <w:tmpl w:val="A37C3E9C"/>
    <w:lvl w:ilvl="0" w:tplc="995A92EC">
      <w:start w:val="1"/>
      <w:numFmt w:val="upperLetter"/>
      <w:lvlText w:val="%1."/>
      <w:lvlJc w:val="left"/>
      <w:pPr>
        <w:ind w:left="810" w:hanging="360"/>
      </w:pPr>
      <w:rPr>
        <w:rFonts w:hint="default"/>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15">
      <w:start w:val="1"/>
      <w:numFmt w:val="upperLetter"/>
      <w:lvlText w:val="%4."/>
      <w:lvlJc w:val="left"/>
      <w:pPr>
        <w:ind w:left="2970" w:hanging="360"/>
      </w:pPr>
    </w:lvl>
    <w:lvl w:ilvl="4" w:tplc="04090001">
      <w:start w:val="1"/>
      <w:numFmt w:val="bullet"/>
      <w:lvlText w:val=""/>
      <w:lvlJc w:val="left"/>
      <w:pPr>
        <w:ind w:left="369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0" w15:restartNumberingAfterBreak="0">
    <w:nsid w:val="4E3B785F"/>
    <w:multiLevelType w:val="hybridMultilevel"/>
    <w:tmpl w:val="6712AFEE"/>
    <w:lvl w:ilvl="0" w:tplc="04090015">
      <w:start w:val="1"/>
      <w:numFmt w:val="upp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1" w15:restartNumberingAfterBreak="0">
    <w:nsid w:val="4F844798"/>
    <w:multiLevelType w:val="multilevel"/>
    <w:tmpl w:val="CF7EB556"/>
    <w:lvl w:ilvl="0">
      <w:start w:val="2"/>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21657F5"/>
    <w:multiLevelType w:val="hybridMultilevel"/>
    <w:tmpl w:val="C4800D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24C7206"/>
    <w:multiLevelType w:val="hybridMultilevel"/>
    <w:tmpl w:val="848A3588"/>
    <w:lvl w:ilvl="0" w:tplc="0409000F">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1">
      <w:start w:val="1"/>
      <w:numFmt w:val="decimal"/>
      <w:lvlText w:val="%3)"/>
      <w:lvlJc w:val="lef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4" w15:restartNumberingAfterBreak="0">
    <w:nsid w:val="52EF65D9"/>
    <w:multiLevelType w:val="multilevel"/>
    <w:tmpl w:val="9C5ABD8C"/>
    <w:lvl w:ilvl="0">
      <w:start w:val="1"/>
      <w:numFmt w:val="upperLetter"/>
      <w:lvlText w:val="%1."/>
      <w:lvlJc w:val="left"/>
      <w:pPr>
        <w:tabs>
          <w:tab w:val="num" w:pos="1080"/>
        </w:tabs>
        <w:ind w:left="1080" w:hanging="360"/>
      </w:pPr>
    </w:lvl>
    <w:lvl w:ilvl="1">
      <w:start w:val="1"/>
      <w:numFmt w:val="upperLetter"/>
      <w:lvlText w:val="%2."/>
      <w:lvlJc w:val="left"/>
      <w:pPr>
        <w:tabs>
          <w:tab w:val="num" w:pos="1800"/>
        </w:tabs>
        <w:ind w:left="1800" w:hanging="360"/>
      </w:pPr>
    </w:lvl>
    <w:lvl w:ilvl="2">
      <w:start w:val="3"/>
      <w:numFmt w:val="lowerLetter"/>
      <w:lvlText w:val="%3."/>
      <w:lvlJc w:val="left"/>
      <w:pPr>
        <w:ind w:left="2520" w:hanging="360"/>
      </w:pPr>
      <w:rPr>
        <w:rFonts w:hint="default"/>
        <w:color w:val="0078D4"/>
      </w:r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65" w15:restartNumberingAfterBreak="0">
    <w:nsid w:val="54C6710F"/>
    <w:multiLevelType w:val="hybridMultilevel"/>
    <w:tmpl w:val="E9C81A14"/>
    <w:lvl w:ilvl="0" w:tplc="0409000F">
      <w:start w:val="1"/>
      <w:numFmt w:val="decimal"/>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4DA0356"/>
    <w:multiLevelType w:val="multilevel"/>
    <w:tmpl w:val="4F3E76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5C95763"/>
    <w:multiLevelType w:val="multilevel"/>
    <w:tmpl w:val="5290E0E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57180B9E"/>
    <w:multiLevelType w:val="multilevel"/>
    <w:tmpl w:val="BDAADDB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9" w15:restartNumberingAfterBreak="0">
    <w:nsid w:val="58CE2C4D"/>
    <w:multiLevelType w:val="multilevel"/>
    <w:tmpl w:val="6D84F5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5A5E124F"/>
    <w:multiLevelType w:val="hybridMultilevel"/>
    <w:tmpl w:val="0A3C0AAC"/>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15:restartNumberingAfterBreak="0">
    <w:nsid w:val="5AD44EEC"/>
    <w:multiLevelType w:val="multilevel"/>
    <w:tmpl w:val="D98A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B7028D2"/>
    <w:multiLevelType w:val="multilevel"/>
    <w:tmpl w:val="5050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D0F57A1"/>
    <w:multiLevelType w:val="multilevel"/>
    <w:tmpl w:val="A63023A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F7F5597"/>
    <w:multiLevelType w:val="hybridMultilevel"/>
    <w:tmpl w:val="A5A68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0B556A9"/>
    <w:multiLevelType w:val="hybridMultilevel"/>
    <w:tmpl w:val="9A0A1896"/>
    <w:lvl w:ilvl="0" w:tplc="04090015">
      <w:start w:val="1"/>
      <w:numFmt w:val="upp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63A4486A"/>
    <w:multiLevelType w:val="hybridMultilevel"/>
    <w:tmpl w:val="B41633D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7" w15:restartNumberingAfterBreak="0">
    <w:nsid w:val="67DE7CA2"/>
    <w:multiLevelType w:val="hybridMultilevel"/>
    <w:tmpl w:val="6A6E8AD8"/>
    <w:lvl w:ilvl="0" w:tplc="04090001">
      <w:start w:val="1"/>
      <w:numFmt w:val="bullet"/>
      <w:lvlText w:val=""/>
      <w:lvlJc w:val="left"/>
      <w:pPr>
        <w:ind w:left="720" w:hanging="360"/>
      </w:pPr>
      <w:rPr>
        <w:rFonts w:ascii="Symbol" w:hAnsi="Symbol" w:hint="default"/>
      </w:rPr>
    </w:lvl>
    <w:lvl w:ilvl="1" w:tplc="2AA09A08">
      <w:start w:val="1"/>
      <w:numFmt w:val="upperLetter"/>
      <w:lvlText w:val="%2."/>
      <w:lvlJc w:val="left"/>
      <w:pPr>
        <w:ind w:left="1440" w:hanging="360"/>
      </w:pPr>
      <w:rPr>
        <w:rFonts w:ascii="Arial" w:eastAsia="Times New Roman" w:hAnsi="Arial" w:cs="Arial"/>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97043A8"/>
    <w:multiLevelType w:val="hybridMultilevel"/>
    <w:tmpl w:val="5BBE20B2"/>
    <w:lvl w:ilvl="0" w:tplc="902A19F6">
      <w:start w:val="1"/>
      <w:numFmt w:val="decimal"/>
      <w:lvlText w:val="%1."/>
      <w:lvlJc w:val="left"/>
      <w:pPr>
        <w:ind w:left="900" w:hanging="360"/>
      </w:pPr>
      <w:rPr>
        <w:rFonts w:ascii="Times New Roman" w:hAnsi="Times New Roman" w:cs="Times New Roman" w:hint="default"/>
        <w:color w:val="auto"/>
        <w:sz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9" w15:restartNumberingAfterBreak="0">
    <w:nsid w:val="6BC71161"/>
    <w:multiLevelType w:val="hybridMultilevel"/>
    <w:tmpl w:val="CFD0FA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6D6339A2"/>
    <w:multiLevelType w:val="hybridMultilevel"/>
    <w:tmpl w:val="9A40F48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1">
      <w:start w:val="1"/>
      <w:numFmt w:val="decimal"/>
      <w:lvlText w:val="%3)"/>
      <w:lvlJc w:val="lef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15:restartNumberingAfterBreak="0">
    <w:nsid w:val="6D761EE1"/>
    <w:multiLevelType w:val="multilevel"/>
    <w:tmpl w:val="8ED06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E7A1C34"/>
    <w:multiLevelType w:val="hybridMultilevel"/>
    <w:tmpl w:val="BAE67B0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70EC5118"/>
    <w:multiLevelType w:val="hybridMultilevel"/>
    <w:tmpl w:val="9B6CE7CA"/>
    <w:lvl w:ilvl="0" w:tplc="04090001">
      <w:start w:val="1"/>
      <w:numFmt w:val="bullet"/>
      <w:lvlText w:val=""/>
      <w:lvlJc w:val="left"/>
      <w:pPr>
        <w:ind w:left="720" w:hanging="360"/>
      </w:pPr>
      <w:rPr>
        <w:rFonts w:ascii="Symbol" w:hAnsi="Symbol" w:hint="default"/>
      </w:rPr>
    </w:lvl>
    <w:lvl w:ilvl="1" w:tplc="2AA09A08">
      <w:start w:val="1"/>
      <w:numFmt w:val="upperLetter"/>
      <w:lvlText w:val="%2."/>
      <w:lvlJc w:val="left"/>
      <w:pPr>
        <w:ind w:left="1440" w:hanging="360"/>
      </w:pPr>
      <w:rPr>
        <w:rFonts w:ascii="Arial" w:eastAsia="Times New Roman" w:hAnsi="Arial" w:cs="Arial"/>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17B5356"/>
    <w:multiLevelType w:val="multilevel"/>
    <w:tmpl w:val="B3B2428C"/>
    <w:lvl w:ilvl="0">
      <w:start w:val="1"/>
      <w:numFmt w:val="bullet"/>
      <w:lvlText w:val=""/>
      <w:lvlJc w:val="left"/>
      <w:pPr>
        <w:tabs>
          <w:tab w:val="num" w:pos="1296"/>
        </w:tabs>
        <w:ind w:left="1296" w:hanging="360"/>
      </w:pPr>
      <w:rPr>
        <w:rFonts w:ascii="Symbol" w:hAnsi="Symbol" w:hint="default"/>
        <w:sz w:val="20"/>
      </w:rPr>
    </w:lvl>
    <w:lvl w:ilvl="1" w:tentative="1">
      <w:start w:val="1"/>
      <w:numFmt w:val="bullet"/>
      <w:lvlText w:val=""/>
      <w:lvlJc w:val="left"/>
      <w:pPr>
        <w:tabs>
          <w:tab w:val="num" w:pos="2016"/>
        </w:tabs>
        <w:ind w:left="2016" w:hanging="360"/>
      </w:pPr>
      <w:rPr>
        <w:rFonts w:ascii="Symbol" w:hAnsi="Symbol" w:hint="default"/>
        <w:sz w:val="20"/>
      </w:rPr>
    </w:lvl>
    <w:lvl w:ilvl="2" w:tentative="1">
      <w:start w:val="1"/>
      <w:numFmt w:val="bullet"/>
      <w:lvlText w:val=""/>
      <w:lvlJc w:val="left"/>
      <w:pPr>
        <w:tabs>
          <w:tab w:val="num" w:pos="2736"/>
        </w:tabs>
        <w:ind w:left="2736" w:hanging="360"/>
      </w:pPr>
      <w:rPr>
        <w:rFonts w:ascii="Symbol" w:hAnsi="Symbol" w:hint="default"/>
        <w:sz w:val="20"/>
      </w:rPr>
    </w:lvl>
    <w:lvl w:ilvl="3" w:tentative="1">
      <w:start w:val="1"/>
      <w:numFmt w:val="bullet"/>
      <w:lvlText w:val=""/>
      <w:lvlJc w:val="left"/>
      <w:pPr>
        <w:tabs>
          <w:tab w:val="num" w:pos="3456"/>
        </w:tabs>
        <w:ind w:left="3456" w:hanging="360"/>
      </w:pPr>
      <w:rPr>
        <w:rFonts w:ascii="Symbol" w:hAnsi="Symbol" w:hint="default"/>
        <w:sz w:val="20"/>
      </w:rPr>
    </w:lvl>
    <w:lvl w:ilvl="4" w:tentative="1">
      <w:start w:val="1"/>
      <w:numFmt w:val="bullet"/>
      <w:lvlText w:val=""/>
      <w:lvlJc w:val="left"/>
      <w:pPr>
        <w:tabs>
          <w:tab w:val="num" w:pos="4176"/>
        </w:tabs>
        <w:ind w:left="4176" w:hanging="360"/>
      </w:pPr>
      <w:rPr>
        <w:rFonts w:ascii="Symbol" w:hAnsi="Symbol" w:hint="default"/>
        <w:sz w:val="20"/>
      </w:rPr>
    </w:lvl>
    <w:lvl w:ilvl="5" w:tentative="1">
      <w:start w:val="1"/>
      <w:numFmt w:val="bullet"/>
      <w:lvlText w:val=""/>
      <w:lvlJc w:val="left"/>
      <w:pPr>
        <w:tabs>
          <w:tab w:val="num" w:pos="4896"/>
        </w:tabs>
        <w:ind w:left="4896" w:hanging="360"/>
      </w:pPr>
      <w:rPr>
        <w:rFonts w:ascii="Symbol" w:hAnsi="Symbol" w:hint="default"/>
        <w:sz w:val="20"/>
      </w:rPr>
    </w:lvl>
    <w:lvl w:ilvl="6" w:tentative="1">
      <w:start w:val="1"/>
      <w:numFmt w:val="bullet"/>
      <w:lvlText w:val=""/>
      <w:lvlJc w:val="left"/>
      <w:pPr>
        <w:tabs>
          <w:tab w:val="num" w:pos="5616"/>
        </w:tabs>
        <w:ind w:left="5616" w:hanging="360"/>
      </w:pPr>
      <w:rPr>
        <w:rFonts w:ascii="Symbol" w:hAnsi="Symbol" w:hint="default"/>
        <w:sz w:val="20"/>
      </w:rPr>
    </w:lvl>
    <w:lvl w:ilvl="7" w:tentative="1">
      <w:start w:val="1"/>
      <w:numFmt w:val="bullet"/>
      <w:lvlText w:val=""/>
      <w:lvlJc w:val="left"/>
      <w:pPr>
        <w:tabs>
          <w:tab w:val="num" w:pos="6336"/>
        </w:tabs>
        <w:ind w:left="6336" w:hanging="360"/>
      </w:pPr>
      <w:rPr>
        <w:rFonts w:ascii="Symbol" w:hAnsi="Symbol" w:hint="default"/>
        <w:sz w:val="20"/>
      </w:rPr>
    </w:lvl>
    <w:lvl w:ilvl="8" w:tentative="1">
      <w:start w:val="1"/>
      <w:numFmt w:val="bullet"/>
      <w:lvlText w:val=""/>
      <w:lvlJc w:val="left"/>
      <w:pPr>
        <w:tabs>
          <w:tab w:val="num" w:pos="7056"/>
        </w:tabs>
        <w:ind w:left="7056" w:hanging="360"/>
      </w:pPr>
      <w:rPr>
        <w:rFonts w:ascii="Symbol" w:hAnsi="Symbol" w:hint="default"/>
        <w:sz w:val="20"/>
      </w:rPr>
    </w:lvl>
  </w:abstractNum>
  <w:abstractNum w:abstractNumId="85" w15:restartNumberingAfterBreak="0">
    <w:nsid w:val="725273D2"/>
    <w:multiLevelType w:val="multilevel"/>
    <w:tmpl w:val="B71669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5A45A0A"/>
    <w:multiLevelType w:val="hybridMultilevel"/>
    <w:tmpl w:val="DCA899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5E11875"/>
    <w:multiLevelType w:val="multilevel"/>
    <w:tmpl w:val="D960B6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770B4138"/>
    <w:multiLevelType w:val="multilevel"/>
    <w:tmpl w:val="9B824D3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7DB50ED"/>
    <w:multiLevelType w:val="hybridMultilevel"/>
    <w:tmpl w:val="96B893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8720438E">
      <w:start w:val="5"/>
      <w:numFmt w:val="lowerLetter"/>
      <w:lvlText w:val="%3)"/>
      <w:lvlJc w:val="left"/>
      <w:pPr>
        <w:ind w:left="2160" w:hanging="360"/>
      </w:pPr>
      <w:rPr>
        <w:rFonts w:hint="default"/>
      </w:rPr>
    </w:lvl>
    <w:lvl w:ilvl="3" w:tplc="04090003">
      <w:start w:val="1"/>
      <w:numFmt w:val="bullet"/>
      <w:lvlText w:val="o"/>
      <w:lvlJc w:val="left"/>
      <w:pPr>
        <w:tabs>
          <w:tab w:val="num" w:pos="2880"/>
        </w:tabs>
        <w:ind w:left="2880" w:hanging="360"/>
      </w:pPr>
      <w:rPr>
        <w:rFonts w:ascii="Courier New" w:hAnsi="Courier New" w:cs="Courier New" w:hint="default"/>
      </w:rPr>
    </w:lvl>
    <w:lvl w:ilvl="4" w:tplc="57EC507A">
      <w:start w:val="1"/>
      <w:numFmt w:val="decimal"/>
      <w:lvlText w:val="%5)"/>
      <w:lvlJc w:val="left"/>
      <w:pPr>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7E332FD4"/>
    <w:multiLevelType w:val="multilevel"/>
    <w:tmpl w:val="495E3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01070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818960697">
    <w:abstractNumId w:val="59"/>
  </w:num>
  <w:num w:numId="3" w16cid:durableId="1568151060">
    <w:abstractNumId w:val="62"/>
  </w:num>
  <w:num w:numId="4" w16cid:durableId="207762714">
    <w:abstractNumId w:val="9"/>
  </w:num>
  <w:num w:numId="5" w16cid:durableId="1597664475">
    <w:abstractNumId w:val="20"/>
  </w:num>
  <w:num w:numId="6" w16cid:durableId="954600339">
    <w:abstractNumId w:val="64"/>
  </w:num>
  <w:num w:numId="7" w16cid:durableId="187841256">
    <w:abstractNumId w:val="61"/>
  </w:num>
  <w:num w:numId="8" w16cid:durableId="1308389781">
    <w:abstractNumId w:val="46"/>
  </w:num>
  <w:num w:numId="9" w16cid:durableId="997732605">
    <w:abstractNumId w:val="88"/>
  </w:num>
  <w:num w:numId="10" w16cid:durableId="1643656773">
    <w:abstractNumId w:val="32"/>
  </w:num>
  <w:num w:numId="11" w16cid:durableId="1225724643">
    <w:abstractNumId w:val="7"/>
  </w:num>
  <w:num w:numId="12" w16cid:durableId="1024328455">
    <w:abstractNumId w:val="85"/>
  </w:num>
  <w:num w:numId="13" w16cid:durableId="1200704967">
    <w:abstractNumId w:val="66"/>
  </w:num>
  <w:num w:numId="14" w16cid:durableId="2050176983">
    <w:abstractNumId w:val="51"/>
  </w:num>
  <w:num w:numId="15" w16cid:durableId="949043069">
    <w:abstractNumId w:val="84"/>
  </w:num>
  <w:num w:numId="16" w16cid:durableId="433983109">
    <w:abstractNumId w:val="57"/>
  </w:num>
  <w:num w:numId="17" w16cid:durableId="724910929">
    <w:abstractNumId w:val="14"/>
  </w:num>
  <w:num w:numId="18" w16cid:durableId="1457336108">
    <w:abstractNumId w:val="5"/>
  </w:num>
  <w:num w:numId="19" w16cid:durableId="699208463">
    <w:abstractNumId w:val="68"/>
  </w:num>
  <w:num w:numId="20" w16cid:durableId="890076909">
    <w:abstractNumId w:val="27"/>
  </w:num>
  <w:num w:numId="21" w16cid:durableId="1335525095">
    <w:abstractNumId w:val="67"/>
  </w:num>
  <w:num w:numId="22" w16cid:durableId="1655329378">
    <w:abstractNumId w:val="4"/>
  </w:num>
  <w:num w:numId="23" w16cid:durableId="1771395246">
    <w:abstractNumId w:val="47"/>
  </w:num>
  <w:num w:numId="24" w16cid:durableId="287518306">
    <w:abstractNumId w:val="73"/>
  </w:num>
  <w:num w:numId="25" w16cid:durableId="287586674">
    <w:abstractNumId w:val="10"/>
  </w:num>
  <w:num w:numId="26" w16cid:durableId="1731273463">
    <w:abstractNumId w:val="39"/>
  </w:num>
  <w:num w:numId="27" w16cid:durableId="1623459854">
    <w:abstractNumId w:val="50"/>
  </w:num>
  <w:num w:numId="28" w16cid:durableId="1901596896">
    <w:abstractNumId w:val="31"/>
  </w:num>
  <w:num w:numId="29" w16cid:durableId="514344688">
    <w:abstractNumId w:val="41"/>
  </w:num>
  <w:num w:numId="30" w16cid:durableId="2001152947">
    <w:abstractNumId w:val="48"/>
  </w:num>
  <w:num w:numId="31" w16cid:durableId="378673344">
    <w:abstractNumId w:val="55"/>
  </w:num>
  <w:num w:numId="32" w16cid:durableId="906308436">
    <w:abstractNumId w:val="21"/>
  </w:num>
  <w:num w:numId="33" w16cid:durableId="1389844912">
    <w:abstractNumId w:val="52"/>
  </w:num>
  <w:num w:numId="34" w16cid:durableId="522984723">
    <w:abstractNumId w:val="37"/>
  </w:num>
  <w:num w:numId="35" w16cid:durableId="12807876">
    <w:abstractNumId w:val="6"/>
  </w:num>
  <w:num w:numId="36" w16cid:durableId="2129616894">
    <w:abstractNumId w:val="29"/>
  </w:num>
  <w:num w:numId="37" w16cid:durableId="1129661248">
    <w:abstractNumId w:val="42"/>
  </w:num>
  <w:num w:numId="38" w16cid:durableId="1342006084">
    <w:abstractNumId w:val="71"/>
  </w:num>
  <w:num w:numId="39" w16cid:durableId="1773016632">
    <w:abstractNumId w:val="18"/>
  </w:num>
  <w:num w:numId="40" w16cid:durableId="1387611033">
    <w:abstractNumId w:val="3"/>
  </w:num>
  <w:num w:numId="41" w16cid:durableId="270940494">
    <w:abstractNumId w:val="1"/>
  </w:num>
  <w:num w:numId="42" w16cid:durableId="1462187447">
    <w:abstractNumId w:val="54"/>
  </w:num>
  <w:num w:numId="43" w16cid:durableId="1082217847">
    <w:abstractNumId w:val="81"/>
  </w:num>
  <w:num w:numId="44" w16cid:durableId="999236908">
    <w:abstractNumId w:val="72"/>
  </w:num>
  <w:num w:numId="45" w16cid:durableId="300505849">
    <w:abstractNumId w:val="23"/>
  </w:num>
  <w:num w:numId="46" w16cid:durableId="522670440">
    <w:abstractNumId w:val="24"/>
  </w:num>
  <w:num w:numId="47" w16cid:durableId="1280140476">
    <w:abstractNumId w:val="17"/>
  </w:num>
  <w:num w:numId="48" w16cid:durableId="76246399">
    <w:abstractNumId w:val="58"/>
  </w:num>
  <w:num w:numId="49" w16cid:durableId="1902592382">
    <w:abstractNumId w:val="69"/>
  </w:num>
  <w:num w:numId="50" w16cid:durableId="2069840199">
    <w:abstractNumId w:val="90"/>
  </w:num>
  <w:num w:numId="51" w16cid:durableId="66851037">
    <w:abstractNumId w:val="56"/>
  </w:num>
  <w:num w:numId="52" w16cid:durableId="1665816484">
    <w:abstractNumId w:val="33"/>
  </w:num>
  <w:num w:numId="53" w16cid:durableId="615990646">
    <w:abstractNumId w:val="87"/>
  </w:num>
  <w:num w:numId="54" w16cid:durableId="270942819">
    <w:abstractNumId w:val="16"/>
  </w:num>
  <w:num w:numId="55" w16cid:durableId="837890057">
    <w:abstractNumId w:val="15"/>
  </w:num>
  <w:num w:numId="56" w16cid:durableId="1752776761">
    <w:abstractNumId w:val="82"/>
  </w:num>
  <w:num w:numId="57" w16cid:durableId="1292783596">
    <w:abstractNumId w:val="25"/>
  </w:num>
  <w:num w:numId="58" w16cid:durableId="508376599">
    <w:abstractNumId w:val="36"/>
  </w:num>
  <w:num w:numId="59" w16cid:durableId="81613040">
    <w:abstractNumId w:val="44"/>
  </w:num>
  <w:num w:numId="60" w16cid:durableId="2117626743">
    <w:abstractNumId w:val="63"/>
  </w:num>
  <w:num w:numId="61" w16cid:durableId="133987165">
    <w:abstractNumId w:val="43"/>
  </w:num>
  <w:num w:numId="62" w16cid:durableId="161505113">
    <w:abstractNumId w:val="34"/>
  </w:num>
  <w:num w:numId="63" w16cid:durableId="1172843048">
    <w:abstractNumId w:val="65"/>
  </w:num>
  <w:num w:numId="64" w16cid:durableId="1734155376">
    <w:abstractNumId w:val="28"/>
  </w:num>
  <w:num w:numId="65" w16cid:durableId="980187518">
    <w:abstractNumId w:val="40"/>
  </w:num>
  <w:num w:numId="66" w16cid:durableId="1007289064">
    <w:abstractNumId w:val="30"/>
  </w:num>
  <w:num w:numId="67" w16cid:durableId="49228267">
    <w:abstractNumId w:val="45"/>
  </w:num>
  <w:num w:numId="68" w16cid:durableId="2090539359">
    <w:abstractNumId w:val="60"/>
  </w:num>
  <w:num w:numId="69" w16cid:durableId="1055356659">
    <w:abstractNumId w:val="78"/>
  </w:num>
  <w:num w:numId="70" w16cid:durableId="485244637">
    <w:abstractNumId w:val="74"/>
  </w:num>
  <w:num w:numId="71" w16cid:durableId="504708762">
    <w:abstractNumId w:val="76"/>
  </w:num>
  <w:num w:numId="72" w16cid:durableId="374433445">
    <w:abstractNumId w:val="12"/>
  </w:num>
  <w:num w:numId="73" w16cid:durableId="1031878118">
    <w:abstractNumId w:val="11"/>
  </w:num>
  <w:num w:numId="74" w16cid:durableId="586113941">
    <w:abstractNumId w:val="79"/>
  </w:num>
  <w:num w:numId="75" w16cid:durableId="1582451822">
    <w:abstractNumId w:val="53"/>
  </w:num>
  <w:num w:numId="76" w16cid:durableId="886332106">
    <w:abstractNumId w:val="49"/>
  </w:num>
  <w:num w:numId="77" w16cid:durableId="834537641">
    <w:abstractNumId w:val="26"/>
  </w:num>
  <w:num w:numId="78" w16cid:durableId="1525820925">
    <w:abstractNumId w:val="13"/>
  </w:num>
  <w:num w:numId="79" w16cid:durableId="747310753">
    <w:abstractNumId w:val="35"/>
  </w:num>
  <w:num w:numId="80" w16cid:durableId="1074350543">
    <w:abstractNumId w:val="89"/>
  </w:num>
  <w:num w:numId="81" w16cid:durableId="456071425">
    <w:abstractNumId w:val="77"/>
  </w:num>
  <w:num w:numId="82" w16cid:durableId="419257967">
    <w:abstractNumId w:val="83"/>
  </w:num>
  <w:num w:numId="83" w16cid:durableId="1830365462">
    <w:abstractNumId w:val="75"/>
  </w:num>
  <w:num w:numId="84" w16cid:durableId="265308653">
    <w:abstractNumId w:val="70"/>
  </w:num>
  <w:num w:numId="85" w16cid:durableId="970089898">
    <w:abstractNumId w:val="2"/>
  </w:num>
  <w:num w:numId="86" w16cid:durableId="586235323">
    <w:abstractNumId w:val="19"/>
  </w:num>
  <w:num w:numId="87" w16cid:durableId="1336225050">
    <w:abstractNumId w:val="38"/>
  </w:num>
  <w:num w:numId="88" w16cid:durableId="399905925">
    <w:abstractNumId w:val="86"/>
  </w:num>
  <w:num w:numId="89" w16cid:durableId="867982979">
    <w:abstractNumId w:val="22"/>
  </w:num>
  <w:num w:numId="90" w16cid:durableId="862673396">
    <w:abstractNumId w:val="80"/>
  </w:num>
  <w:num w:numId="91" w16cid:durableId="1129474744">
    <w:abstractNumId w:val="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AA"/>
    <w:rsid w:val="0000429B"/>
    <w:rsid w:val="00034E7A"/>
    <w:rsid w:val="0006682D"/>
    <w:rsid w:val="000813CB"/>
    <w:rsid w:val="000825E4"/>
    <w:rsid w:val="000C19C5"/>
    <w:rsid w:val="000C6448"/>
    <w:rsid w:val="000D64B5"/>
    <w:rsid w:val="00102992"/>
    <w:rsid w:val="00106D49"/>
    <w:rsid w:val="0011049A"/>
    <w:rsid w:val="00127F06"/>
    <w:rsid w:val="0014266F"/>
    <w:rsid w:val="0014601E"/>
    <w:rsid w:val="00153B56"/>
    <w:rsid w:val="0019232D"/>
    <w:rsid w:val="001932E4"/>
    <w:rsid w:val="001B0796"/>
    <w:rsid w:val="001B6D37"/>
    <w:rsid w:val="001B6F9E"/>
    <w:rsid w:val="001D33D5"/>
    <w:rsid w:val="001F15B1"/>
    <w:rsid w:val="00265417"/>
    <w:rsid w:val="002763AA"/>
    <w:rsid w:val="00276BCF"/>
    <w:rsid w:val="00286EC7"/>
    <w:rsid w:val="002A356B"/>
    <w:rsid w:val="002B16E4"/>
    <w:rsid w:val="002C2315"/>
    <w:rsid w:val="002D4537"/>
    <w:rsid w:val="002D6F25"/>
    <w:rsid w:val="002D729A"/>
    <w:rsid w:val="003103FF"/>
    <w:rsid w:val="003364CF"/>
    <w:rsid w:val="003423EC"/>
    <w:rsid w:val="00342624"/>
    <w:rsid w:val="00357FD7"/>
    <w:rsid w:val="003651E7"/>
    <w:rsid w:val="00392C93"/>
    <w:rsid w:val="00396F4C"/>
    <w:rsid w:val="003A4139"/>
    <w:rsid w:val="003C6FE3"/>
    <w:rsid w:val="003D0B83"/>
    <w:rsid w:val="003E4480"/>
    <w:rsid w:val="003E7D79"/>
    <w:rsid w:val="003F28EA"/>
    <w:rsid w:val="00433810"/>
    <w:rsid w:val="004544EF"/>
    <w:rsid w:val="004723AD"/>
    <w:rsid w:val="00477F06"/>
    <w:rsid w:val="004B0B65"/>
    <w:rsid w:val="004B2AFF"/>
    <w:rsid w:val="004B4B91"/>
    <w:rsid w:val="004C28AE"/>
    <w:rsid w:val="004C4265"/>
    <w:rsid w:val="004F7CA2"/>
    <w:rsid w:val="00546A05"/>
    <w:rsid w:val="0057723B"/>
    <w:rsid w:val="005A1BED"/>
    <w:rsid w:val="005E30CF"/>
    <w:rsid w:val="00600330"/>
    <w:rsid w:val="00602E32"/>
    <w:rsid w:val="00610312"/>
    <w:rsid w:val="00624EB1"/>
    <w:rsid w:val="006406E5"/>
    <w:rsid w:val="00665F8F"/>
    <w:rsid w:val="00680E24"/>
    <w:rsid w:val="006B68A0"/>
    <w:rsid w:val="006D13AD"/>
    <w:rsid w:val="006F55D3"/>
    <w:rsid w:val="006F711D"/>
    <w:rsid w:val="007003D6"/>
    <w:rsid w:val="00712E81"/>
    <w:rsid w:val="0075570E"/>
    <w:rsid w:val="00771EC0"/>
    <w:rsid w:val="00793B0B"/>
    <w:rsid w:val="00795B85"/>
    <w:rsid w:val="007A3659"/>
    <w:rsid w:val="007B61D4"/>
    <w:rsid w:val="007D6AF0"/>
    <w:rsid w:val="007E0A44"/>
    <w:rsid w:val="007E7D65"/>
    <w:rsid w:val="007F7C0B"/>
    <w:rsid w:val="00822081"/>
    <w:rsid w:val="008576B3"/>
    <w:rsid w:val="00861014"/>
    <w:rsid w:val="008773A3"/>
    <w:rsid w:val="00904EAB"/>
    <w:rsid w:val="00911C8A"/>
    <w:rsid w:val="009139C9"/>
    <w:rsid w:val="00920052"/>
    <w:rsid w:val="00921FD8"/>
    <w:rsid w:val="00922AFF"/>
    <w:rsid w:val="009439C5"/>
    <w:rsid w:val="0095070D"/>
    <w:rsid w:val="00951F0A"/>
    <w:rsid w:val="00981F4C"/>
    <w:rsid w:val="00982790"/>
    <w:rsid w:val="009835F9"/>
    <w:rsid w:val="0098765C"/>
    <w:rsid w:val="009F1ECD"/>
    <w:rsid w:val="009F485B"/>
    <w:rsid w:val="00A001E9"/>
    <w:rsid w:val="00A10931"/>
    <w:rsid w:val="00A245E0"/>
    <w:rsid w:val="00A62F29"/>
    <w:rsid w:val="00A719AC"/>
    <w:rsid w:val="00A75FC1"/>
    <w:rsid w:val="00AA6179"/>
    <w:rsid w:val="00AC6912"/>
    <w:rsid w:val="00AF537F"/>
    <w:rsid w:val="00B83128"/>
    <w:rsid w:val="00BA61D0"/>
    <w:rsid w:val="00BB097D"/>
    <w:rsid w:val="00BB1E77"/>
    <w:rsid w:val="00BB2ECD"/>
    <w:rsid w:val="00BD2F38"/>
    <w:rsid w:val="00BE23C9"/>
    <w:rsid w:val="00BF380B"/>
    <w:rsid w:val="00C21883"/>
    <w:rsid w:val="00C96F72"/>
    <w:rsid w:val="00CA7E08"/>
    <w:rsid w:val="00CD0E46"/>
    <w:rsid w:val="00D03E1B"/>
    <w:rsid w:val="00D2434E"/>
    <w:rsid w:val="00D2567A"/>
    <w:rsid w:val="00D5024D"/>
    <w:rsid w:val="00D5389D"/>
    <w:rsid w:val="00D601E5"/>
    <w:rsid w:val="00D8087C"/>
    <w:rsid w:val="00DD3834"/>
    <w:rsid w:val="00DD5A7F"/>
    <w:rsid w:val="00DE3CCB"/>
    <w:rsid w:val="00E231EE"/>
    <w:rsid w:val="00E44B8A"/>
    <w:rsid w:val="00E66366"/>
    <w:rsid w:val="00E75863"/>
    <w:rsid w:val="00E9766B"/>
    <w:rsid w:val="00ED0409"/>
    <w:rsid w:val="00EF7870"/>
    <w:rsid w:val="00F26EB3"/>
    <w:rsid w:val="00F313E0"/>
    <w:rsid w:val="00F7340E"/>
    <w:rsid w:val="00FA68AD"/>
    <w:rsid w:val="00FA7C15"/>
    <w:rsid w:val="00FE5A20"/>
    <w:rsid w:val="00FF3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D1FCA"/>
  <w15:chartTrackingRefBased/>
  <w15:docId w15:val="{EAA54E6C-3EE9-44D4-BA10-266ABC5DD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Arial" w:hAnsi="Arial"/>
      <w:sz w:val="24"/>
      <w:szCs w:val="24"/>
    </w:rPr>
  </w:style>
  <w:style w:type="paragraph" w:styleId="Heading1">
    <w:name w:val="heading 1"/>
    <w:basedOn w:val="Normal"/>
    <w:next w:val="Normal"/>
    <w:qFormat/>
    <w:pPr>
      <w:keepNext/>
      <w:widowControl/>
      <w:tabs>
        <w:tab w:val="left" w:pos="1210"/>
      </w:tabs>
      <w:outlineLvl w:val="0"/>
    </w:pPr>
    <w:rPr>
      <w:rFonts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style"/>
    <w:basedOn w:val="Normal"/>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sz w:val="20"/>
    </w:rPr>
  </w:style>
  <w:style w:type="paragraph" w:styleId="Header">
    <w:name w:val="header"/>
    <w:basedOn w:val="Normal"/>
    <w:link w:val="HeaderChar"/>
    <w:pPr>
      <w:widowControl/>
      <w:tabs>
        <w:tab w:val="center" w:pos="4320"/>
        <w:tab w:val="right" w:pos="8640"/>
      </w:tabs>
    </w:pPr>
    <w:rPr>
      <w:rFonts w:ascii="Univers" w:hAnsi="Univers"/>
      <w:sz w:val="22"/>
    </w:rPr>
  </w:style>
  <w:style w:type="paragraph" w:customStyle="1" w:styleId="Level1">
    <w:name w:val="Level 1"/>
    <w:basedOn w:val="Normal"/>
    <w:pPr>
      <w:numPr>
        <w:numId w:val="1"/>
      </w:numPr>
      <w:autoSpaceDE w:val="0"/>
      <w:autoSpaceDN w:val="0"/>
      <w:adjustRightInd w:val="0"/>
      <w:ind w:left="720" w:hanging="720"/>
      <w:outlineLvl w:val="0"/>
    </w:pPr>
    <w:rPr>
      <w:rFonts w:ascii="Times New Roman" w:hAnsi="Times New Roman"/>
      <w:sz w:val="20"/>
    </w:rPr>
  </w:style>
  <w:style w:type="paragraph" w:styleId="Footer">
    <w:name w:val="footer"/>
    <w:basedOn w:val="Normal"/>
    <w:pPr>
      <w:tabs>
        <w:tab w:val="center" w:pos="4320"/>
        <w:tab w:val="right" w:pos="8640"/>
      </w:tabs>
    </w:pPr>
  </w:style>
  <w:style w:type="paragraph" w:styleId="BodyTextIndent">
    <w:name w:val="Body Text Indent"/>
    <w:basedOn w:val="Normal"/>
    <w:pPr>
      <w:ind w:left="1296" w:hanging="432"/>
    </w:pPr>
    <w:rPr>
      <w:rFonts w:cs="Arial"/>
      <w:sz w:val="20"/>
    </w:rPr>
  </w:style>
  <w:style w:type="paragraph" w:styleId="ListParagraph">
    <w:name w:val="List Paragraph"/>
    <w:basedOn w:val="Normal"/>
    <w:qFormat/>
    <w:rsid w:val="00ED0409"/>
    <w:pPr>
      <w:widowControl/>
      <w:spacing w:after="160" w:line="259" w:lineRule="auto"/>
      <w:ind w:left="720"/>
      <w:contextualSpacing/>
    </w:pPr>
    <w:rPr>
      <w:rFonts w:ascii="Calibri" w:eastAsia="Calibri" w:hAnsi="Calibri"/>
      <w:sz w:val="22"/>
      <w:szCs w:val="22"/>
    </w:rPr>
  </w:style>
  <w:style w:type="character" w:customStyle="1" w:styleId="HeaderChar">
    <w:name w:val="Header Char"/>
    <w:link w:val="Header"/>
    <w:rsid w:val="00ED0409"/>
    <w:rPr>
      <w:rFonts w:ascii="Univers" w:hAnsi="Univers"/>
      <w:sz w:val="22"/>
      <w:szCs w:val="24"/>
    </w:rPr>
  </w:style>
  <w:style w:type="paragraph" w:customStyle="1" w:styleId="paragraph">
    <w:name w:val="paragraph"/>
    <w:basedOn w:val="Normal"/>
    <w:rsid w:val="00C96F72"/>
    <w:pPr>
      <w:widowControl/>
      <w:spacing w:before="100" w:beforeAutospacing="1" w:after="100" w:afterAutospacing="1"/>
    </w:pPr>
    <w:rPr>
      <w:rFonts w:ascii="Times New Roman" w:hAnsi="Times New Roman"/>
    </w:rPr>
  </w:style>
  <w:style w:type="character" w:customStyle="1" w:styleId="eop">
    <w:name w:val="eop"/>
    <w:rsid w:val="00C96F72"/>
  </w:style>
  <w:style w:type="character" w:customStyle="1" w:styleId="normaltextrun">
    <w:name w:val="normaltextrun"/>
    <w:rsid w:val="00C96F72"/>
  </w:style>
  <w:style w:type="character" w:styleId="CommentReference">
    <w:name w:val="annotation reference"/>
    <w:uiPriority w:val="99"/>
    <w:rsid w:val="00680E24"/>
    <w:rPr>
      <w:sz w:val="16"/>
      <w:szCs w:val="16"/>
    </w:rPr>
  </w:style>
  <w:style w:type="paragraph" w:styleId="CommentText">
    <w:name w:val="annotation text"/>
    <w:basedOn w:val="Normal"/>
    <w:link w:val="CommentTextChar"/>
    <w:rsid w:val="00680E24"/>
    <w:rPr>
      <w:sz w:val="20"/>
      <w:szCs w:val="20"/>
    </w:rPr>
  </w:style>
  <w:style w:type="character" w:customStyle="1" w:styleId="CommentTextChar">
    <w:name w:val="Comment Text Char"/>
    <w:link w:val="CommentText"/>
    <w:rsid w:val="00680E24"/>
    <w:rPr>
      <w:rFonts w:ascii="Arial" w:hAnsi="Arial"/>
    </w:rPr>
  </w:style>
  <w:style w:type="paragraph" w:styleId="CommentSubject">
    <w:name w:val="annotation subject"/>
    <w:basedOn w:val="CommentText"/>
    <w:next w:val="CommentText"/>
    <w:link w:val="CommentSubjectChar"/>
    <w:rsid w:val="00680E24"/>
    <w:rPr>
      <w:b/>
      <w:bCs/>
    </w:rPr>
  </w:style>
  <w:style w:type="character" w:customStyle="1" w:styleId="CommentSubjectChar">
    <w:name w:val="Comment Subject Char"/>
    <w:link w:val="CommentSubject"/>
    <w:rsid w:val="00680E24"/>
    <w:rPr>
      <w:rFonts w:ascii="Arial" w:hAnsi="Arial"/>
      <w:b/>
      <w:bCs/>
    </w:rPr>
  </w:style>
  <w:style w:type="paragraph" w:styleId="BalloonText">
    <w:name w:val="Balloon Text"/>
    <w:basedOn w:val="Normal"/>
    <w:link w:val="BalloonTextChar"/>
    <w:rsid w:val="00680E24"/>
    <w:rPr>
      <w:rFonts w:ascii="Segoe UI" w:hAnsi="Segoe UI" w:cs="Segoe UI"/>
      <w:sz w:val="18"/>
      <w:szCs w:val="18"/>
    </w:rPr>
  </w:style>
  <w:style w:type="character" w:customStyle="1" w:styleId="BalloonTextChar">
    <w:name w:val="Balloon Text Char"/>
    <w:link w:val="BalloonText"/>
    <w:rsid w:val="00680E24"/>
    <w:rPr>
      <w:rFonts w:ascii="Segoe UI" w:hAnsi="Segoe UI" w:cs="Segoe UI"/>
      <w:sz w:val="18"/>
      <w:szCs w:val="18"/>
    </w:rPr>
  </w:style>
  <w:style w:type="paragraph" w:styleId="Revision">
    <w:name w:val="Revision"/>
    <w:hidden/>
    <w:uiPriority w:val="99"/>
    <w:semiHidden/>
    <w:rsid w:val="00911C8A"/>
    <w:rPr>
      <w:rFonts w:ascii="Arial" w:hAnsi="Arial"/>
      <w:sz w:val="24"/>
      <w:szCs w:val="24"/>
    </w:rPr>
  </w:style>
  <w:style w:type="table" w:styleId="TableGrid">
    <w:name w:val="Table Grid"/>
    <w:basedOn w:val="TableNormal"/>
    <w:rsid w:val="004C4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F485B"/>
    <w:rPr>
      <w:color w:val="0563C1" w:themeColor="hyperlink"/>
      <w:u w:val="single"/>
    </w:rPr>
  </w:style>
  <w:style w:type="character" w:styleId="UnresolvedMention">
    <w:name w:val="Unresolved Mention"/>
    <w:basedOn w:val="DefaultParagraphFont"/>
    <w:uiPriority w:val="99"/>
    <w:semiHidden/>
    <w:unhideWhenUsed/>
    <w:rsid w:val="009F4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7838">
      <w:bodyDiv w:val="1"/>
      <w:marLeft w:val="0"/>
      <w:marRight w:val="0"/>
      <w:marTop w:val="0"/>
      <w:marBottom w:val="0"/>
      <w:divBdr>
        <w:top w:val="none" w:sz="0" w:space="0" w:color="auto"/>
        <w:left w:val="none" w:sz="0" w:space="0" w:color="auto"/>
        <w:bottom w:val="none" w:sz="0" w:space="0" w:color="auto"/>
        <w:right w:val="none" w:sz="0" w:space="0" w:color="auto"/>
      </w:divBdr>
      <w:divsChild>
        <w:div w:id="801774771">
          <w:marLeft w:val="0"/>
          <w:marRight w:val="0"/>
          <w:marTop w:val="0"/>
          <w:marBottom w:val="0"/>
          <w:divBdr>
            <w:top w:val="none" w:sz="0" w:space="0" w:color="auto"/>
            <w:left w:val="none" w:sz="0" w:space="0" w:color="auto"/>
            <w:bottom w:val="none" w:sz="0" w:space="0" w:color="auto"/>
            <w:right w:val="none" w:sz="0" w:space="0" w:color="auto"/>
          </w:divBdr>
        </w:div>
      </w:divsChild>
    </w:div>
    <w:div w:id="224220921">
      <w:bodyDiv w:val="1"/>
      <w:marLeft w:val="0"/>
      <w:marRight w:val="0"/>
      <w:marTop w:val="0"/>
      <w:marBottom w:val="0"/>
      <w:divBdr>
        <w:top w:val="none" w:sz="0" w:space="0" w:color="auto"/>
        <w:left w:val="none" w:sz="0" w:space="0" w:color="auto"/>
        <w:bottom w:val="none" w:sz="0" w:space="0" w:color="auto"/>
        <w:right w:val="none" w:sz="0" w:space="0" w:color="auto"/>
      </w:divBdr>
      <w:divsChild>
        <w:div w:id="153112150">
          <w:marLeft w:val="0"/>
          <w:marRight w:val="0"/>
          <w:marTop w:val="0"/>
          <w:marBottom w:val="0"/>
          <w:divBdr>
            <w:top w:val="none" w:sz="0" w:space="0" w:color="auto"/>
            <w:left w:val="none" w:sz="0" w:space="0" w:color="auto"/>
            <w:bottom w:val="none" w:sz="0" w:space="0" w:color="auto"/>
            <w:right w:val="none" w:sz="0" w:space="0" w:color="auto"/>
          </w:divBdr>
        </w:div>
        <w:div w:id="331178511">
          <w:marLeft w:val="0"/>
          <w:marRight w:val="0"/>
          <w:marTop w:val="0"/>
          <w:marBottom w:val="0"/>
          <w:divBdr>
            <w:top w:val="none" w:sz="0" w:space="0" w:color="auto"/>
            <w:left w:val="none" w:sz="0" w:space="0" w:color="auto"/>
            <w:bottom w:val="none" w:sz="0" w:space="0" w:color="auto"/>
            <w:right w:val="none" w:sz="0" w:space="0" w:color="auto"/>
          </w:divBdr>
        </w:div>
        <w:div w:id="755832381">
          <w:marLeft w:val="0"/>
          <w:marRight w:val="0"/>
          <w:marTop w:val="0"/>
          <w:marBottom w:val="0"/>
          <w:divBdr>
            <w:top w:val="none" w:sz="0" w:space="0" w:color="auto"/>
            <w:left w:val="none" w:sz="0" w:space="0" w:color="auto"/>
            <w:bottom w:val="none" w:sz="0" w:space="0" w:color="auto"/>
            <w:right w:val="none" w:sz="0" w:space="0" w:color="auto"/>
          </w:divBdr>
        </w:div>
        <w:div w:id="1190030164">
          <w:marLeft w:val="0"/>
          <w:marRight w:val="0"/>
          <w:marTop w:val="0"/>
          <w:marBottom w:val="0"/>
          <w:divBdr>
            <w:top w:val="none" w:sz="0" w:space="0" w:color="auto"/>
            <w:left w:val="none" w:sz="0" w:space="0" w:color="auto"/>
            <w:bottom w:val="none" w:sz="0" w:space="0" w:color="auto"/>
            <w:right w:val="none" w:sz="0" w:space="0" w:color="auto"/>
          </w:divBdr>
        </w:div>
        <w:div w:id="1220287926">
          <w:marLeft w:val="0"/>
          <w:marRight w:val="0"/>
          <w:marTop w:val="0"/>
          <w:marBottom w:val="0"/>
          <w:divBdr>
            <w:top w:val="none" w:sz="0" w:space="0" w:color="auto"/>
            <w:left w:val="none" w:sz="0" w:space="0" w:color="auto"/>
            <w:bottom w:val="none" w:sz="0" w:space="0" w:color="auto"/>
            <w:right w:val="none" w:sz="0" w:space="0" w:color="auto"/>
          </w:divBdr>
        </w:div>
        <w:div w:id="1609893580">
          <w:marLeft w:val="0"/>
          <w:marRight w:val="0"/>
          <w:marTop w:val="0"/>
          <w:marBottom w:val="0"/>
          <w:divBdr>
            <w:top w:val="none" w:sz="0" w:space="0" w:color="auto"/>
            <w:left w:val="none" w:sz="0" w:space="0" w:color="auto"/>
            <w:bottom w:val="none" w:sz="0" w:space="0" w:color="auto"/>
            <w:right w:val="none" w:sz="0" w:space="0" w:color="auto"/>
          </w:divBdr>
        </w:div>
        <w:div w:id="1985037811">
          <w:marLeft w:val="0"/>
          <w:marRight w:val="0"/>
          <w:marTop w:val="0"/>
          <w:marBottom w:val="0"/>
          <w:divBdr>
            <w:top w:val="none" w:sz="0" w:space="0" w:color="auto"/>
            <w:left w:val="none" w:sz="0" w:space="0" w:color="auto"/>
            <w:bottom w:val="none" w:sz="0" w:space="0" w:color="auto"/>
            <w:right w:val="none" w:sz="0" w:space="0" w:color="auto"/>
          </w:divBdr>
        </w:div>
        <w:div w:id="2124615404">
          <w:marLeft w:val="0"/>
          <w:marRight w:val="0"/>
          <w:marTop w:val="0"/>
          <w:marBottom w:val="0"/>
          <w:divBdr>
            <w:top w:val="none" w:sz="0" w:space="0" w:color="auto"/>
            <w:left w:val="none" w:sz="0" w:space="0" w:color="auto"/>
            <w:bottom w:val="none" w:sz="0" w:space="0" w:color="auto"/>
            <w:right w:val="none" w:sz="0" w:space="0" w:color="auto"/>
          </w:divBdr>
        </w:div>
      </w:divsChild>
    </w:div>
    <w:div w:id="234096263">
      <w:bodyDiv w:val="1"/>
      <w:marLeft w:val="0"/>
      <w:marRight w:val="0"/>
      <w:marTop w:val="0"/>
      <w:marBottom w:val="0"/>
      <w:divBdr>
        <w:top w:val="none" w:sz="0" w:space="0" w:color="auto"/>
        <w:left w:val="none" w:sz="0" w:space="0" w:color="auto"/>
        <w:bottom w:val="none" w:sz="0" w:space="0" w:color="auto"/>
        <w:right w:val="none" w:sz="0" w:space="0" w:color="auto"/>
      </w:divBdr>
      <w:divsChild>
        <w:div w:id="55973711">
          <w:marLeft w:val="0"/>
          <w:marRight w:val="0"/>
          <w:marTop w:val="0"/>
          <w:marBottom w:val="0"/>
          <w:divBdr>
            <w:top w:val="none" w:sz="0" w:space="0" w:color="auto"/>
            <w:left w:val="none" w:sz="0" w:space="0" w:color="auto"/>
            <w:bottom w:val="none" w:sz="0" w:space="0" w:color="auto"/>
            <w:right w:val="none" w:sz="0" w:space="0" w:color="auto"/>
          </w:divBdr>
        </w:div>
        <w:div w:id="92602714">
          <w:marLeft w:val="0"/>
          <w:marRight w:val="0"/>
          <w:marTop w:val="0"/>
          <w:marBottom w:val="0"/>
          <w:divBdr>
            <w:top w:val="none" w:sz="0" w:space="0" w:color="auto"/>
            <w:left w:val="none" w:sz="0" w:space="0" w:color="auto"/>
            <w:bottom w:val="none" w:sz="0" w:space="0" w:color="auto"/>
            <w:right w:val="none" w:sz="0" w:space="0" w:color="auto"/>
          </w:divBdr>
        </w:div>
        <w:div w:id="503400412">
          <w:marLeft w:val="0"/>
          <w:marRight w:val="0"/>
          <w:marTop w:val="0"/>
          <w:marBottom w:val="0"/>
          <w:divBdr>
            <w:top w:val="none" w:sz="0" w:space="0" w:color="auto"/>
            <w:left w:val="none" w:sz="0" w:space="0" w:color="auto"/>
            <w:bottom w:val="none" w:sz="0" w:space="0" w:color="auto"/>
            <w:right w:val="none" w:sz="0" w:space="0" w:color="auto"/>
          </w:divBdr>
        </w:div>
        <w:div w:id="572546329">
          <w:marLeft w:val="0"/>
          <w:marRight w:val="0"/>
          <w:marTop w:val="0"/>
          <w:marBottom w:val="0"/>
          <w:divBdr>
            <w:top w:val="none" w:sz="0" w:space="0" w:color="auto"/>
            <w:left w:val="none" w:sz="0" w:space="0" w:color="auto"/>
            <w:bottom w:val="none" w:sz="0" w:space="0" w:color="auto"/>
            <w:right w:val="none" w:sz="0" w:space="0" w:color="auto"/>
          </w:divBdr>
        </w:div>
        <w:div w:id="694577057">
          <w:marLeft w:val="0"/>
          <w:marRight w:val="0"/>
          <w:marTop w:val="0"/>
          <w:marBottom w:val="0"/>
          <w:divBdr>
            <w:top w:val="none" w:sz="0" w:space="0" w:color="auto"/>
            <w:left w:val="none" w:sz="0" w:space="0" w:color="auto"/>
            <w:bottom w:val="none" w:sz="0" w:space="0" w:color="auto"/>
            <w:right w:val="none" w:sz="0" w:space="0" w:color="auto"/>
          </w:divBdr>
        </w:div>
        <w:div w:id="720179463">
          <w:marLeft w:val="0"/>
          <w:marRight w:val="0"/>
          <w:marTop w:val="0"/>
          <w:marBottom w:val="0"/>
          <w:divBdr>
            <w:top w:val="none" w:sz="0" w:space="0" w:color="auto"/>
            <w:left w:val="none" w:sz="0" w:space="0" w:color="auto"/>
            <w:bottom w:val="none" w:sz="0" w:space="0" w:color="auto"/>
            <w:right w:val="none" w:sz="0" w:space="0" w:color="auto"/>
          </w:divBdr>
        </w:div>
        <w:div w:id="1114864971">
          <w:marLeft w:val="0"/>
          <w:marRight w:val="0"/>
          <w:marTop w:val="0"/>
          <w:marBottom w:val="0"/>
          <w:divBdr>
            <w:top w:val="none" w:sz="0" w:space="0" w:color="auto"/>
            <w:left w:val="none" w:sz="0" w:space="0" w:color="auto"/>
            <w:bottom w:val="none" w:sz="0" w:space="0" w:color="auto"/>
            <w:right w:val="none" w:sz="0" w:space="0" w:color="auto"/>
          </w:divBdr>
        </w:div>
        <w:div w:id="1143473106">
          <w:marLeft w:val="0"/>
          <w:marRight w:val="0"/>
          <w:marTop w:val="0"/>
          <w:marBottom w:val="0"/>
          <w:divBdr>
            <w:top w:val="none" w:sz="0" w:space="0" w:color="auto"/>
            <w:left w:val="none" w:sz="0" w:space="0" w:color="auto"/>
            <w:bottom w:val="none" w:sz="0" w:space="0" w:color="auto"/>
            <w:right w:val="none" w:sz="0" w:space="0" w:color="auto"/>
          </w:divBdr>
        </w:div>
        <w:div w:id="1254972669">
          <w:marLeft w:val="0"/>
          <w:marRight w:val="0"/>
          <w:marTop w:val="0"/>
          <w:marBottom w:val="0"/>
          <w:divBdr>
            <w:top w:val="none" w:sz="0" w:space="0" w:color="auto"/>
            <w:left w:val="none" w:sz="0" w:space="0" w:color="auto"/>
            <w:bottom w:val="none" w:sz="0" w:space="0" w:color="auto"/>
            <w:right w:val="none" w:sz="0" w:space="0" w:color="auto"/>
          </w:divBdr>
        </w:div>
        <w:div w:id="1281298809">
          <w:marLeft w:val="0"/>
          <w:marRight w:val="0"/>
          <w:marTop w:val="0"/>
          <w:marBottom w:val="0"/>
          <w:divBdr>
            <w:top w:val="none" w:sz="0" w:space="0" w:color="auto"/>
            <w:left w:val="none" w:sz="0" w:space="0" w:color="auto"/>
            <w:bottom w:val="none" w:sz="0" w:space="0" w:color="auto"/>
            <w:right w:val="none" w:sz="0" w:space="0" w:color="auto"/>
          </w:divBdr>
        </w:div>
        <w:div w:id="1282347641">
          <w:marLeft w:val="0"/>
          <w:marRight w:val="0"/>
          <w:marTop w:val="0"/>
          <w:marBottom w:val="0"/>
          <w:divBdr>
            <w:top w:val="none" w:sz="0" w:space="0" w:color="auto"/>
            <w:left w:val="none" w:sz="0" w:space="0" w:color="auto"/>
            <w:bottom w:val="none" w:sz="0" w:space="0" w:color="auto"/>
            <w:right w:val="none" w:sz="0" w:space="0" w:color="auto"/>
          </w:divBdr>
        </w:div>
        <w:div w:id="1323775218">
          <w:marLeft w:val="0"/>
          <w:marRight w:val="0"/>
          <w:marTop w:val="0"/>
          <w:marBottom w:val="0"/>
          <w:divBdr>
            <w:top w:val="none" w:sz="0" w:space="0" w:color="auto"/>
            <w:left w:val="none" w:sz="0" w:space="0" w:color="auto"/>
            <w:bottom w:val="none" w:sz="0" w:space="0" w:color="auto"/>
            <w:right w:val="none" w:sz="0" w:space="0" w:color="auto"/>
          </w:divBdr>
        </w:div>
        <w:div w:id="1442216722">
          <w:marLeft w:val="0"/>
          <w:marRight w:val="0"/>
          <w:marTop w:val="0"/>
          <w:marBottom w:val="0"/>
          <w:divBdr>
            <w:top w:val="none" w:sz="0" w:space="0" w:color="auto"/>
            <w:left w:val="none" w:sz="0" w:space="0" w:color="auto"/>
            <w:bottom w:val="none" w:sz="0" w:space="0" w:color="auto"/>
            <w:right w:val="none" w:sz="0" w:space="0" w:color="auto"/>
          </w:divBdr>
        </w:div>
        <w:div w:id="1476415615">
          <w:marLeft w:val="0"/>
          <w:marRight w:val="0"/>
          <w:marTop w:val="0"/>
          <w:marBottom w:val="0"/>
          <w:divBdr>
            <w:top w:val="none" w:sz="0" w:space="0" w:color="auto"/>
            <w:left w:val="none" w:sz="0" w:space="0" w:color="auto"/>
            <w:bottom w:val="none" w:sz="0" w:space="0" w:color="auto"/>
            <w:right w:val="none" w:sz="0" w:space="0" w:color="auto"/>
          </w:divBdr>
        </w:div>
        <w:div w:id="1669748688">
          <w:marLeft w:val="0"/>
          <w:marRight w:val="0"/>
          <w:marTop w:val="0"/>
          <w:marBottom w:val="0"/>
          <w:divBdr>
            <w:top w:val="none" w:sz="0" w:space="0" w:color="auto"/>
            <w:left w:val="none" w:sz="0" w:space="0" w:color="auto"/>
            <w:bottom w:val="none" w:sz="0" w:space="0" w:color="auto"/>
            <w:right w:val="none" w:sz="0" w:space="0" w:color="auto"/>
          </w:divBdr>
        </w:div>
        <w:div w:id="1892109885">
          <w:marLeft w:val="0"/>
          <w:marRight w:val="0"/>
          <w:marTop w:val="0"/>
          <w:marBottom w:val="0"/>
          <w:divBdr>
            <w:top w:val="none" w:sz="0" w:space="0" w:color="auto"/>
            <w:left w:val="none" w:sz="0" w:space="0" w:color="auto"/>
            <w:bottom w:val="none" w:sz="0" w:space="0" w:color="auto"/>
            <w:right w:val="none" w:sz="0" w:space="0" w:color="auto"/>
          </w:divBdr>
        </w:div>
        <w:div w:id="1916084117">
          <w:marLeft w:val="0"/>
          <w:marRight w:val="0"/>
          <w:marTop w:val="0"/>
          <w:marBottom w:val="0"/>
          <w:divBdr>
            <w:top w:val="none" w:sz="0" w:space="0" w:color="auto"/>
            <w:left w:val="none" w:sz="0" w:space="0" w:color="auto"/>
            <w:bottom w:val="none" w:sz="0" w:space="0" w:color="auto"/>
            <w:right w:val="none" w:sz="0" w:space="0" w:color="auto"/>
          </w:divBdr>
        </w:div>
        <w:div w:id="1995571872">
          <w:marLeft w:val="0"/>
          <w:marRight w:val="0"/>
          <w:marTop w:val="0"/>
          <w:marBottom w:val="0"/>
          <w:divBdr>
            <w:top w:val="none" w:sz="0" w:space="0" w:color="auto"/>
            <w:left w:val="none" w:sz="0" w:space="0" w:color="auto"/>
            <w:bottom w:val="none" w:sz="0" w:space="0" w:color="auto"/>
            <w:right w:val="none" w:sz="0" w:space="0" w:color="auto"/>
          </w:divBdr>
        </w:div>
        <w:div w:id="2035618711">
          <w:marLeft w:val="0"/>
          <w:marRight w:val="0"/>
          <w:marTop w:val="0"/>
          <w:marBottom w:val="0"/>
          <w:divBdr>
            <w:top w:val="none" w:sz="0" w:space="0" w:color="auto"/>
            <w:left w:val="none" w:sz="0" w:space="0" w:color="auto"/>
            <w:bottom w:val="none" w:sz="0" w:space="0" w:color="auto"/>
            <w:right w:val="none" w:sz="0" w:space="0" w:color="auto"/>
          </w:divBdr>
        </w:div>
        <w:div w:id="2124687375">
          <w:marLeft w:val="0"/>
          <w:marRight w:val="0"/>
          <w:marTop w:val="0"/>
          <w:marBottom w:val="0"/>
          <w:divBdr>
            <w:top w:val="none" w:sz="0" w:space="0" w:color="auto"/>
            <w:left w:val="none" w:sz="0" w:space="0" w:color="auto"/>
            <w:bottom w:val="none" w:sz="0" w:space="0" w:color="auto"/>
            <w:right w:val="none" w:sz="0" w:space="0" w:color="auto"/>
          </w:divBdr>
        </w:div>
      </w:divsChild>
    </w:div>
    <w:div w:id="279533494">
      <w:bodyDiv w:val="1"/>
      <w:marLeft w:val="0"/>
      <w:marRight w:val="0"/>
      <w:marTop w:val="0"/>
      <w:marBottom w:val="0"/>
      <w:divBdr>
        <w:top w:val="none" w:sz="0" w:space="0" w:color="auto"/>
        <w:left w:val="none" w:sz="0" w:space="0" w:color="auto"/>
        <w:bottom w:val="none" w:sz="0" w:space="0" w:color="auto"/>
        <w:right w:val="none" w:sz="0" w:space="0" w:color="auto"/>
      </w:divBdr>
      <w:divsChild>
        <w:div w:id="31728527">
          <w:marLeft w:val="0"/>
          <w:marRight w:val="0"/>
          <w:marTop w:val="0"/>
          <w:marBottom w:val="0"/>
          <w:divBdr>
            <w:top w:val="none" w:sz="0" w:space="0" w:color="auto"/>
            <w:left w:val="none" w:sz="0" w:space="0" w:color="auto"/>
            <w:bottom w:val="none" w:sz="0" w:space="0" w:color="auto"/>
            <w:right w:val="none" w:sz="0" w:space="0" w:color="auto"/>
          </w:divBdr>
        </w:div>
        <w:div w:id="616563958">
          <w:marLeft w:val="0"/>
          <w:marRight w:val="0"/>
          <w:marTop w:val="0"/>
          <w:marBottom w:val="0"/>
          <w:divBdr>
            <w:top w:val="none" w:sz="0" w:space="0" w:color="auto"/>
            <w:left w:val="none" w:sz="0" w:space="0" w:color="auto"/>
            <w:bottom w:val="none" w:sz="0" w:space="0" w:color="auto"/>
            <w:right w:val="none" w:sz="0" w:space="0" w:color="auto"/>
          </w:divBdr>
          <w:divsChild>
            <w:div w:id="2070419999">
              <w:marLeft w:val="0"/>
              <w:marRight w:val="0"/>
              <w:marTop w:val="0"/>
              <w:marBottom w:val="0"/>
              <w:divBdr>
                <w:top w:val="none" w:sz="0" w:space="0" w:color="auto"/>
                <w:left w:val="none" w:sz="0" w:space="0" w:color="auto"/>
                <w:bottom w:val="none" w:sz="0" w:space="0" w:color="auto"/>
                <w:right w:val="none" w:sz="0" w:space="0" w:color="auto"/>
              </w:divBdr>
            </w:div>
          </w:divsChild>
        </w:div>
        <w:div w:id="1112556003">
          <w:marLeft w:val="0"/>
          <w:marRight w:val="0"/>
          <w:marTop w:val="0"/>
          <w:marBottom w:val="0"/>
          <w:divBdr>
            <w:top w:val="none" w:sz="0" w:space="0" w:color="auto"/>
            <w:left w:val="none" w:sz="0" w:space="0" w:color="auto"/>
            <w:bottom w:val="none" w:sz="0" w:space="0" w:color="auto"/>
            <w:right w:val="none" w:sz="0" w:space="0" w:color="auto"/>
          </w:divBdr>
          <w:divsChild>
            <w:div w:id="238294789">
              <w:marLeft w:val="0"/>
              <w:marRight w:val="0"/>
              <w:marTop w:val="0"/>
              <w:marBottom w:val="0"/>
              <w:divBdr>
                <w:top w:val="none" w:sz="0" w:space="0" w:color="auto"/>
                <w:left w:val="none" w:sz="0" w:space="0" w:color="auto"/>
                <w:bottom w:val="none" w:sz="0" w:space="0" w:color="auto"/>
                <w:right w:val="none" w:sz="0" w:space="0" w:color="auto"/>
              </w:divBdr>
            </w:div>
            <w:div w:id="583682225">
              <w:marLeft w:val="0"/>
              <w:marRight w:val="0"/>
              <w:marTop w:val="0"/>
              <w:marBottom w:val="0"/>
              <w:divBdr>
                <w:top w:val="none" w:sz="0" w:space="0" w:color="auto"/>
                <w:left w:val="none" w:sz="0" w:space="0" w:color="auto"/>
                <w:bottom w:val="none" w:sz="0" w:space="0" w:color="auto"/>
                <w:right w:val="none" w:sz="0" w:space="0" w:color="auto"/>
              </w:divBdr>
            </w:div>
            <w:div w:id="683945986">
              <w:marLeft w:val="0"/>
              <w:marRight w:val="0"/>
              <w:marTop w:val="0"/>
              <w:marBottom w:val="0"/>
              <w:divBdr>
                <w:top w:val="none" w:sz="0" w:space="0" w:color="auto"/>
                <w:left w:val="none" w:sz="0" w:space="0" w:color="auto"/>
                <w:bottom w:val="none" w:sz="0" w:space="0" w:color="auto"/>
                <w:right w:val="none" w:sz="0" w:space="0" w:color="auto"/>
              </w:divBdr>
            </w:div>
            <w:div w:id="759716669">
              <w:marLeft w:val="0"/>
              <w:marRight w:val="0"/>
              <w:marTop w:val="0"/>
              <w:marBottom w:val="0"/>
              <w:divBdr>
                <w:top w:val="none" w:sz="0" w:space="0" w:color="auto"/>
                <w:left w:val="none" w:sz="0" w:space="0" w:color="auto"/>
                <w:bottom w:val="none" w:sz="0" w:space="0" w:color="auto"/>
                <w:right w:val="none" w:sz="0" w:space="0" w:color="auto"/>
              </w:divBdr>
            </w:div>
            <w:div w:id="1386905109">
              <w:marLeft w:val="0"/>
              <w:marRight w:val="0"/>
              <w:marTop w:val="0"/>
              <w:marBottom w:val="0"/>
              <w:divBdr>
                <w:top w:val="none" w:sz="0" w:space="0" w:color="auto"/>
                <w:left w:val="none" w:sz="0" w:space="0" w:color="auto"/>
                <w:bottom w:val="none" w:sz="0" w:space="0" w:color="auto"/>
                <w:right w:val="none" w:sz="0" w:space="0" w:color="auto"/>
              </w:divBdr>
            </w:div>
          </w:divsChild>
        </w:div>
        <w:div w:id="1341853771">
          <w:marLeft w:val="0"/>
          <w:marRight w:val="0"/>
          <w:marTop w:val="0"/>
          <w:marBottom w:val="0"/>
          <w:divBdr>
            <w:top w:val="none" w:sz="0" w:space="0" w:color="auto"/>
            <w:left w:val="none" w:sz="0" w:space="0" w:color="auto"/>
            <w:bottom w:val="none" w:sz="0" w:space="0" w:color="auto"/>
            <w:right w:val="none" w:sz="0" w:space="0" w:color="auto"/>
          </w:divBdr>
        </w:div>
        <w:div w:id="1429887434">
          <w:marLeft w:val="0"/>
          <w:marRight w:val="0"/>
          <w:marTop w:val="0"/>
          <w:marBottom w:val="0"/>
          <w:divBdr>
            <w:top w:val="none" w:sz="0" w:space="0" w:color="auto"/>
            <w:left w:val="none" w:sz="0" w:space="0" w:color="auto"/>
            <w:bottom w:val="none" w:sz="0" w:space="0" w:color="auto"/>
            <w:right w:val="none" w:sz="0" w:space="0" w:color="auto"/>
          </w:divBdr>
          <w:divsChild>
            <w:div w:id="1333489911">
              <w:marLeft w:val="0"/>
              <w:marRight w:val="0"/>
              <w:marTop w:val="0"/>
              <w:marBottom w:val="0"/>
              <w:divBdr>
                <w:top w:val="none" w:sz="0" w:space="0" w:color="auto"/>
                <w:left w:val="none" w:sz="0" w:space="0" w:color="auto"/>
                <w:bottom w:val="none" w:sz="0" w:space="0" w:color="auto"/>
                <w:right w:val="none" w:sz="0" w:space="0" w:color="auto"/>
              </w:divBdr>
            </w:div>
            <w:div w:id="1511605357">
              <w:marLeft w:val="0"/>
              <w:marRight w:val="0"/>
              <w:marTop w:val="0"/>
              <w:marBottom w:val="0"/>
              <w:divBdr>
                <w:top w:val="none" w:sz="0" w:space="0" w:color="auto"/>
                <w:left w:val="none" w:sz="0" w:space="0" w:color="auto"/>
                <w:bottom w:val="none" w:sz="0" w:space="0" w:color="auto"/>
                <w:right w:val="none" w:sz="0" w:space="0" w:color="auto"/>
              </w:divBdr>
            </w:div>
            <w:div w:id="2017461144">
              <w:marLeft w:val="0"/>
              <w:marRight w:val="0"/>
              <w:marTop w:val="0"/>
              <w:marBottom w:val="0"/>
              <w:divBdr>
                <w:top w:val="none" w:sz="0" w:space="0" w:color="auto"/>
                <w:left w:val="none" w:sz="0" w:space="0" w:color="auto"/>
                <w:bottom w:val="none" w:sz="0" w:space="0" w:color="auto"/>
                <w:right w:val="none" w:sz="0" w:space="0" w:color="auto"/>
              </w:divBdr>
            </w:div>
            <w:div w:id="2105758342">
              <w:marLeft w:val="0"/>
              <w:marRight w:val="0"/>
              <w:marTop w:val="0"/>
              <w:marBottom w:val="0"/>
              <w:divBdr>
                <w:top w:val="none" w:sz="0" w:space="0" w:color="auto"/>
                <w:left w:val="none" w:sz="0" w:space="0" w:color="auto"/>
                <w:bottom w:val="none" w:sz="0" w:space="0" w:color="auto"/>
                <w:right w:val="none" w:sz="0" w:space="0" w:color="auto"/>
              </w:divBdr>
            </w:div>
          </w:divsChild>
        </w:div>
        <w:div w:id="1507746013">
          <w:marLeft w:val="0"/>
          <w:marRight w:val="0"/>
          <w:marTop w:val="0"/>
          <w:marBottom w:val="0"/>
          <w:divBdr>
            <w:top w:val="none" w:sz="0" w:space="0" w:color="auto"/>
            <w:left w:val="none" w:sz="0" w:space="0" w:color="auto"/>
            <w:bottom w:val="none" w:sz="0" w:space="0" w:color="auto"/>
            <w:right w:val="none" w:sz="0" w:space="0" w:color="auto"/>
          </w:divBdr>
          <w:divsChild>
            <w:div w:id="74400105">
              <w:marLeft w:val="0"/>
              <w:marRight w:val="0"/>
              <w:marTop w:val="0"/>
              <w:marBottom w:val="0"/>
              <w:divBdr>
                <w:top w:val="none" w:sz="0" w:space="0" w:color="auto"/>
                <w:left w:val="none" w:sz="0" w:space="0" w:color="auto"/>
                <w:bottom w:val="none" w:sz="0" w:space="0" w:color="auto"/>
                <w:right w:val="none" w:sz="0" w:space="0" w:color="auto"/>
              </w:divBdr>
            </w:div>
            <w:div w:id="1060518839">
              <w:marLeft w:val="0"/>
              <w:marRight w:val="0"/>
              <w:marTop w:val="0"/>
              <w:marBottom w:val="0"/>
              <w:divBdr>
                <w:top w:val="none" w:sz="0" w:space="0" w:color="auto"/>
                <w:left w:val="none" w:sz="0" w:space="0" w:color="auto"/>
                <w:bottom w:val="none" w:sz="0" w:space="0" w:color="auto"/>
                <w:right w:val="none" w:sz="0" w:space="0" w:color="auto"/>
              </w:divBdr>
            </w:div>
            <w:div w:id="1836217067">
              <w:marLeft w:val="0"/>
              <w:marRight w:val="0"/>
              <w:marTop w:val="0"/>
              <w:marBottom w:val="0"/>
              <w:divBdr>
                <w:top w:val="none" w:sz="0" w:space="0" w:color="auto"/>
                <w:left w:val="none" w:sz="0" w:space="0" w:color="auto"/>
                <w:bottom w:val="none" w:sz="0" w:space="0" w:color="auto"/>
                <w:right w:val="none" w:sz="0" w:space="0" w:color="auto"/>
              </w:divBdr>
            </w:div>
          </w:divsChild>
        </w:div>
        <w:div w:id="1931311481">
          <w:marLeft w:val="0"/>
          <w:marRight w:val="0"/>
          <w:marTop w:val="0"/>
          <w:marBottom w:val="0"/>
          <w:divBdr>
            <w:top w:val="none" w:sz="0" w:space="0" w:color="auto"/>
            <w:left w:val="none" w:sz="0" w:space="0" w:color="auto"/>
            <w:bottom w:val="none" w:sz="0" w:space="0" w:color="auto"/>
            <w:right w:val="none" w:sz="0" w:space="0" w:color="auto"/>
          </w:divBdr>
          <w:divsChild>
            <w:div w:id="1588726504">
              <w:marLeft w:val="0"/>
              <w:marRight w:val="0"/>
              <w:marTop w:val="0"/>
              <w:marBottom w:val="0"/>
              <w:divBdr>
                <w:top w:val="none" w:sz="0" w:space="0" w:color="auto"/>
                <w:left w:val="none" w:sz="0" w:space="0" w:color="auto"/>
                <w:bottom w:val="none" w:sz="0" w:space="0" w:color="auto"/>
                <w:right w:val="none" w:sz="0" w:space="0" w:color="auto"/>
              </w:divBdr>
            </w:div>
          </w:divsChild>
        </w:div>
        <w:div w:id="2010718017">
          <w:marLeft w:val="0"/>
          <w:marRight w:val="0"/>
          <w:marTop w:val="0"/>
          <w:marBottom w:val="0"/>
          <w:divBdr>
            <w:top w:val="none" w:sz="0" w:space="0" w:color="auto"/>
            <w:left w:val="none" w:sz="0" w:space="0" w:color="auto"/>
            <w:bottom w:val="none" w:sz="0" w:space="0" w:color="auto"/>
            <w:right w:val="none" w:sz="0" w:space="0" w:color="auto"/>
          </w:divBdr>
          <w:divsChild>
            <w:div w:id="1180896817">
              <w:marLeft w:val="0"/>
              <w:marRight w:val="0"/>
              <w:marTop w:val="0"/>
              <w:marBottom w:val="0"/>
              <w:divBdr>
                <w:top w:val="none" w:sz="0" w:space="0" w:color="auto"/>
                <w:left w:val="none" w:sz="0" w:space="0" w:color="auto"/>
                <w:bottom w:val="none" w:sz="0" w:space="0" w:color="auto"/>
                <w:right w:val="none" w:sz="0" w:space="0" w:color="auto"/>
              </w:divBdr>
            </w:div>
          </w:divsChild>
        </w:div>
        <w:div w:id="2078746036">
          <w:marLeft w:val="0"/>
          <w:marRight w:val="0"/>
          <w:marTop w:val="0"/>
          <w:marBottom w:val="0"/>
          <w:divBdr>
            <w:top w:val="none" w:sz="0" w:space="0" w:color="auto"/>
            <w:left w:val="none" w:sz="0" w:space="0" w:color="auto"/>
            <w:bottom w:val="none" w:sz="0" w:space="0" w:color="auto"/>
            <w:right w:val="none" w:sz="0" w:space="0" w:color="auto"/>
          </w:divBdr>
        </w:div>
      </w:divsChild>
    </w:div>
    <w:div w:id="802625953">
      <w:bodyDiv w:val="1"/>
      <w:marLeft w:val="0"/>
      <w:marRight w:val="0"/>
      <w:marTop w:val="0"/>
      <w:marBottom w:val="0"/>
      <w:divBdr>
        <w:top w:val="none" w:sz="0" w:space="0" w:color="auto"/>
        <w:left w:val="none" w:sz="0" w:space="0" w:color="auto"/>
        <w:bottom w:val="none" w:sz="0" w:space="0" w:color="auto"/>
        <w:right w:val="none" w:sz="0" w:space="0" w:color="auto"/>
      </w:divBdr>
      <w:divsChild>
        <w:div w:id="183791756">
          <w:marLeft w:val="0"/>
          <w:marRight w:val="0"/>
          <w:marTop w:val="0"/>
          <w:marBottom w:val="0"/>
          <w:divBdr>
            <w:top w:val="none" w:sz="0" w:space="0" w:color="auto"/>
            <w:left w:val="none" w:sz="0" w:space="0" w:color="auto"/>
            <w:bottom w:val="none" w:sz="0" w:space="0" w:color="auto"/>
            <w:right w:val="none" w:sz="0" w:space="0" w:color="auto"/>
          </w:divBdr>
        </w:div>
        <w:div w:id="267471788">
          <w:marLeft w:val="0"/>
          <w:marRight w:val="0"/>
          <w:marTop w:val="0"/>
          <w:marBottom w:val="0"/>
          <w:divBdr>
            <w:top w:val="none" w:sz="0" w:space="0" w:color="auto"/>
            <w:left w:val="none" w:sz="0" w:space="0" w:color="auto"/>
            <w:bottom w:val="none" w:sz="0" w:space="0" w:color="auto"/>
            <w:right w:val="none" w:sz="0" w:space="0" w:color="auto"/>
          </w:divBdr>
        </w:div>
        <w:div w:id="377122995">
          <w:marLeft w:val="0"/>
          <w:marRight w:val="0"/>
          <w:marTop w:val="0"/>
          <w:marBottom w:val="0"/>
          <w:divBdr>
            <w:top w:val="none" w:sz="0" w:space="0" w:color="auto"/>
            <w:left w:val="none" w:sz="0" w:space="0" w:color="auto"/>
            <w:bottom w:val="none" w:sz="0" w:space="0" w:color="auto"/>
            <w:right w:val="none" w:sz="0" w:space="0" w:color="auto"/>
          </w:divBdr>
        </w:div>
        <w:div w:id="1935747933">
          <w:marLeft w:val="0"/>
          <w:marRight w:val="0"/>
          <w:marTop w:val="0"/>
          <w:marBottom w:val="0"/>
          <w:divBdr>
            <w:top w:val="none" w:sz="0" w:space="0" w:color="auto"/>
            <w:left w:val="none" w:sz="0" w:space="0" w:color="auto"/>
            <w:bottom w:val="none" w:sz="0" w:space="0" w:color="auto"/>
            <w:right w:val="none" w:sz="0" w:space="0" w:color="auto"/>
          </w:divBdr>
        </w:div>
      </w:divsChild>
    </w:div>
    <w:div w:id="845443756">
      <w:bodyDiv w:val="1"/>
      <w:marLeft w:val="0"/>
      <w:marRight w:val="0"/>
      <w:marTop w:val="0"/>
      <w:marBottom w:val="0"/>
      <w:divBdr>
        <w:top w:val="none" w:sz="0" w:space="0" w:color="auto"/>
        <w:left w:val="none" w:sz="0" w:space="0" w:color="auto"/>
        <w:bottom w:val="none" w:sz="0" w:space="0" w:color="auto"/>
        <w:right w:val="none" w:sz="0" w:space="0" w:color="auto"/>
      </w:divBdr>
      <w:divsChild>
        <w:div w:id="1931115790">
          <w:marLeft w:val="0"/>
          <w:marRight w:val="0"/>
          <w:marTop w:val="0"/>
          <w:marBottom w:val="0"/>
          <w:divBdr>
            <w:top w:val="none" w:sz="0" w:space="0" w:color="auto"/>
            <w:left w:val="none" w:sz="0" w:space="0" w:color="auto"/>
            <w:bottom w:val="none" w:sz="0" w:space="0" w:color="auto"/>
            <w:right w:val="none" w:sz="0" w:space="0" w:color="auto"/>
          </w:divBdr>
        </w:div>
      </w:divsChild>
    </w:div>
    <w:div w:id="1217350738">
      <w:bodyDiv w:val="1"/>
      <w:marLeft w:val="0"/>
      <w:marRight w:val="0"/>
      <w:marTop w:val="0"/>
      <w:marBottom w:val="0"/>
      <w:divBdr>
        <w:top w:val="none" w:sz="0" w:space="0" w:color="auto"/>
        <w:left w:val="none" w:sz="0" w:space="0" w:color="auto"/>
        <w:bottom w:val="none" w:sz="0" w:space="0" w:color="auto"/>
        <w:right w:val="none" w:sz="0" w:space="0" w:color="auto"/>
      </w:divBdr>
      <w:divsChild>
        <w:div w:id="567033462">
          <w:marLeft w:val="0"/>
          <w:marRight w:val="0"/>
          <w:marTop w:val="0"/>
          <w:marBottom w:val="0"/>
          <w:divBdr>
            <w:top w:val="none" w:sz="0" w:space="0" w:color="auto"/>
            <w:left w:val="none" w:sz="0" w:space="0" w:color="auto"/>
            <w:bottom w:val="none" w:sz="0" w:space="0" w:color="auto"/>
            <w:right w:val="none" w:sz="0" w:space="0" w:color="auto"/>
          </w:divBdr>
        </w:div>
        <w:div w:id="773981228">
          <w:marLeft w:val="0"/>
          <w:marRight w:val="0"/>
          <w:marTop w:val="0"/>
          <w:marBottom w:val="0"/>
          <w:divBdr>
            <w:top w:val="none" w:sz="0" w:space="0" w:color="auto"/>
            <w:left w:val="none" w:sz="0" w:space="0" w:color="auto"/>
            <w:bottom w:val="none" w:sz="0" w:space="0" w:color="auto"/>
            <w:right w:val="none" w:sz="0" w:space="0" w:color="auto"/>
          </w:divBdr>
        </w:div>
        <w:div w:id="1614243054">
          <w:marLeft w:val="0"/>
          <w:marRight w:val="0"/>
          <w:marTop w:val="0"/>
          <w:marBottom w:val="0"/>
          <w:divBdr>
            <w:top w:val="none" w:sz="0" w:space="0" w:color="auto"/>
            <w:left w:val="none" w:sz="0" w:space="0" w:color="auto"/>
            <w:bottom w:val="none" w:sz="0" w:space="0" w:color="auto"/>
            <w:right w:val="none" w:sz="0" w:space="0" w:color="auto"/>
          </w:divBdr>
        </w:div>
        <w:div w:id="1669944721">
          <w:marLeft w:val="0"/>
          <w:marRight w:val="0"/>
          <w:marTop w:val="0"/>
          <w:marBottom w:val="0"/>
          <w:divBdr>
            <w:top w:val="none" w:sz="0" w:space="0" w:color="auto"/>
            <w:left w:val="none" w:sz="0" w:space="0" w:color="auto"/>
            <w:bottom w:val="none" w:sz="0" w:space="0" w:color="auto"/>
            <w:right w:val="none" w:sz="0" w:space="0" w:color="auto"/>
          </w:divBdr>
        </w:div>
        <w:div w:id="1766071735">
          <w:marLeft w:val="0"/>
          <w:marRight w:val="0"/>
          <w:marTop w:val="0"/>
          <w:marBottom w:val="0"/>
          <w:divBdr>
            <w:top w:val="none" w:sz="0" w:space="0" w:color="auto"/>
            <w:left w:val="none" w:sz="0" w:space="0" w:color="auto"/>
            <w:bottom w:val="none" w:sz="0" w:space="0" w:color="auto"/>
            <w:right w:val="none" w:sz="0" w:space="0" w:color="auto"/>
          </w:divBdr>
        </w:div>
        <w:div w:id="1919316789">
          <w:marLeft w:val="0"/>
          <w:marRight w:val="0"/>
          <w:marTop w:val="0"/>
          <w:marBottom w:val="0"/>
          <w:divBdr>
            <w:top w:val="none" w:sz="0" w:space="0" w:color="auto"/>
            <w:left w:val="none" w:sz="0" w:space="0" w:color="auto"/>
            <w:bottom w:val="none" w:sz="0" w:space="0" w:color="auto"/>
            <w:right w:val="none" w:sz="0" w:space="0" w:color="auto"/>
          </w:divBdr>
        </w:div>
      </w:divsChild>
    </w:div>
    <w:div w:id="1311014880">
      <w:bodyDiv w:val="1"/>
      <w:marLeft w:val="0"/>
      <w:marRight w:val="0"/>
      <w:marTop w:val="0"/>
      <w:marBottom w:val="0"/>
      <w:divBdr>
        <w:top w:val="none" w:sz="0" w:space="0" w:color="auto"/>
        <w:left w:val="none" w:sz="0" w:space="0" w:color="auto"/>
        <w:bottom w:val="none" w:sz="0" w:space="0" w:color="auto"/>
        <w:right w:val="none" w:sz="0" w:space="0" w:color="auto"/>
      </w:divBdr>
      <w:divsChild>
        <w:div w:id="319311676">
          <w:marLeft w:val="0"/>
          <w:marRight w:val="0"/>
          <w:marTop w:val="0"/>
          <w:marBottom w:val="0"/>
          <w:divBdr>
            <w:top w:val="none" w:sz="0" w:space="0" w:color="auto"/>
            <w:left w:val="none" w:sz="0" w:space="0" w:color="auto"/>
            <w:bottom w:val="none" w:sz="0" w:space="0" w:color="auto"/>
            <w:right w:val="none" w:sz="0" w:space="0" w:color="auto"/>
          </w:divBdr>
        </w:div>
        <w:div w:id="1152483294">
          <w:marLeft w:val="0"/>
          <w:marRight w:val="0"/>
          <w:marTop w:val="0"/>
          <w:marBottom w:val="0"/>
          <w:divBdr>
            <w:top w:val="none" w:sz="0" w:space="0" w:color="auto"/>
            <w:left w:val="none" w:sz="0" w:space="0" w:color="auto"/>
            <w:bottom w:val="none" w:sz="0" w:space="0" w:color="auto"/>
            <w:right w:val="none" w:sz="0" w:space="0" w:color="auto"/>
          </w:divBdr>
        </w:div>
        <w:div w:id="1938362915">
          <w:marLeft w:val="0"/>
          <w:marRight w:val="0"/>
          <w:marTop w:val="0"/>
          <w:marBottom w:val="0"/>
          <w:divBdr>
            <w:top w:val="none" w:sz="0" w:space="0" w:color="auto"/>
            <w:left w:val="none" w:sz="0" w:space="0" w:color="auto"/>
            <w:bottom w:val="none" w:sz="0" w:space="0" w:color="auto"/>
            <w:right w:val="none" w:sz="0" w:space="0" w:color="auto"/>
          </w:divBdr>
        </w:div>
      </w:divsChild>
    </w:div>
    <w:div w:id="1518079135">
      <w:bodyDiv w:val="1"/>
      <w:marLeft w:val="0"/>
      <w:marRight w:val="0"/>
      <w:marTop w:val="0"/>
      <w:marBottom w:val="0"/>
      <w:divBdr>
        <w:top w:val="none" w:sz="0" w:space="0" w:color="auto"/>
        <w:left w:val="none" w:sz="0" w:space="0" w:color="auto"/>
        <w:bottom w:val="none" w:sz="0" w:space="0" w:color="auto"/>
        <w:right w:val="none" w:sz="0" w:space="0" w:color="auto"/>
      </w:divBdr>
      <w:divsChild>
        <w:div w:id="36861776">
          <w:marLeft w:val="0"/>
          <w:marRight w:val="0"/>
          <w:marTop w:val="0"/>
          <w:marBottom w:val="0"/>
          <w:divBdr>
            <w:top w:val="none" w:sz="0" w:space="0" w:color="auto"/>
            <w:left w:val="none" w:sz="0" w:space="0" w:color="auto"/>
            <w:bottom w:val="none" w:sz="0" w:space="0" w:color="auto"/>
            <w:right w:val="none" w:sz="0" w:space="0" w:color="auto"/>
          </w:divBdr>
        </w:div>
        <w:div w:id="298730486">
          <w:marLeft w:val="0"/>
          <w:marRight w:val="0"/>
          <w:marTop w:val="0"/>
          <w:marBottom w:val="0"/>
          <w:divBdr>
            <w:top w:val="none" w:sz="0" w:space="0" w:color="auto"/>
            <w:left w:val="none" w:sz="0" w:space="0" w:color="auto"/>
            <w:bottom w:val="none" w:sz="0" w:space="0" w:color="auto"/>
            <w:right w:val="none" w:sz="0" w:space="0" w:color="auto"/>
          </w:divBdr>
        </w:div>
        <w:div w:id="938567985">
          <w:marLeft w:val="0"/>
          <w:marRight w:val="0"/>
          <w:marTop w:val="0"/>
          <w:marBottom w:val="0"/>
          <w:divBdr>
            <w:top w:val="none" w:sz="0" w:space="0" w:color="auto"/>
            <w:left w:val="none" w:sz="0" w:space="0" w:color="auto"/>
            <w:bottom w:val="none" w:sz="0" w:space="0" w:color="auto"/>
            <w:right w:val="none" w:sz="0" w:space="0" w:color="auto"/>
          </w:divBdr>
        </w:div>
        <w:div w:id="1082021774">
          <w:marLeft w:val="0"/>
          <w:marRight w:val="0"/>
          <w:marTop w:val="0"/>
          <w:marBottom w:val="0"/>
          <w:divBdr>
            <w:top w:val="none" w:sz="0" w:space="0" w:color="auto"/>
            <w:left w:val="none" w:sz="0" w:space="0" w:color="auto"/>
            <w:bottom w:val="none" w:sz="0" w:space="0" w:color="auto"/>
            <w:right w:val="none" w:sz="0" w:space="0" w:color="auto"/>
          </w:divBdr>
        </w:div>
        <w:div w:id="1266690492">
          <w:marLeft w:val="0"/>
          <w:marRight w:val="0"/>
          <w:marTop w:val="0"/>
          <w:marBottom w:val="0"/>
          <w:divBdr>
            <w:top w:val="none" w:sz="0" w:space="0" w:color="auto"/>
            <w:left w:val="none" w:sz="0" w:space="0" w:color="auto"/>
            <w:bottom w:val="none" w:sz="0" w:space="0" w:color="auto"/>
            <w:right w:val="none" w:sz="0" w:space="0" w:color="auto"/>
          </w:divBdr>
        </w:div>
        <w:div w:id="1766464237">
          <w:marLeft w:val="0"/>
          <w:marRight w:val="0"/>
          <w:marTop w:val="0"/>
          <w:marBottom w:val="0"/>
          <w:divBdr>
            <w:top w:val="none" w:sz="0" w:space="0" w:color="auto"/>
            <w:left w:val="none" w:sz="0" w:space="0" w:color="auto"/>
            <w:bottom w:val="none" w:sz="0" w:space="0" w:color="auto"/>
            <w:right w:val="none" w:sz="0" w:space="0" w:color="auto"/>
          </w:divBdr>
        </w:div>
        <w:div w:id="2115708124">
          <w:marLeft w:val="0"/>
          <w:marRight w:val="0"/>
          <w:marTop w:val="0"/>
          <w:marBottom w:val="0"/>
          <w:divBdr>
            <w:top w:val="none" w:sz="0" w:space="0" w:color="auto"/>
            <w:left w:val="none" w:sz="0" w:space="0" w:color="auto"/>
            <w:bottom w:val="none" w:sz="0" w:space="0" w:color="auto"/>
            <w:right w:val="none" w:sz="0" w:space="0" w:color="auto"/>
          </w:divBdr>
        </w:div>
      </w:divsChild>
    </w:div>
    <w:div w:id="1749688259">
      <w:bodyDiv w:val="1"/>
      <w:marLeft w:val="0"/>
      <w:marRight w:val="0"/>
      <w:marTop w:val="0"/>
      <w:marBottom w:val="0"/>
      <w:divBdr>
        <w:top w:val="none" w:sz="0" w:space="0" w:color="auto"/>
        <w:left w:val="none" w:sz="0" w:space="0" w:color="auto"/>
        <w:bottom w:val="none" w:sz="0" w:space="0" w:color="auto"/>
        <w:right w:val="none" w:sz="0" w:space="0" w:color="auto"/>
      </w:divBdr>
      <w:divsChild>
        <w:div w:id="693119946">
          <w:marLeft w:val="0"/>
          <w:marRight w:val="0"/>
          <w:marTop w:val="0"/>
          <w:marBottom w:val="0"/>
          <w:divBdr>
            <w:top w:val="none" w:sz="0" w:space="0" w:color="auto"/>
            <w:left w:val="none" w:sz="0" w:space="0" w:color="auto"/>
            <w:bottom w:val="none" w:sz="0" w:space="0" w:color="auto"/>
            <w:right w:val="none" w:sz="0" w:space="0" w:color="auto"/>
          </w:divBdr>
        </w:div>
        <w:div w:id="1150753675">
          <w:marLeft w:val="0"/>
          <w:marRight w:val="0"/>
          <w:marTop w:val="0"/>
          <w:marBottom w:val="0"/>
          <w:divBdr>
            <w:top w:val="none" w:sz="0" w:space="0" w:color="auto"/>
            <w:left w:val="none" w:sz="0" w:space="0" w:color="auto"/>
            <w:bottom w:val="none" w:sz="0" w:space="0" w:color="auto"/>
            <w:right w:val="none" w:sz="0" w:space="0" w:color="auto"/>
          </w:divBdr>
        </w:div>
      </w:divsChild>
    </w:div>
    <w:div w:id="1805541649">
      <w:bodyDiv w:val="1"/>
      <w:marLeft w:val="0"/>
      <w:marRight w:val="0"/>
      <w:marTop w:val="0"/>
      <w:marBottom w:val="0"/>
      <w:divBdr>
        <w:top w:val="none" w:sz="0" w:space="0" w:color="auto"/>
        <w:left w:val="none" w:sz="0" w:space="0" w:color="auto"/>
        <w:bottom w:val="none" w:sz="0" w:space="0" w:color="auto"/>
        <w:right w:val="none" w:sz="0" w:space="0" w:color="auto"/>
      </w:divBdr>
      <w:divsChild>
        <w:div w:id="97796053">
          <w:marLeft w:val="0"/>
          <w:marRight w:val="0"/>
          <w:marTop w:val="0"/>
          <w:marBottom w:val="0"/>
          <w:divBdr>
            <w:top w:val="none" w:sz="0" w:space="0" w:color="auto"/>
            <w:left w:val="none" w:sz="0" w:space="0" w:color="auto"/>
            <w:bottom w:val="none" w:sz="0" w:space="0" w:color="auto"/>
            <w:right w:val="none" w:sz="0" w:space="0" w:color="auto"/>
          </w:divBdr>
        </w:div>
        <w:div w:id="165247054">
          <w:marLeft w:val="0"/>
          <w:marRight w:val="0"/>
          <w:marTop w:val="0"/>
          <w:marBottom w:val="0"/>
          <w:divBdr>
            <w:top w:val="none" w:sz="0" w:space="0" w:color="auto"/>
            <w:left w:val="none" w:sz="0" w:space="0" w:color="auto"/>
            <w:bottom w:val="none" w:sz="0" w:space="0" w:color="auto"/>
            <w:right w:val="none" w:sz="0" w:space="0" w:color="auto"/>
          </w:divBdr>
        </w:div>
        <w:div w:id="667682877">
          <w:marLeft w:val="0"/>
          <w:marRight w:val="0"/>
          <w:marTop w:val="0"/>
          <w:marBottom w:val="0"/>
          <w:divBdr>
            <w:top w:val="none" w:sz="0" w:space="0" w:color="auto"/>
            <w:left w:val="none" w:sz="0" w:space="0" w:color="auto"/>
            <w:bottom w:val="none" w:sz="0" w:space="0" w:color="auto"/>
            <w:right w:val="none" w:sz="0" w:space="0" w:color="auto"/>
          </w:divBdr>
        </w:div>
        <w:div w:id="730227524">
          <w:marLeft w:val="0"/>
          <w:marRight w:val="0"/>
          <w:marTop w:val="0"/>
          <w:marBottom w:val="0"/>
          <w:divBdr>
            <w:top w:val="none" w:sz="0" w:space="0" w:color="auto"/>
            <w:left w:val="none" w:sz="0" w:space="0" w:color="auto"/>
            <w:bottom w:val="none" w:sz="0" w:space="0" w:color="auto"/>
            <w:right w:val="none" w:sz="0" w:space="0" w:color="auto"/>
          </w:divBdr>
        </w:div>
      </w:divsChild>
    </w:div>
    <w:div w:id="2006786841">
      <w:bodyDiv w:val="1"/>
      <w:marLeft w:val="0"/>
      <w:marRight w:val="0"/>
      <w:marTop w:val="0"/>
      <w:marBottom w:val="0"/>
      <w:divBdr>
        <w:top w:val="none" w:sz="0" w:space="0" w:color="auto"/>
        <w:left w:val="none" w:sz="0" w:space="0" w:color="auto"/>
        <w:bottom w:val="none" w:sz="0" w:space="0" w:color="auto"/>
        <w:right w:val="none" w:sz="0" w:space="0" w:color="auto"/>
      </w:divBdr>
      <w:divsChild>
        <w:div w:id="23098502">
          <w:marLeft w:val="0"/>
          <w:marRight w:val="0"/>
          <w:marTop w:val="0"/>
          <w:marBottom w:val="0"/>
          <w:divBdr>
            <w:top w:val="none" w:sz="0" w:space="0" w:color="auto"/>
            <w:left w:val="none" w:sz="0" w:space="0" w:color="auto"/>
            <w:bottom w:val="none" w:sz="0" w:space="0" w:color="auto"/>
            <w:right w:val="none" w:sz="0" w:space="0" w:color="auto"/>
          </w:divBdr>
        </w:div>
        <w:div w:id="1494251525">
          <w:marLeft w:val="0"/>
          <w:marRight w:val="0"/>
          <w:marTop w:val="0"/>
          <w:marBottom w:val="0"/>
          <w:divBdr>
            <w:top w:val="none" w:sz="0" w:space="0" w:color="auto"/>
            <w:left w:val="none" w:sz="0" w:space="0" w:color="auto"/>
            <w:bottom w:val="none" w:sz="0" w:space="0" w:color="auto"/>
            <w:right w:val="none" w:sz="0" w:space="0" w:color="auto"/>
          </w:divBdr>
        </w:div>
        <w:div w:id="1525748853">
          <w:marLeft w:val="0"/>
          <w:marRight w:val="0"/>
          <w:marTop w:val="0"/>
          <w:marBottom w:val="0"/>
          <w:divBdr>
            <w:top w:val="none" w:sz="0" w:space="0" w:color="auto"/>
            <w:left w:val="none" w:sz="0" w:space="0" w:color="auto"/>
            <w:bottom w:val="none" w:sz="0" w:space="0" w:color="auto"/>
            <w:right w:val="none" w:sz="0" w:space="0" w:color="auto"/>
          </w:divBdr>
        </w:div>
        <w:div w:id="1921018584">
          <w:marLeft w:val="0"/>
          <w:marRight w:val="0"/>
          <w:marTop w:val="0"/>
          <w:marBottom w:val="0"/>
          <w:divBdr>
            <w:top w:val="none" w:sz="0" w:space="0" w:color="auto"/>
            <w:left w:val="none" w:sz="0" w:space="0" w:color="auto"/>
            <w:bottom w:val="none" w:sz="0" w:space="0" w:color="auto"/>
            <w:right w:val="none" w:sz="0" w:space="0" w:color="auto"/>
          </w:divBdr>
        </w:div>
        <w:div w:id="2042390376">
          <w:marLeft w:val="0"/>
          <w:marRight w:val="0"/>
          <w:marTop w:val="0"/>
          <w:marBottom w:val="0"/>
          <w:divBdr>
            <w:top w:val="none" w:sz="0" w:space="0" w:color="auto"/>
            <w:left w:val="none" w:sz="0" w:space="0" w:color="auto"/>
            <w:bottom w:val="none" w:sz="0" w:space="0" w:color="auto"/>
            <w:right w:val="none" w:sz="0" w:space="0" w:color="auto"/>
          </w:divBdr>
        </w:div>
      </w:divsChild>
    </w:div>
    <w:div w:id="2009822245">
      <w:bodyDiv w:val="1"/>
      <w:marLeft w:val="0"/>
      <w:marRight w:val="0"/>
      <w:marTop w:val="0"/>
      <w:marBottom w:val="0"/>
      <w:divBdr>
        <w:top w:val="none" w:sz="0" w:space="0" w:color="auto"/>
        <w:left w:val="none" w:sz="0" w:space="0" w:color="auto"/>
        <w:bottom w:val="none" w:sz="0" w:space="0" w:color="auto"/>
        <w:right w:val="none" w:sz="0" w:space="0" w:color="auto"/>
      </w:divBdr>
      <w:divsChild>
        <w:div w:id="261887566">
          <w:marLeft w:val="0"/>
          <w:marRight w:val="0"/>
          <w:marTop w:val="0"/>
          <w:marBottom w:val="0"/>
          <w:divBdr>
            <w:top w:val="none" w:sz="0" w:space="0" w:color="auto"/>
            <w:left w:val="none" w:sz="0" w:space="0" w:color="auto"/>
            <w:bottom w:val="none" w:sz="0" w:space="0" w:color="auto"/>
            <w:right w:val="none" w:sz="0" w:space="0" w:color="auto"/>
          </w:divBdr>
        </w:div>
        <w:div w:id="439380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intranet/Board/Administrative%20Manual/Chapter%202/2-300-020%20Transporting%20Consumers.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intranet/Board/Administrative%20Manual/Chapter%202/2-300-024%20Duty%20to%20Warn.doc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dch.state.mi.us/dch-medicaid/manuals/MedicaidProviderManual.pdf" TargetMode="External"/><Relationship Id="rId5" Type="http://schemas.openxmlformats.org/officeDocument/2006/relationships/styles" Target="styles.xml"/><Relationship Id="rId15" Type="http://schemas.openxmlformats.org/officeDocument/2006/relationships/hyperlink" Target="http://intranet/Board/Administrative%20Manual/Chapter%202/2-300-020%20Transporting%20Consumers.docx" TargetMode="External"/><Relationship Id="rId10" Type="http://schemas.openxmlformats.org/officeDocument/2006/relationships/hyperlink" Target="https://www.mdch.state.mi.us/dch-medicaid/manuals/MedicaidProviderManu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intranet/Board/Administrative%20Manual/Chapter%202/Suicide%20Protocol.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8" ma:contentTypeDescription="Create a new document." ma:contentTypeScope="" ma:versionID="1f2b145c5d7ec389a7ed274adb55ad14">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3f43f7495cde122537c0b66d5d93881"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09FDB9-CDBA-41CE-AD31-932909D5D4B7}">
  <ds:schemaRef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www.w3.org/XML/1998/namespace"/>
    <ds:schemaRef ds:uri="35d1ed90-8852-4cfa-a744-6419c8e0d891"/>
    <ds:schemaRef ds:uri="http://schemas.microsoft.com/office/infopath/2007/PartnerControls"/>
    <ds:schemaRef ds:uri="980eac9c-7929-4154-8b8e-356c3d7ed23b"/>
    <ds:schemaRef ds:uri="http://purl.org/dc/dcmitype/"/>
  </ds:schemaRefs>
</ds:datastoreItem>
</file>

<file path=customXml/itemProps2.xml><?xml version="1.0" encoding="utf-8"?>
<ds:datastoreItem xmlns:ds="http://schemas.openxmlformats.org/officeDocument/2006/customXml" ds:itemID="{3C9FE941-BF68-484E-8200-6F4A08D21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C41A15-291A-4D62-A20F-F6B67EF907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5867</Words>
  <Characters>33193</Characters>
  <Application>Microsoft Office Word</Application>
  <DocSecurity>0</DocSecurity>
  <Lines>754</Lines>
  <Paragraphs>248</Paragraphs>
  <ScaleCrop>false</ScaleCrop>
  <HeadingPairs>
    <vt:vector size="2" baseType="variant">
      <vt:variant>
        <vt:lpstr>Title</vt:lpstr>
      </vt:variant>
      <vt:variant>
        <vt:i4>1</vt:i4>
      </vt:variant>
    </vt:vector>
  </HeadingPairs>
  <TitlesOfParts>
    <vt:vector size="1" baseType="lpstr">
      <vt:lpstr>I</vt:lpstr>
    </vt:vector>
  </TitlesOfParts>
  <Company>CMCMHS</Company>
  <LinksUpToDate>false</LinksUpToDate>
  <CharactersWithSpaces>38812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jhouse</dc:creator>
  <cp:keywords/>
  <dc:description/>
  <cp:lastModifiedBy>Karen Rau</cp:lastModifiedBy>
  <cp:revision>5</cp:revision>
  <cp:lastPrinted>2025-12-09T16:04:00Z</cp:lastPrinted>
  <dcterms:created xsi:type="dcterms:W3CDTF">2024-03-01T13:09:00Z</dcterms:created>
  <dcterms:modified xsi:type="dcterms:W3CDTF">2025-12-09T16:05:00Z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ies>
</file>