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CC9A1" w14:textId="68CF7A5C" w:rsidR="00A925FE" w:rsidRDefault="00A925FE" w:rsidP="115A76CE">
      <w:pPr>
        <w:pStyle w:val="Level1"/>
        <w:numPr>
          <w:ilvl w:val="0"/>
          <w:numId w:val="0"/>
        </w:numPr>
        <w:ind w:left="720"/>
        <w:rPr>
          <w:rFonts w:ascii="Arial" w:hAnsi="Arial" w:cs="Arial"/>
        </w:rPr>
      </w:pPr>
    </w:p>
    <w:p w14:paraId="259CC9A2" w14:textId="1CA796BD" w:rsidR="00A925FE" w:rsidRDefault="00A925FE">
      <w:pPr>
        <w:pStyle w:val="Level1"/>
        <w:numPr>
          <w:ilvl w:val="0"/>
          <w:numId w:val="17"/>
        </w:numPr>
        <w:tabs>
          <w:tab w:val="clear" w:pos="1440"/>
          <w:tab w:val="left" w:pos="-1440"/>
          <w:tab w:val="num" w:pos="720"/>
        </w:tabs>
        <w:ind w:left="720"/>
        <w:rPr>
          <w:rFonts w:ascii="Arial" w:hAnsi="Arial" w:cs="Arial"/>
        </w:rPr>
      </w:pPr>
      <w:r>
        <w:rPr>
          <w:rFonts w:ascii="Arial" w:hAnsi="Arial" w:cs="Arial"/>
        </w:rPr>
        <w:t>PURPOSE</w:t>
      </w:r>
      <w:r w:rsidR="006C478E">
        <w:rPr>
          <w:rFonts w:ascii="Arial" w:hAnsi="Arial" w:cs="Arial"/>
        </w:rPr>
        <w:t>: To</w:t>
      </w:r>
      <w:r>
        <w:rPr>
          <w:rFonts w:ascii="Arial" w:hAnsi="Arial" w:cs="Arial"/>
        </w:rPr>
        <w:t xml:space="preserve"> reduce risks of infections in individuals </w:t>
      </w:r>
      <w:proofErr w:type="gramStart"/>
      <w:r>
        <w:rPr>
          <w:rFonts w:ascii="Arial" w:hAnsi="Arial" w:cs="Arial"/>
        </w:rPr>
        <w:t>served,</w:t>
      </w:r>
      <w:proofErr w:type="gramEnd"/>
      <w:r>
        <w:rPr>
          <w:rFonts w:ascii="Arial" w:hAnsi="Arial" w:cs="Arial"/>
        </w:rPr>
        <w:t xml:space="preserve"> care providers and employees.</w:t>
      </w:r>
    </w:p>
    <w:p w14:paraId="259CC9A3" w14:textId="77777777" w:rsidR="00A925FE" w:rsidRDefault="00A925FE">
      <w:pPr>
        <w:rPr>
          <w:rFonts w:ascii="Arial" w:hAnsi="Arial" w:cs="Arial"/>
        </w:rPr>
      </w:pPr>
    </w:p>
    <w:p w14:paraId="259CC9A4" w14:textId="1A79FC7B" w:rsidR="00A925FE" w:rsidRDefault="00A925FE">
      <w:pPr>
        <w:pStyle w:val="Level1"/>
        <w:numPr>
          <w:ilvl w:val="0"/>
          <w:numId w:val="0"/>
        </w:numPr>
        <w:tabs>
          <w:tab w:val="left" w:pos="-1440"/>
        </w:tabs>
        <w:ind w:left="720" w:hanging="720"/>
        <w:outlineLvl w:val="9"/>
        <w:rPr>
          <w:rFonts w:ascii="Arial" w:hAnsi="Arial" w:cs="Arial"/>
        </w:rPr>
      </w:pPr>
      <w:r>
        <w:rPr>
          <w:rFonts w:ascii="Arial" w:hAnsi="Arial" w:cs="Arial"/>
        </w:rPr>
        <w:t>II</w:t>
      </w:r>
      <w:r>
        <w:rPr>
          <w:rFonts w:ascii="Arial" w:hAnsi="Arial" w:cs="Arial"/>
        </w:rPr>
        <w:tab/>
        <w:t>APPLICATION</w:t>
      </w:r>
      <w:r w:rsidR="006C478E">
        <w:rPr>
          <w:rFonts w:ascii="Arial" w:hAnsi="Arial" w:cs="Arial"/>
        </w:rPr>
        <w:t>: The</w:t>
      </w:r>
      <w:r>
        <w:rPr>
          <w:rFonts w:ascii="Arial" w:hAnsi="Arial" w:cs="Arial"/>
        </w:rPr>
        <w:t xml:space="preserve"> policies apply to all programs directly operated </w:t>
      </w:r>
      <w:r w:rsidR="00F30A6C">
        <w:rPr>
          <w:rFonts w:ascii="Arial" w:hAnsi="Arial" w:cs="Arial"/>
        </w:rPr>
        <w:t xml:space="preserve">or contracted </w:t>
      </w:r>
      <w:proofErr w:type="gramStart"/>
      <w:r>
        <w:rPr>
          <w:rFonts w:ascii="Arial" w:hAnsi="Arial" w:cs="Arial"/>
        </w:rPr>
        <w:t xml:space="preserve">by </w:t>
      </w:r>
      <w:r w:rsidR="008E1221">
        <w:rPr>
          <w:rFonts w:ascii="Arial" w:hAnsi="Arial" w:cs="Arial"/>
        </w:rPr>
        <w:t xml:space="preserve"> -</w:t>
      </w:r>
      <w:proofErr w:type="gramEnd"/>
      <w:r w:rsidR="008E1221">
        <w:rPr>
          <w:rFonts w:ascii="Arial" w:hAnsi="Arial" w:cs="Arial"/>
        </w:rPr>
        <w:t>Community Mental Health for Central Michigan</w:t>
      </w:r>
      <w:r>
        <w:rPr>
          <w:rFonts w:ascii="Arial" w:hAnsi="Arial" w:cs="Arial"/>
        </w:rPr>
        <w:t>.</w:t>
      </w:r>
    </w:p>
    <w:p w14:paraId="6C28C1AD" w14:textId="74756FC4" w:rsidR="00F9582F" w:rsidRPr="00F9582F" w:rsidRDefault="00F9582F" w:rsidP="00F9582F">
      <w:pPr>
        <w:widowControl/>
        <w:tabs>
          <w:tab w:val="left" w:pos="360"/>
        </w:tabs>
        <w:autoSpaceDE/>
        <w:autoSpaceDN/>
        <w:adjustRightInd/>
        <w:rPr>
          <w:rFonts w:ascii="Arial" w:hAnsi="Arial" w:cs="Arial"/>
          <w:color w:val="000000"/>
          <w:szCs w:val="20"/>
        </w:rPr>
      </w:pPr>
    </w:p>
    <w:p w14:paraId="729B040E" w14:textId="3759459A" w:rsidR="00F9582F" w:rsidRPr="00832C1F" w:rsidRDefault="00F9582F" w:rsidP="00F9582F">
      <w:pPr>
        <w:widowControl/>
        <w:tabs>
          <w:tab w:val="left" w:pos="360"/>
        </w:tabs>
        <w:autoSpaceDE/>
        <w:autoSpaceDN/>
        <w:adjustRightInd/>
        <w:rPr>
          <w:rFonts w:ascii="Arial" w:hAnsi="Arial" w:cs="Arial"/>
          <w:color w:val="000000"/>
          <w:szCs w:val="20"/>
        </w:rPr>
      </w:pPr>
      <w:r w:rsidRPr="00832C1F">
        <w:rPr>
          <w:rFonts w:ascii="Arial" w:hAnsi="Arial" w:cs="Arial"/>
          <w:color w:val="000000"/>
          <w:szCs w:val="20"/>
        </w:rPr>
        <w:t>III.</w:t>
      </w:r>
      <w:r w:rsidRPr="00832C1F">
        <w:rPr>
          <w:rFonts w:ascii="Arial" w:hAnsi="Arial" w:cs="Arial"/>
          <w:color w:val="000000"/>
          <w:szCs w:val="20"/>
        </w:rPr>
        <w:tab/>
      </w:r>
      <w:r w:rsidR="00832C1F">
        <w:rPr>
          <w:rFonts w:ascii="Arial" w:hAnsi="Arial" w:cs="Arial"/>
          <w:color w:val="000000"/>
          <w:szCs w:val="20"/>
        </w:rPr>
        <w:tab/>
      </w:r>
      <w:r w:rsidRPr="00832C1F">
        <w:rPr>
          <w:rFonts w:ascii="Arial" w:hAnsi="Arial" w:cs="Arial"/>
          <w:color w:val="000000"/>
          <w:szCs w:val="20"/>
        </w:rPr>
        <w:t>REFERENCES</w:t>
      </w:r>
    </w:p>
    <w:p w14:paraId="3FF770D1" w14:textId="77777777" w:rsidR="00F9582F" w:rsidRPr="00832C1F" w:rsidRDefault="00F9582F"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r w:rsidRPr="00832C1F">
        <w:rPr>
          <w:rFonts w:ascii="Arial" w:hAnsi="Arial" w:cs="Arial"/>
          <w:color w:val="000000"/>
          <w:szCs w:val="20"/>
        </w:rPr>
        <w:t>Occupational Safety and Health Administration (OSHA) Standard 29 CFR 1910.1030.</w:t>
      </w:r>
    </w:p>
    <w:p w14:paraId="12AFD2C7" w14:textId="77777777" w:rsidR="00F9582F" w:rsidRPr="00832C1F" w:rsidRDefault="00F9582F"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r w:rsidRPr="00832C1F">
        <w:rPr>
          <w:rFonts w:ascii="Arial" w:hAnsi="Arial" w:cs="Arial"/>
          <w:color w:val="000000"/>
          <w:szCs w:val="20"/>
        </w:rPr>
        <w:t>Recommendations for Prevention of HIV Transmission in Health Care Settings, U.S. Department of Health and Human Services, Public Health Services, Centers for Disease Control; Atlanta, Georgia.</w:t>
      </w:r>
    </w:p>
    <w:p w14:paraId="7E35CF64" w14:textId="77777777" w:rsidR="00F9582F" w:rsidRPr="00832C1F" w:rsidRDefault="00F9582F" w:rsidP="00832C1F">
      <w:pPr>
        <w:widowControl/>
        <w:numPr>
          <w:ilvl w:val="0"/>
          <w:numId w:val="21"/>
        </w:numPr>
        <w:tabs>
          <w:tab w:val="clear" w:pos="780"/>
          <w:tab w:val="num" w:pos="1080"/>
        </w:tabs>
        <w:autoSpaceDE/>
        <w:autoSpaceDN/>
        <w:adjustRightInd/>
        <w:ind w:left="1080" w:hanging="360"/>
        <w:rPr>
          <w:rFonts w:ascii="Arial" w:hAnsi="Arial" w:cs="Arial"/>
          <w:color w:val="000000"/>
          <w:szCs w:val="20"/>
        </w:rPr>
      </w:pPr>
      <w:hyperlink r:id="rId10" w:history="1">
        <w:r w:rsidRPr="00832C1F">
          <w:rPr>
            <w:rFonts w:ascii="Arial" w:hAnsi="Arial" w:cs="Arial"/>
            <w:color w:val="0000FF"/>
            <w:szCs w:val="20"/>
            <w:u w:val="single"/>
          </w:rPr>
          <w:t>Centers for Disease Control and Prevent (CDC) Isolation and Precautions for COVID-19.</w:t>
        </w:r>
      </w:hyperlink>
      <w:r w:rsidRPr="00832C1F">
        <w:rPr>
          <w:rFonts w:ascii="Trebuchet MS" w:hAnsi="Trebuchet MS" w:cs="Arial"/>
          <w:color w:val="000000"/>
          <w:sz w:val="24"/>
        </w:rPr>
        <w:t xml:space="preserve"> </w:t>
      </w:r>
    </w:p>
    <w:p w14:paraId="71622AE2" w14:textId="77777777" w:rsidR="00F9582F" w:rsidRPr="00832C1F" w:rsidRDefault="00F9582F" w:rsidP="00F9582F">
      <w:pPr>
        <w:widowControl/>
        <w:tabs>
          <w:tab w:val="left" w:pos="360"/>
        </w:tabs>
        <w:autoSpaceDE/>
        <w:autoSpaceDN/>
        <w:adjustRightInd/>
        <w:rPr>
          <w:rFonts w:ascii="Arial" w:hAnsi="Arial" w:cs="Arial"/>
          <w:color w:val="000000"/>
          <w:szCs w:val="20"/>
        </w:rPr>
      </w:pPr>
    </w:p>
    <w:p w14:paraId="5E140E2B" w14:textId="0CEB3B94" w:rsidR="00F9582F" w:rsidRPr="00F9582F" w:rsidRDefault="00F9582F" w:rsidP="00832C1F">
      <w:pPr>
        <w:widowControl/>
        <w:tabs>
          <w:tab w:val="left" w:pos="720"/>
        </w:tabs>
        <w:autoSpaceDE/>
        <w:autoSpaceDN/>
        <w:adjustRightInd/>
        <w:ind w:left="720" w:hanging="720"/>
        <w:rPr>
          <w:rFonts w:ascii="Arial" w:hAnsi="Arial" w:cs="Arial"/>
          <w:color w:val="000000"/>
          <w:szCs w:val="20"/>
        </w:rPr>
      </w:pPr>
      <w:r w:rsidRPr="00832C1F">
        <w:rPr>
          <w:rFonts w:ascii="Arial" w:hAnsi="Arial" w:cs="Arial"/>
          <w:color w:val="000000"/>
          <w:szCs w:val="20"/>
        </w:rPr>
        <w:t>IV.</w:t>
      </w:r>
      <w:r w:rsidRPr="00832C1F">
        <w:rPr>
          <w:rFonts w:ascii="Arial" w:hAnsi="Arial" w:cs="Arial"/>
          <w:color w:val="000000"/>
          <w:szCs w:val="20"/>
        </w:rPr>
        <w:tab/>
        <w:t>DEFINITIONS</w:t>
      </w:r>
    </w:p>
    <w:p w14:paraId="42708161" w14:textId="77777777" w:rsidR="00F9582F" w:rsidRPr="00F9582F" w:rsidRDefault="00F9582F" w:rsidP="00F9582F">
      <w:pPr>
        <w:widowControl/>
        <w:tabs>
          <w:tab w:val="left" w:pos="360"/>
        </w:tabs>
        <w:autoSpaceDE/>
        <w:autoSpaceDN/>
        <w:adjustRightInd/>
        <w:rPr>
          <w:rFonts w:ascii="Arial" w:hAnsi="Arial" w:cs="Arial"/>
          <w:color w:val="00000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6336"/>
      </w:tblGrid>
      <w:tr w:rsidR="00F9582F" w:rsidRPr="00F9582F" w14:paraId="47C2C95C" w14:textId="77777777" w:rsidTr="007575D3">
        <w:tc>
          <w:tcPr>
            <w:tcW w:w="3060" w:type="dxa"/>
            <w:tcBorders>
              <w:top w:val="nil"/>
              <w:left w:val="nil"/>
              <w:bottom w:val="nil"/>
              <w:right w:val="nil"/>
            </w:tcBorders>
          </w:tcPr>
          <w:p w14:paraId="71204672" w14:textId="657EA701"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AIRBORNE PATHOGENS</w:t>
            </w:r>
          </w:p>
        </w:tc>
        <w:tc>
          <w:tcPr>
            <w:tcW w:w="6336" w:type="dxa"/>
            <w:tcBorders>
              <w:top w:val="nil"/>
              <w:left w:val="nil"/>
              <w:bottom w:val="nil"/>
              <w:right w:val="nil"/>
            </w:tcBorders>
          </w:tcPr>
          <w:p w14:paraId="7E3B65F1" w14:textId="77777777" w:rsidR="00F9582F" w:rsidRPr="00F9582F" w:rsidRDefault="00F9582F" w:rsidP="00F9582F">
            <w:pPr>
              <w:widowControl/>
              <w:tabs>
                <w:tab w:val="left" w:pos="360"/>
              </w:tabs>
              <w:autoSpaceDE/>
              <w:autoSpaceDN/>
              <w:adjustRightInd/>
              <w:spacing w:before="45" w:after="45"/>
              <w:rPr>
                <w:rFonts w:ascii="Arial" w:hAnsi="Arial" w:cs="Arial"/>
                <w:color w:val="000000"/>
                <w:szCs w:val="20"/>
              </w:rPr>
            </w:pPr>
            <w:r w:rsidRPr="00F9582F">
              <w:rPr>
                <w:rFonts w:ascii="Arial" w:hAnsi="Arial" w:cs="Arial"/>
                <w:color w:val="000000"/>
                <w:szCs w:val="20"/>
              </w:rPr>
              <w:t>Microorganisms capable of causing diseases that may be transmitted through excretions or secretions from the upper or lower respiratory system.</w:t>
            </w:r>
          </w:p>
        </w:tc>
      </w:tr>
      <w:tr w:rsidR="00F9582F" w:rsidRPr="00F9582F" w14:paraId="5D4CD1AF" w14:textId="77777777" w:rsidTr="00F9582F">
        <w:trPr>
          <w:trHeight w:val="54"/>
        </w:trPr>
        <w:tc>
          <w:tcPr>
            <w:tcW w:w="3060" w:type="dxa"/>
            <w:tcBorders>
              <w:top w:val="nil"/>
              <w:left w:val="nil"/>
              <w:bottom w:val="nil"/>
              <w:right w:val="nil"/>
            </w:tcBorders>
          </w:tcPr>
          <w:p w14:paraId="614CB599" w14:textId="77777777" w:rsidR="00F9582F" w:rsidRPr="00F9582F" w:rsidRDefault="00F9582F" w:rsidP="00F9582F">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6DFA86A" w14:textId="77777777" w:rsidR="00F9582F" w:rsidRPr="00F9582F" w:rsidRDefault="00F9582F" w:rsidP="00F9582F">
            <w:pPr>
              <w:widowControl/>
              <w:tabs>
                <w:tab w:val="left" w:pos="360"/>
              </w:tabs>
              <w:autoSpaceDE/>
              <w:autoSpaceDN/>
              <w:adjustRightInd/>
              <w:rPr>
                <w:rFonts w:ascii="Arial" w:hAnsi="Arial" w:cs="Arial"/>
                <w:color w:val="000000"/>
                <w:sz w:val="16"/>
                <w:szCs w:val="16"/>
              </w:rPr>
            </w:pPr>
          </w:p>
        </w:tc>
      </w:tr>
      <w:tr w:rsidR="00F9582F" w:rsidRPr="00F9582F" w14:paraId="6464E8A9" w14:textId="77777777" w:rsidTr="007575D3">
        <w:tc>
          <w:tcPr>
            <w:tcW w:w="3060" w:type="dxa"/>
            <w:tcBorders>
              <w:top w:val="nil"/>
              <w:left w:val="nil"/>
              <w:bottom w:val="nil"/>
              <w:right w:val="nil"/>
            </w:tcBorders>
          </w:tcPr>
          <w:p w14:paraId="16B39D2D" w14:textId="2161F420"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BLOOD</w:t>
            </w:r>
          </w:p>
        </w:tc>
        <w:tc>
          <w:tcPr>
            <w:tcW w:w="6336" w:type="dxa"/>
            <w:tcBorders>
              <w:top w:val="nil"/>
              <w:left w:val="nil"/>
              <w:bottom w:val="nil"/>
              <w:right w:val="nil"/>
            </w:tcBorders>
          </w:tcPr>
          <w:p w14:paraId="03A17728" w14:textId="77777777" w:rsidR="00F9582F" w:rsidRPr="00F9582F" w:rsidRDefault="00F9582F" w:rsidP="00F9582F">
            <w:pPr>
              <w:widowControl/>
              <w:tabs>
                <w:tab w:val="left" w:pos="360"/>
              </w:tabs>
              <w:autoSpaceDE/>
              <w:autoSpaceDN/>
              <w:adjustRightInd/>
              <w:spacing w:before="45" w:after="45"/>
              <w:rPr>
                <w:rFonts w:ascii="Arial" w:hAnsi="Arial" w:cs="Arial"/>
                <w:color w:val="000000"/>
                <w:szCs w:val="20"/>
              </w:rPr>
            </w:pPr>
            <w:r w:rsidRPr="00F9582F">
              <w:rPr>
                <w:rFonts w:ascii="Arial" w:hAnsi="Arial" w:cs="Arial"/>
                <w:color w:val="000000"/>
                <w:szCs w:val="20"/>
              </w:rPr>
              <w:t xml:space="preserve">Human blood, human blood components and products </w:t>
            </w:r>
            <w:proofErr w:type="gramStart"/>
            <w:r w:rsidRPr="00F9582F">
              <w:rPr>
                <w:rFonts w:ascii="Arial" w:hAnsi="Arial" w:cs="Arial"/>
                <w:color w:val="000000"/>
                <w:szCs w:val="20"/>
              </w:rPr>
              <w:t>made</w:t>
            </w:r>
            <w:proofErr w:type="gramEnd"/>
            <w:r w:rsidRPr="00F9582F">
              <w:rPr>
                <w:rFonts w:ascii="Arial" w:hAnsi="Arial" w:cs="Arial"/>
                <w:color w:val="000000"/>
                <w:szCs w:val="20"/>
              </w:rPr>
              <w:t xml:space="preserve"> from human blood.</w:t>
            </w:r>
          </w:p>
        </w:tc>
      </w:tr>
      <w:tr w:rsidR="00F9582F" w:rsidRPr="00F9582F" w14:paraId="5E220E01" w14:textId="77777777" w:rsidTr="007575D3">
        <w:trPr>
          <w:trHeight w:val="54"/>
        </w:trPr>
        <w:tc>
          <w:tcPr>
            <w:tcW w:w="3060" w:type="dxa"/>
            <w:tcBorders>
              <w:top w:val="nil"/>
              <w:left w:val="nil"/>
              <w:bottom w:val="nil"/>
              <w:right w:val="nil"/>
            </w:tcBorders>
          </w:tcPr>
          <w:p w14:paraId="70DBA8AD"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5E2F01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AB40E1" w14:textId="77777777" w:rsidTr="007575D3">
        <w:tc>
          <w:tcPr>
            <w:tcW w:w="3060" w:type="dxa"/>
            <w:tcBorders>
              <w:top w:val="nil"/>
              <w:left w:val="nil"/>
              <w:bottom w:val="nil"/>
              <w:right w:val="nil"/>
            </w:tcBorders>
          </w:tcPr>
          <w:p w14:paraId="0E3E7EE7" w14:textId="5A0F93FC"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BLOODBORNE PATHOGENS</w:t>
            </w:r>
          </w:p>
        </w:tc>
        <w:tc>
          <w:tcPr>
            <w:tcW w:w="6336" w:type="dxa"/>
            <w:tcBorders>
              <w:top w:val="nil"/>
              <w:left w:val="nil"/>
              <w:bottom w:val="nil"/>
              <w:right w:val="nil"/>
            </w:tcBorders>
          </w:tcPr>
          <w:p w14:paraId="0E971FCA"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 xml:space="preserve">Microorganisms present in blood and body fluids that </w:t>
            </w:r>
            <w:proofErr w:type="gramStart"/>
            <w:r w:rsidRPr="00F9582F">
              <w:rPr>
                <w:rFonts w:ascii="Arial" w:hAnsi="Arial" w:cs="Arial"/>
                <w:szCs w:val="20"/>
              </w:rPr>
              <w:t>are capable of causing</w:t>
            </w:r>
            <w:proofErr w:type="gramEnd"/>
            <w:r w:rsidRPr="00F9582F">
              <w:rPr>
                <w:rFonts w:ascii="Arial" w:hAnsi="Arial" w:cs="Arial"/>
                <w:szCs w:val="20"/>
              </w:rPr>
              <w:t xml:space="preserve"> disease. These pathogens include but are not limited to HBV, HCV, and HIV.</w:t>
            </w:r>
          </w:p>
        </w:tc>
      </w:tr>
      <w:tr w:rsidR="00F9582F" w:rsidRPr="00F9582F" w14:paraId="1D2B632A" w14:textId="77777777" w:rsidTr="007575D3">
        <w:trPr>
          <w:trHeight w:val="54"/>
        </w:trPr>
        <w:tc>
          <w:tcPr>
            <w:tcW w:w="3060" w:type="dxa"/>
            <w:tcBorders>
              <w:top w:val="nil"/>
              <w:left w:val="nil"/>
              <w:bottom w:val="nil"/>
              <w:right w:val="nil"/>
            </w:tcBorders>
          </w:tcPr>
          <w:p w14:paraId="5B80202B"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D5EE95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196447C" w14:textId="77777777" w:rsidTr="007575D3">
        <w:trPr>
          <w:trHeight w:val="621"/>
        </w:trPr>
        <w:tc>
          <w:tcPr>
            <w:tcW w:w="3060" w:type="dxa"/>
            <w:tcBorders>
              <w:top w:val="nil"/>
              <w:left w:val="nil"/>
              <w:bottom w:val="nil"/>
              <w:right w:val="nil"/>
            </w:tcBorders>
          </w:tcPr>
          <w:p w14:paraId="02E4CFEF" w14:textId="5EE67E0A"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FF0000"/>
                <w:szCs w:val="20"/>
              </w:rPr>
            </w:pPr>
            <w:r>
              <w:rPr>
                <w:rFonts w:ascii="Arial" w:hAnsi="Arial" w:cs="Arial"/>
                <w:color w:val="000000"/>
                <w:szCs w:val="20"/>
              </w:rPr>
              <w:t>BODY FLUIDS</w:t>
            </w:r>
          </w:p>
        </w:tc>
        <w:tc>
          <w:tcPr>
            <w:tcW w:w="6336" w:type="dxa"/>
            <w:tcBorders>
              <w:top w:val="nil"/>
              <w:left w:val="nil"/>
              <w:bottom w:val="nil"/>
              <w:right w:val="nil"/>
            </w:tcBorders>
          </w:tcPr>
          <w:p w14:paraId="1F09AF49" w14:textId="77777777" w:rsidR="00F9582F" w:rsidRPr="00F9582F" w:rsidRDefault="00F9582F" w:rsidP="00F9582F">
            <w:pPr>
              <w:widowControl/>
              <w:tabs>
                <w:tab w:val="left" w:pos="360"/>
              </w:tabs>
              <w:autoSpaceDE/>
              <w:autoSpaceDN/>
              <w:adjustRightInd/>
              <w:spacing w:before="45" w:after="45"/>
              <w:rPr>
                <w:rFonts w:ascii="Arial" w:hAnsi="Arial" w:cs="Arial"/>
                <w:color w:val="FF0000"/>
                <w:szCs w:val="20"/>
              </w:rPr>
            </w:pPr>
            <w:r w:rsidRPr="00F9582F">
              <w:rPr>
                <w:rFonts w:ascii="Arial" w:hAnsi="Arial" w:cs="Arial"/>
                <w:color w:val="000000"/>
                <w:szCs w:val="20"/>
              </w:rPr>
              <w:t xml:space="preserve">Applies to all body fluids, secretions, and excretions except sweat and tears regardless of </w:t>
            </w:r>
            <w:proofErr w:type="gramStart"/>
            <w:r w:rsidRPr="00F9582F">
              <w:rPr>
                <w:rFonts w:ascii="Arial" w:hAnsi="Arial" w:cs="Arial"/>
                <w:color w:val="000000"/>
                <w:szCs w:val="20"/>
              </w:rPr>
              <w:t>whether or not</w:t>
            </w:r>
            <w:proofErr w:type="gramEnd"/>
            <w:r w:rsidRPr="00F9582F">
              <w:rPr>
                <w:rFonts w:ascii="Arial" w:hAnsi="Arial" w:cs="Arial"/>
                <w:color w:val="000000"/>
                <w:szCs w:val="20"/>
              </w:rPr>
              <w:t xml:space="preserve"> they contain visible blood.</w:t>
            </w:r>
          </w:p>
        </w:tc>
      </w:tr>
      <w:tr w:rsidR="00F9582F" w:rsidRPr="00F9582F" w14:paraId="0BB775B5" w14:textId="77777777" w:rsidTr="007575D3">
        <w:trPr>
          <w:trHeight w:val="54"/>
        </w:trPr>
        <w:tc>
          <w:tcPr>
            <w:tcW w:w="3060" w:type="dxa"/>
            <w:tcBorders>
              <w:top w:val="nil"/>
              <w:left w:val="nil"/>
              <w:bottom w:val="nil"/>
              <w:right w:val="nil"/>
            </w:tcBorders>
          </w:tcPr>
          <w:p w14:paraId="2487F59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EE53F3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A8CB17B" w14:textId="77777777" w:rsidTr="007575D3">
        <w:tc>
          <w:tcPr>
            <w:tcW w:w="3060" w:type="dxa"/>
            <w:tcBorders>
              <w:top w:val="nil"/>
              <w:left w:val="nil"/>
              <w:bottom w:val="nil"/>
              <w:right w:val="nil"/>
            </w:tcBorders>
          </w:tcPr>
          <w:p w14:paraId="20AF75CD" w14:textId="7D2AB1FD"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CONTAMINATED</w:t>
            </w:r>
          </w:p>
        </w:tc>
        <w:tc>
          <w:tcPr>
            <w:tcW w:w="6336" w:type="dxa"/>
            <w:tcBorders>
              <w:top w:val="nil"/>
              <w:left w:val="nil"/>
              <w:bottom w:val="nil"/>
              <w:right w:val="nil"/>
            </w:tcBorders>
          </w:tcPr>
          <w:p w14:paraId="0646F0B3"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The known or suspected presence of blood or other potentially infectious materials on an item or surface.</w:t>
            </w:r>
          </w:p>
        </w:tc>
      </w:tr>
      <w:tr w:rsidR="00F9582F" w:rsidRPr="00F9582F" w14:paraId="38ABFE3D" w14:textId="77777777" w:rsidTr="007575D3">
        <w:trPr>
          <w:trHeight w:val="54"/>
        </w:trPr>
        <w:tc>
          <w:tcPr>
            <w:tcW w:w="3060" w:type="dxa"/>
            <w:tcBorders>
              <w:top w:val="nil"/>
              <w:left w:val="nil"/>
              <w:bottom w:val="nil"/>
              <w:right w:val="nil"/>
            </w:tcBorders>
          </w:tcPr>
          <w:p w14:paraId="182B47DF"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4F70E272"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74DB9688" w14:textId="77777777" w:rsidTr="007575D3">
        <w:tc>
          <w:tcPr>
            <w:tcW w:w="3060" w:type="dxa"/>
            <w:tcBorders>
              <w:top w:val="nil"/>
              <w:left w:val="nil"/>
              <w:bottom w:val="nil"/>
              <w:right w:val="nil"/>
            </w:tcBorders>
          </w:tcPr>
          <w:p w14:paraId="3281AD33" w14:textId="00338754"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CONTAMINATED SHARPS</w:t>
            </w:r>
          </w:p>
        </w:tc>
        <w:tc>
          <w:tcPr>
            <w:tcW w:w="6336" w:type="dxa"/>
            <w:tcBorders>
              <w:top w:val="nil"/>
              <w:left w:val="nil"/>
              <w:bottom w:val="nil"/>
              <w:right w:val="nil"/>
            </w:tcBorders>
          </w:tcPr>
          <w:p w14:paraId="33DE5E7C"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Any contaminated object that can penetrate the skin including but not limited to needles, scalpels, broken glass, broken capillary tubes, and exposed ends of dental wires.</w:t>
            </w:r>
          </w:p>
        </w:tc>
      </w:tr>
      <w:tr w:rsidR="00F9582F" w:rsidRPr="00F9582F" w14:paraId="20852411" w14:textId="77777777" w:rsidTr="007575D3">
        <w:trPr>
          <w:trHeight w:val="54"/>
        </w:trPr>
        <w:tc>
          <w:tcPr>
            <w:tcW w:w="3060" w:type="dxa"/>
            <w:tcBorders>
              <w:top w:val="nil"/>
              <w:left w:val="nil"/>
              <w:bottom w:val="nil"/>
              <w:right w:val="nil"/>
            </w:tcBorders>
          </w:tcPr>
          <w:p w14:paraId="3945474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1CCFFF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E70607E" w14:textId="77777777" w:rsidTr="007575D3">
        <w:tc>
          <w:tcPr>
            <w:tcW w:w="3060" w:type="dxa"/>
            <w:tcBorders>
              <w:top w:val="nil"/>
              <w:left w:val="nil"/>
              <w:bottom w:val="nil"/>
              <w:right w:val="nil"/>
            </w:tcBorders>
          </w:tcPr>
          <w:p w14:paraId="272AD74B" w14:textId="47667BD3"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sidRPr="00F9582F">
              <w:rPr>
                <w:rFonts w:ascii="Arial" w:hAnsi="Arial" w:cs="Arial"/>
                <w:color w:val="000000"/>
                <w:szCs w:val="20"/>
              </w:rPr>
              <w:t>COVID-19</w:t>
            </w:r>
          </w:p>
        </w:tc>
        <w:tc>
          <w:tcPr>
            <w:tcW w:w="6336" w:type="dxa"/>
            <w:tcBorders>
              <w:top w:val="nil"/>
              <w:left w:val="nil"/>
              <w:bottom w:val="nil"/>
              <w:right w:val="nil"/>
            </w:tcBorders>
          </w:tcPr>
          <w:p w14:paraId="319223B3"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A virus known as a severe acute respiratory syndrome called Corona Virus 2 (SARS-CoV-2). The disease it causes is called Corona Virus Disease 2019. (COVID-19).</w:t>
            </w:r>
          </w:p>
        </w:tc>
      </w:tr>
      <w:tr w:rsidR="00F9582F" w:rsidRPr="00F9582F" w14:paraId="69FF68E3" w14:textId="77777777" w:rsidTr="007575D3">
        <w:trPr>
          <w:trHeight w:val="54"/>
        </w:trPr>
        <w:tc>
          <w:tcPr>
            <w:tcW w:w="3060" w:type="dxa"/>
            <w:tcBorders>
              <w:top w:val="nil"/>
              <w:left w:val="nil"/>
              <w:bottom w:val="nil"/>
              <w:right w:val="nil"/>
            </w:tcBorders>
          </w:tcPr>
          <w:p w14:paraId="2EC5588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63E1D6E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FF485D0" w14:textId="77777777" w:rsidTr="007575D3">
        <w:tc>
          <w:tcPr>
            <w:tcW w:w="3060" w:type="dxa"/>
            <w:tcBorders>
              <w:top w:val="nil"/>
              <w:left w:val="nil"/>
              <w:bottom w:val="nil"/>
              <w:right w:val="nil"/>
            </w:tcBorders>
          </w:tcPr>
          <w:p w14:paraId="4832B324" w14:textId="65CE1825"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DECONTAMINATION</w:t>
            </w:r>
          </w:p>
        </w:tc>
        <w:tc>
          <w:tcPr>
            <w:tcW w:w="6336" w:type="dxa"/>
            <w:tcBorders>
              <w:top w:val="nil"/>
              <w:left w:val="nil"/>
              <w:bottom w:val="nil"/>
              <w:right w:val="nil"/>
            </w:tcBorders>
          </w:tcPr>
          <w:p w14:paraId="5C0F3F19" w14:textId="77777777" w:rsidR="00F9582F" w:rsidRPr="00F9582F" w:rsidRDefault="00F9582F" w:rsidP="00F9582F">
            <w:pPr>
              <w:widowControl/>
              <w:tabs>
                <w:tab w:val="left" w:pos="360"/>
                <w:tab w:val="left" w:pos="612"/>
              </w:tabs>
              <w:autoSpaceDE/>
              <w:autoSpaceDN/>
              <w:adjustRightInd/>
              <w:spacing w:before="45" w:after="45"/>
              <w:rPr>
                <w:rFonts w:ascii="Arial" w:hAnsi="Arial" w:cs="Arial"/>
                <w:szCs w:val="20"/>
              </w:rPr>
            </w:pPr>
            <w:r w:rsidRPr="00F9582F">
              <w:rPr>
                <w:rFonts w:ascii="Arial" w:hAnsi="Arial" w:cs="Arial"/>
                <w:szCs w:val="20"/>
              </w:rPr>
              <w:t>The use of physical or chemical means to remove, inactivate or destroy bloodborne pathogens on a surface or item.</w:t>
            </w:r>
          </w:p>
        </w:tc>
      </w:tr>
      <w:tr w:rsidR="00F9582F" w:rsidRPr="00F9582F" w14:paraId="37F20788" w14:textId="77777777" w:rsidTr="007575D3">
        <w:trPr>
          <w:trHeight w:val="54"/>
        </w:trPr>
        <w:tc>
          <w:tcPr>
            <w:tcW w:w="3060" w:type="dxa"/>
            <w:tcBorders>
              <w:top w:val="nil"/>
              <w:left w:val="nil"/>
              <w:bottom w:val="nil"/>
              <w:right w:val="nil"/>
            </w:tcBorders>
          </w:tcPr>
          <w:p w14:paraId="0667B30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34C7A06"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4DA1620D" w14:textId="77777777" w:rsidTr="007575D3">
        <w:tc>
          <w:tcPr>
            <w:tcW w:w="3060" w:type="dxa"/>
            <w:tcBorders>
              <w:top w:val="nil"/>
              <w:left w:val="nil"/>
              <w:bottom w:val="nil"/>
              <w:right w:val="nil"/>
            </w:tcBorders>
          </w:tcPr>
          <w:p w14:paraId="72BE4D55" w14:textId="5DFA1C5C"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ENGINEERING CONTROLS</w:t>
            </w:r>
          </w:p>
        </w:tc>
        <w:tc>
          <w:tcPr>
            <w:tcW w:w="6336" w:type="dxa"/>
            <w:tcBorders>
              <w:top w:val="nil"/>
              <w:left w:val="nil"/>
              <w:bottom w:val="nil"/>
              <w:right w:val="nil"/>
            </w:tcBorders>
          </w:tcPr>
          <w:p w14:paraId="09A9AEBE" w14:textId="77777777" w:rsidR="00F9582F" w:rsidRPr="00F9582F" w:rsidRDefault="00F9582F"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 xml:space="preserve">Methods and materials (e.g., Sharp’s disposal containers, self-sheathing needles) that reduce the risk of exposure or injury or that isolates or </w:t>
            </w:r>
            <w:proofErr w:type="gramStart"/>
            <w:r w:rsidRPr="00F9582F">
              <w:rPr>
                <w:rFonts w:ascii="Arial" w:hAnsi="Arial" w:cs="Arial"/>
                <w:szCs w:val="20"/>
              </w:rPr>
              <w:t>remove</w:t>
            </w:r>
            <w:proofErr w:type="gramEnd"/>
            <w:r w:rsidRPr="00F9582F">
              <w:rPr>
                <w:rFonts w:ascii="Arial" w:hAnsi="Arial" w:cs="Arial"/>
                <w:szCs w:val="20"/>
              </w:rPr>
              <w:t xml:space="preserve"> the bloodborne pathogens hazard from the workplace.</w:t>
            </w:r>
          </w:p>
        </w:tc>
      </w:tr>
      <w:tr w:rsidR="00F9582F" w:rsidRPr="00F9582F" w14:paraId="545EA14F" w14:textId="77777777" w:rsidTr="007575D3">
        <w:trPr>
          <w:trHeight w:val="54"/>
        </w:trPr>
        <w:tc>
          <w:tcPr>
            <w:tcW w:w="3060" w:type="dxa"/>
            <w:tcBorders>
              <w:top w:val="nil"/>
              <w:left w:val="nil"/>
              <w:bottom w:val="nil"/>
              <w:right w:val="nil"/>
            </w:tcBorders>
          </w:tcPr>
          <w:p w14:paraId="5B17AD98"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366B7B1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0AFE46E3" w14:textId="77777777" w:rsidTr="007575D3">
        <w:tc>
          <w:tcPr>
            <w:tcW w:w="3060" w:type="dxa"/>
            <w:tcBorders>
              <w:top w:val="nil"/>
              <w:left w:val="nil"/>
              <w:bottom w:val="nil"/>
              <w:right w:val="nil"/>
            </w:tcBorders>
          </w:tcPr>
          <w:p w14:paraId="433B5AF3" w14:textId="1A13D7F3" w:rsidR="00F9582F" w:rsidRPr="00F9582F" w:rsidRDefault="00F9582F" w:rsidP="00F9582F">
            <w:pPr>
              <w:pStyle w:val="ListParagraph"/>
              <w:widowControl/>
              <w:numPr>
                <w:ilvl w:val="0"/>
                <w:numId w:val="22"/>
              </w:numPr>
              <w:autoSpaceDE/>
              <w:autoSpaceDN/>
              <w:adjustRightInd/>
              <w:spacing w:before="45" w:after="45"/>
              <w:ind w:left="414" w:hanging="324"/>
              <w:rPr>
                <w:rFonts w:ascii="Arial" w:hAnsi="Arial" w:cs="Arial"/>
                <w:color w:val="000000"/>
                <w:szCs w:val="20"/>
              </w:rPr>
            </w:pPr>
            <w:r>
              <w:rPr>
                <w:rFonts w:ascii="Arial" w:hAnsi="Arial" w:cs="Arial"/>
                <w:color w:val="000000"/>
                <w:szCs w:val="20"/>
              </w:rPr>
              <w:t>EXPOSURE</w:t>
            </w:r>
          </w:p>
        </w:tc>
        <w:tc>
          <w:tcPr>
            <w:tcW w:w="6336" w:type="dxa"/>
            <w:tcBorders>
              <w:top w:val="nil"/>
              <w:left w:val="nil"/>
              <w:bottom w:val="nil"/>
              <w:right w:val="nil"/>
            </w:tcBorders>
          </w:tcPr>
          <w:p w14:paraId="571CE807" w14:textId="373541F9" w:rsidR="00F9582F" w:rsidRPr="00F9582F" w:rsidRDefault="00182819" w:rsidP="00F9582F">
            <w:pPr>
              <w:widowControl/>
              <w:tabs>
                <w:tab w:val="left" w:pos="360"/>
              </w:tabs>
              <w:autoSpaceDE/>
              <w:autoSpaceDN/>
              <w:adjustRightInd/>
              <w:spacing w:before="45" w:after="45"/>
              <w:rPr>
                <w:rFonts w:ascii="Arial" w:hAnsi="Arial" w:cs="Arial"/>
                <w:szCs w:val="20"/>
              </w:rPr>
            </w:pPr>
            <w:r w:rsidRPr="00F9582F">
              <w:rPr>
                <w:rFonts w:ascii="Arial" w:hAnsi="Arial" w:cs="Arial"/>
                <w:szCs w:val="20"/>
              </w:rPr>
              <w:t>Percutaneous</w:t>
            </w:r>
            <w:r w:rsidR="00F9582F" w:rsidRPr="00F9582F">
              <w:rPr>
                <w:rFonts w:ascii="Arial" w:hAnsi="Arial" w:cs="Arial"/>
                <w:szCs w:val="20"/>
              </w:rPr>
              <w:t xml:space="preserve"> (needle stick, human bite, or cut) or mucous membrane (splash to eyes, nose or mouth) exposure to blood and </w:t>
            </w:r>
            <w:r w:rsidR="00F9582F" w:rsidRPr="00F9582F">
              <w:rPr>
                <w:rFonts w:ascii="Arial" w:hAnsi="Arial" w:cs="Arial"/>
                <w:szCs w:val="20"/>
              </w:rPr>
              <w:lastRenderedPageBreak/>
              <w:t xml:space="preserve">other potentially infectious material, or </w:t>
            </w:r>
            <w:proofErr w:type="spellStart"/>
            <w:r w:rsidR="00F9582F" w:rsidRPr="00F9582F">
              <w:rPr>
                <w:rFonts w:ascii="Arial" w:hAnsi="Arial" w:cs="Arial"/>
                <w:szCs w:val="20"/>
              </w:rPr>
              <w:t>accutaneous</w:t>
            </w:r>
            <w:proofErr w:type="spellEnd"/>
            <w:r w:rsidR="00F9582F" w:rsidRPr="00F9582F">
              <w:rPr>
                <w:rFonts w:ascii="Arial" w:hAnsi="Arial" w:cs="Arial"/>
                <w:szCs w:val="20"/>
              </w:rPr>
              <w:t xml:space="preserve"> (above the skin) when the employee’s skin is chapped, abraded or otherwise non-intact.</w:t>
            </w:r>
          </w:p>
        </w:tc>
      </w:tr>
      <w:tr w:rsidR="00F9582F" w:rsidRPr="00F9582F" w14:paraId="5A5AC51C" w14:textId="77777777" w:rsidTr="007575D3">
        <w:trPr>
          <w:trHeight w:val="54"/>
        </w:trPr>
        <w:tc>
          <w:tcPr>
            <w:tcW w:w="3060" w:type="dxa"/>
            <w:tcBorders>
              <w:top w:val="nil"/>
              <w:left w:val="nil"/>
              <w:bottom w:val="nil"/>
              <w:right w:val="nil"/>
            </w:tcBorders>
          </w:tcPr>
          <w:p w14:paraId="4D5F401F"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A2BB8BB"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AA125D2" w14:textId="77777777" w:rsidTr="007575D3">
        <w:tc>
          <w:tcPr>
            <w:tcW w:w="3060" w:type="dxa"/>
            <w:tcBorders>
              <w:top w:val="nil"/>
              <w:left w:val="nil"/>
              <w:bottom w:val="nil"/>
              <w:right w:val="nil"/>
            </w:tcBorders>
          </w:tcPr>
          <w:p w14:paraId="57F22CFC" w14:textId="1DB7807F"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EXPOSURE CONTROL PLAN</w:t>
            </w:r>
          </w:p>
        </w:tc>
        <w:tc>
          <w:tcPr>
            <w:tcW w:w="6336" w:type="dxa"/>
            <w:tcBorders>
              <w:top w:val="nil"/>
              <w:left w:val="nil"/>
              <w:bottom w:val="nil"/>
              <w:right w:val="nil"/>
            </w:tcBorders>
          </w:tcPr>
          <w:p w14:paraId="00B49412" w14:textId="77777777" w:rsidR="00F9582F" w:rsidRPr="00F9582F" w:rsidRDefault="00F9582F" w:rsidP="00F9582F">
            <w:pPr>
              <w:widowControl/>
              <w:tabs>
                <w:tab w:val="left" w:pos="360"/>
                <w:tab w:val="left" w:pos="612"/>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 xml:space="preserve">Spells out how each Board location will address requirements of the bloodborne pathogen standard. Includes determining employee’s potential exposure, standard precautions, engineering controls, work practices, personal protective equipment, and housekeeping practices, Hepatitis B vaccination program, post-exposure procedures, warming labels and signs, employee training, and record keeping. It </w:t>
            </w:r>
            <w:proofErr w:type="gramStart"/>
            <w:r w:rsidRPr="00F9582F">
              <w:rPr>
                <w:rFonts w:ascii="Arial" w:hAnsi="Arial" w:cs="Arial"/>
                <w:color w:val="000000"/>
                <w:szCs w:val="20"/>
              </w:rPr>
              <w:t>shall</w:t>
            </w:r>
            <w:proofErr w:type="gramEnd"/>
            <w:r w:rsidRPr="00F9582F">
              <w:rPr>
                <w:rFonts w:ascii="Arial" w:hAnsi="Arial" w:cs="Arial"/>
                <w:color w:val="000000"/>
                <w:szCs w:val="20"/>
              </w:rPr>
              <w:t xml:space="preserve"> be reviewed and updated annually or whenever it is necessary to reflect new or revised </w:t>
            </w:r>
            <w:proofErr w:type="gramStart"/>
            <w:r w:rsidRPr="00F9582F">
              <w:rPr>
                <w:rFonts w:ascii="Arial" w:hAnsi="Arial" w:cs="Arial"/>
                <w:color w:val="000000"/>
                <w:szCs w:val="20"/>
              </w:rPr>
              <w:t>employee job</w:t>
            </w:r>
            <w:proofErr w:type="gramEnd"/>
            <w:r w:rsidRPr="00F9582F">
              <w:rPr>
                <w:rFonts w:ascii="Arial" w:hAnsi="Arial" w:cs="Arial"/>
                <w:color w:val="000000"/>
                <w:szCs w:val="20"/>
              </w:rPr>
              <w:t xml:space="preserve"> positions or job tasks and procedures or other laws.</w:t>
            </w:r>
          </w:p>
        </w:tc>
      </w:tr>
      <w:tr w:rsidR="00F9582F" w:rsidRPr="00F9582F" w14:paraId="04C74690" w14:textId="77777777" w:rsidTr="007575D3">
        <w:trPr>
          <w:trHeight w:val="54"/>
        </w:trPr>
        <w:tc>
          <w:tcPr>
            <w:tcW w:w="3060" w:type="dxa"/>
            <w:tcBorders>
              <w:top w:val="nil"/>
              <w:left w:val="nil"/>
              <w:bottom w:val="nil"/>
              <w:right w:val="nil"/>
            </w:tcBorders>
          </w:tcPr>
          <w:p w14:paraId="6748A194"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686BA5D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E79DE7A" w14:textId="77777777" w:rsidTr="007575D3">
        <w:tc>
          <w:tcPr>
            <w:tcW w:w="3060" w:type="dxa"/>
            <w:tcBorders>
              <w:top w:val="nil"/>
              <w:left w:val="nil"/>
              <w:bottom w:val="nil"/>
              <w:right w:val="nil"/>
            </w:tcBorders>
          </w:tcPr>
          <w:p w14:paraId="0334B45F" w14:textId="0CE62149"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HBV</w:t>
            </w:r>
          </w:p>
        </w:tc>
        <w:tc>
          <w:tcPr>
            <w:tcW w:w="6336" w:type="dxa"/>
            <w:tcBorders>
              <w:top w:val="nil"/>
              <w:left w:val="nil"/>
              <w:bottom w:val="nil"/>
              <w:right w:val="nil"/>
            </w:tcBorders>
          </w:tcPr>
          <w:p w14:paraId="17F85FA4"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Hepatitis B Virus – See Appendix A</w:t>
            </w:r>
          </w:p>
        </w:tc>
      </w:tr>
      <w:tr w:rsidR="00F9582F" w:rsidRPr="00F9582F" w14:paraId="0A4B7614" w14:textId="77777777" w:rsidTr="007575D3">
        <w:trPr>
          <w:trHeight w:val="54"/>
        </w:trPr>
        <w:tc>
          <w:tcPr>
            <w:tcW w:w="3060" w:type="dxa"/>
            <w:tcBorders>
              <w:top w:val="nil"/>
              <w:left w:val="nil"/>
              <w:bottom w:val="nil"/>
              <w:right w:val="nil"/>
            </w:tcBorders>
          </w:tcPr>
          <w:p w14:paraId="6BEAC10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27FC04A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171F7990" w14:textId="77777777" w:rsidTr="007575D3">
        <w:tc>
          <w:tcPr>
            <w:tcW w:w="3060" w:type="dxa"/>
            <w:tcBorders>
              <w:top w:val="nil"/>
              <w:left w:val="nil"/>
              <w:bottom w:val="nil"/>
              <w:right w:val="nil"/>
            </w:tcBorders>
          </w:tcPr>
          <w:p w14:paraId="1458B086" w14:textId="1BE33B8F"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HCV</w:t>
            </w:r>
          </w:p>
        </w:tc>
        <w:tc>
          <w:tcPr>
            <w:tcW w:w="6336" w:type="dxa"/>
            <w:tcBorders>
              <w:top w:val="nil"/>
              <w:left w:val="nil"/>
              <w:bottom w:val="nil"/>
              <w:right w:val="nil"/>
            </w:tcBorders>
          </w:tcPr>
          <w:p w14:paraId="2978B75F"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Hepatitis C Virus – See Appendix B</w:t>
            </w:r>
          </w:p>
        </w:tc>
      </w:tr>
      <w:tr w:rsidR="00F9582F" w:rsidRPr="00F9582F" w14:paraId="685DCCFA" w14:textId="77777777" w:rsidTr="007575D3">
        <w:trPr>
          <w:trHeight w:val="54"/>
        </w:trPr>
        <w:tc>
          <w:tcPr>
            <w:tcW w:w="3060" w:type="dxa"/>
            <w:tcBorders>
              <w:top w:val="nil"/>
              <w:left w:val="nil"/>
              <w:bottom w:val="nil"/>
              <w:right w:val="nil"/>
            </w:tcBorders>
          </w:tcPr>
          <w:p w14:paraId="0BFD96F7"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A952FF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161E9FB" w14:textId="77777777" w:rsidTr="007575D3">
        <w:tc>
          <w:tcPr>
            <w:tcW w:w="3060" w:type="dxa"/>
            <w:tcBorders>
              <w:top w:val="nil"/>
              <w:left w:val="nil"/>
              <w:bottom w:val="nil"/>
              <w:right w:val="nil"/>
            </w:tcBorders>
          </w:tcPr>
          <w:p w14:paraId="2D87546E" w14:textId="106A1B4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HIV</w:t>
            </w:r>
          </w:p>
        </w:tc>
        <w:tc>
          <w:tcPr>
            <w:tcW w:w="6336" w:type="dxa"/>
            <w:tcBorders>
              <w:top w:val="nil"/>
              <w:left w:val="nil"/>
              <w:bottom w:val="nil"/>
              <w:right w:val="nil"/>
            </w:tcBorders>
          </w:tcPr>
          <w:p w14:paraId="3BBECA41"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Human Immunodeficiency Virus (AIDS) – See Appendix C</w:t>
            </w:r>
          </w:p>
        </w:tc>
      </w:tr>
      <w:tr w:rsidR="00F9582F" w:rsidRPr="00F9582F" w14:paraId="45B22E4A" w14:textId="77777777" w:rsidTr="007575D3">
        <w:trPr>
          <w:trHeight w:val="54"/>
        </w:trPr>
        <w:tc>
          <w:tcPr>
            <w:tcW w:w="3060" w:type="dxa"/>
            <w:tcBorders>
              <w:top w:val="nil"/>
              <w:left w:val="nil"/>
              <w:bottom w:val="nil"/>
              <w:right w:val="nil"/>
            </w:tcBorders>
          </w:tcPr>
          <w:p w14:paraId="718D802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C79BF71"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0AA3DF0" w14:textId="77777777" w:rsidTr="007575D3">
        <w:tc>
          <w:tcPr>
            <w:tcW w:w="3060" w:type="dxa"/>
            <w:tcBorders>
              <w:top w:val="nil"/>
              <w:left w:val="nil"/>
              <w:bottom w:val="nil"/>
              <w:right w:val="nil"/>
            </w:tcBorders>
          </w:tcPr>
          <w:p w14:paraId="445A138E" w14:textId="0A6781B8"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IOC</w:t>
            </w:r>
          </w:p>
        </w:tc>
        <w:tc>
          <w:tcPr>
            <w:tcW w:w="6336" w:type="dxa"/>
            <w:tcBorders>
              <w:top w:val="nil"/>
              <w:left w:val="nil"/>
              <w:bottom w:val="nil"/>
              <w:right w:val="nil"/>
            </w:tcBorders>
          </w:tcPr>
          <w:p w14:paraId="4EAD1277"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Infection Control Officer</w:t>
            </w:r>
          </w:p>
        </w:tc>
      </w:tr>
      <w:tr w:rsidR="00F9582F" w:rsidRPr="00F9582F" w14:paraId="2B683D8B" w14:textId="77777777" w:rsidTr="007575D3">
        <w:trPr>
          <w:trHeight w:val="54"/>
        </w:trPr>
        <w:tc>
          <w:tcPr>
            <w:tcW w:w="3060" w:type="dxa"/>
            <w:tcBorders>
              <w:top w:val="nil"/>
              <w:left w:val="nil"/>
              <w:bottom w:val="nil"/>
              <w:right w:val="nil"/>
            </w:tcBorders>
          </w:tcPr>
          <w:p w14:paraId="5FA6975C"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5099365"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6E4CC647" w14:textId="77777777" w:rsidTr="007575D3">
        <w:tc>
          <w:tcPr>
            <w:tcW w:w="3060" w:type="dxa"/>
            <w:tcBorders>
              <w:top w:val="nil"/>
              <w:left w:val="nil"/>
              <w:bottom w:val="nil"/>
              <w:right w:val="nil"/>
            </w:tcBorders>
          </w:tcPr>
          <w:p w14:paraId="7E1710CD" w14:textId="538C9F86"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TB</w:t>
            </w:r>
          </w:p>
        </w:tc>
        <w:tc>
          <w:tcPr>
            <w:tcW w:w="6336" w:type="dxa"/>
            <w:tcBorders>
              <w:top w:val="nil"/>
              <w:left w:val="nil"/>
              <w:bottom w:val="nil"/>
              <w:right w:val="nil"/>
            </w:tcBorders>
          </w:tcPr>
          <w:p w14:paraId="55EC88E6" w14:textId="77777777" w:rsidR="00F9582F" w:rsidRPr="00F9582F" w:rsidRDefault="00F9582F" w:rsidP="00F9582F">
            <w:pPr>
              <w:widowControl/>
              <w:tabs>
                <w:tab w:val="left" w:pos="360"/>
              </w:tabs>
              <w:autoSpaceDE/>
              <w:autoSpaceDN/>
              <w:adjustRightInd/>
              <w:spacing w:before="45" w:after="45"/>
              <w:ind w:left="75"/>
              <w:rPr>
                <w:rFonts w:ascii="Arial" w:hAnsi="Arial" w:cs="Arial"/>
                <w:color w:val="000000"/>
                <w:szCs w:val="20"/>
              </w:rPr>
            </w:pPr>
            <w:r w:rsidRPr="00F9582F">
              <w:rPr>
                <w:rFonts w:ascii="Arial" w:hAnsi="Arial" w:cs="Arial"/>
                <w:color w:val="000000"/>
                <w:szCs w:val="20"/>
              </w:rPr>
              <w:t>Tuberculosis – See Appendix D</w:t>
            </w:r>
          </w:p>
        </w:tc>
      </w:tr>
      <w:tr w:rsidR="00F9582F" w:rsidRPr="00F9582F" w14:paraId="1DEE9675" w14:textId="77777777" w:rsidTr="007575D3">
        <w:trPr>
          <w:trHeight w:val="54"/>
        </w:trPr>
        <w:tc>
          <w:tcPr>
            <w:tcW w:w="3060" w:type="dxa"/>
            <w:tcBorders>
              <w:top w:val="nil"/>
              <w:left w:val="nil"/>
              <w:bottom w:val="nil"/>
              <w:right w:val="nil"/>
            </w:tcBorders>
          </w:tcPr>
          <w:p w14:paraId="590DCBA5"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14A641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300E6531" w14:textId="77777777" w:rsidTr="007575D3">
        <w:tc>
          <w:tcPr>
            <w:tcW w:w="3060" w:type="dxa"/>
            <w:tcBorders>
              <w:top w:val="nil"/>
              <w:left w:val="nil"/>
              <w:bottom w:val="nil"/>
              <w:right w:val="nil"/>
            </w:tcBorders>
          </w:tcPr>
          <w:p w14:paraId="125F931F" w14:textId="48668EA5"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OCCUPATIONAL EXPOSURE</w:t>
            </w:r>
          </w:p>
        </w:tc>
        <w:tc>
          <w:tcPr>
            <w:tcW w:w="6336" w:type="dxa"/>
            <w:tcBorders>
              <w:top w:val="nil"/>
              <w:left w:val="nil"/>
              <w:bottom w:val="nil"/>
              <w:right w:val="nil"/>
            </w:tcBorders>
          </w:tcPr>
          <w:p w14:paraId="779BD384"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 xml:space="preserve">Skin, eye, mucous membrane or parenteral contact with blood or other potentially infectious materials that may result from the performance of an employee’s duties. </w:t>
            </w:r>
          </w:p>
        </w:tc>
      </w:tr>
      <w:tr w:rsidR="00F9582F" w:rsidRPr="00F9582F" w14:paraId="0F2BEE68" w14:textId="77777777" w:rsidTr="007575D3">
        <w:trPr>
          <w:trHeight w:val="54"/>
        </w:trPr>
        <w:tc>
          <w:tcPr>
            <w:tcW w:w="3060" w:type="dxa"/>
            <w:tcBorders>
              <w:top w:val="nil"/>
              <w:left w:val="nil"/>
              <w:bottom w:val="nil"/>
              <w:right w:val="nil"/>
            </w:tcBorders>
          </w:tcPr>
          <w:p w14:paraId="650EC0A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020183DA"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312BD032" w14:textId="77777777" w:rsidTr="007575D3">
        <w:tc>
          <w:tcPr>
            <w:tcW w:w="3060" w:type="dxa"/>
            <w:tcBorders>
              <w:top w:val="nil"/>
              <w:left w:val="nil"/>
              <w:bottom w:val="nil"/>
              <w:right w:val="nil"/>
            </w:tcBorders>
          </w:tcPr>
          <w:p w14:paraId="334CD48E" w14:textId="44409F58"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OTHER POTENTIALLY INFECTIONS MATERIALS</w:t>
            </w:r>
          </w:p>
        </w:tc>
        <w:tc>
          <w:tcPr>
            <w:tcW w:w="6336" w:type="dxa"/>
            <w:tcBorders>
              <w:top w:val="nil"/>
              <w:left w:val="nil"/>
              <w:bottom w:val="nil"/>
              <w:right w:val="nil"/>
            </w:tcBorders>
          </w:tcPr>
          <w:p w14:paraId="25831791" w14:textId="599475F8"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The following human body fluids</w:t>
            </w:r>
            <w:r w:rsidR="00182819" w:rsidRPr="00F9582F">
              <w:rPr>
                <w:rFonts w:ascii="Arial" w:hAnsi="Arial" w:cs="Arial"/>
                <w:szCs w:val="20"/>
              </w:rPr>
              <w:t>: semen</w:t>
            </w:r>
            <w:r w:rsidRPr="00F9582F">
              <w:rPr>
                <w:rFonts w:ascii="Arial" w:hAnsi="Arial" w:cs="Arial"/>
                <w:szCs w:val="20"/>
              </w:rPr>
              <w:t>, synovial fluids, vaginal secretions, pleural fluids, amniotic fluid, cerebrospinal fluid or where it is difficult or impossible to differentiate between body fluids. Also includes unfixed human tissues or organs.</w:t>
            </w:r>
          </w:p>
        </w:tc>
      </w:tr>
      <w:tr w:rsidR="00F9582F" w:rsidRPr="00F9582F" w14:paraId="4A437C96" w14:textId="77777777" w:rsidTr="007575D3">
        <w:trPr>
          <w:trHeight w:val="54"/>
        </w:trPr>
        <w:tc>
          <w:tcPr>
            <w:tcW w:w="3060" w:type="dxa"/>
            <w:tcBorders>
              <w:top w:val="nil"/>
              <w:left w:val="nil"/>
              <w:bottom w:val="nil"/>
              <w:right w:val="nil"/>
            </w:tcBorders>
          </w:tcPr>
          <w:p w14:paraId="2365C5B5"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25E6488"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59147F" w14:textId="77777777" w:rsidTr="007575D3">
        <w:tc>
          <w:tcPr>
            <w:tcW w:w="3060" w:type="dxa"/>
            <w:tcBorders>
              <w:top w:val="nil"/>
              <w:left w:val="nil"/>
              <w:bottom w:val="nil"/>
              <w:right w:val="nil"/>
            </w:tcBorders>
          </w:tcPr>
          <w:p w14:paraId="78DEE2AE" w14:textId="02E572CD"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PARENTERAL EXPOSURES</w:t>
            </w:r>
          </w:p>
        </w:tc>
        <w:tc>
          <w:tcPr>
            <w:tcW w:w="6336" w:type="dxa"/>
            <w:tcBorders>
              <w:top w:val="nil"/>
              <w:left w:val="nil"/>
              <w:bottom w:val="nil"/>
              <w:right w:val="nil"/>
            </w:tcBorders>
          </w:tcPr>
          <w:p w14:paraId="19AB2938"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Piercing mucous membranes or the skin barrier through such events as needle sticks, human bites, cuts, and abrasions.</w:t>
            </w:r>
          </w:p>
        </w:tc>
      </w:tr>
      <w:tr w:rsidR="00F9582F" w:rsidRPr="00F9582F" w14:paraId="611B3D57" w14:textId="77777777" w:rsidTr="007575D3">
        <w:trPr>
          <w:trHeight w:val="54"/>
        </w:trPr>
        <w:tc>
          <w:tcPr>
            <w:tcW w:w="3060" w:type="dxa"/>
            <w:tcBorders>
              <w:top w:val="nil"/>
              <w:left w:val="nil"/>
              <w:bottom w:val="nil"/>
              <w:right w:val="nil"/>
            </w:tcBorders>
          </w:tcPr>
          <w:p w14:paraId="1A0F75C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5E258990"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B73BC6" w14:textId="77777777" w:rsidTr="007575D3">
        <w:tc>
          <w:tcPr>
            <w:tcW w:w="3060" w:type="dxa"/>
            <w:tcBorders>
              <w:top w:val="nil"/>
              <w:left w:val="nil"/>
              <w:bottom w:val="nil"/>
              <w:right w:val="nil"/>
            </w:tcBorders>
          </w:tcPr>
          <w:p w14:paraId="32742D18" w14:textId="0D7E6C8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sidRPr="00F9582F">
              <w:rPr>
                <w:rFonts w:ascii="Arial" w:hAnsi="Arial" w:cs="Arial"/>
                <w:color w:val="000000"/>
                <w:szCs w:val="20"/>
              </w:rPr>
              <w:t>P</w:t>
            </w:r>
            <w:r>
              <w:rPr>
                <w:rFonts w:ascii="Arial" w:hAnsi="Arial" w:cs="Arial"/>
                <w:color w:val="000000"/>
                <w:szCs w:val="20"/>
              </w:rPr>
              <w:t>ERSONAL PROTECTIVE EQUIPMENT</w:t>
            </w:r>
          </w:p>
        </w:tc>
        <w:tc>
          <w:tcPr>
            <w:tcW w:w="6336" w:type="dxa"/>
            <w:tcBorders>
              <w:top w:val="nil"/>
              <w:left w:val="nil"/>
              <w:bottom w:val="nil"/>
              <w:right w:val="nil"/>
            </w:tcBorders>
          </w:tcPr>
          <w:p w14:paraId="2DF2CD35"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Specialized clothing or equipment worn by an employee for protection against a hazard.</w:t>
            </w:r>
          </w:p>
        </w:tc>
      </w:tr>
      <w:tr w:rsidR="00F9582F" w:rsidRPr="00F9582F" w14:paraId="395B4F04" w14:textId="77777777" w:rsidTr="007575D3">
        <w:trPr>
          <w:trHeight w:val="54"/>
        </w:trPr>
        <w:tc>
          <w:tcPr>
            <w:tcW w:w="3060" w:type="dxa"/>
            <w:tcBorders>
              <w:top w:val="nil"/>
              <w:left w:val="nil"/>
              <w:bottom w:val="nil"/>
              <w:right w:val="nil"/>
            </w:tcBorders>
          </w:tcPr>
          <w:p w14:paraId="6D0D1F40"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2B74C2A0"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06A58991" w14:textId="77777777" w:rsidTr="007575D3">
        <w:trPr>
          <w:trHeight w:val="80"/>
        </w:trPr>
        <w:tc>
          <w:tcPr>
            <w:tcW w:w="3060" w:type="dxa"/>
            <w:tcBorders>
              <w:top w:val="nil"/>
              <w:left w:val="nil"/>
              <w:bottom w:val="nil"/>
              <w:right w:val="nil"/>
            </w:tcBorders>
          </w:tcPr>
          <w:p w14:paraId="4E7D0CBF" w14:textId="2F9EB852"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REGULATED WASTE</w:t>
            </w:r>
          </w:p>
        </w:tc>
        <w:tc>
          <w:tcPr>
            <w:tcW w:w="6336" w:type="dxa"/>
            <w:tcBorders>
              <w:top w:val="nil"/>
              <w:left w:val="nil"/>
              <w:bottom w:val="nil"/>
              <w:right w:val="nil"/>
            </w:tcBorders>
          </w:tcPr>
          <w:p w14:paraId="2E5ED1DB"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Liquid or semi-liquid blood or other potentially infectious materials; contaminated items that would release blood or other potentially infectious materials in a liquid or semi-liquid state if compressed; items that are caked with dried blood or other potentially infectious materials and are capable of releasing these materials during handling; contaminated sharps; and pathological and microbiological waste containing blood or other potentially infectious materials.</w:t>
            </w:r>
          </w:p>
        </w:tc>
      </w:tr>
      <w:tr w:rsidR="00F9582F" w:rsidRPr="00F9582F" w14:paraId="4EA01C56" w14:textId="77777777" w:rsidTr="007575D3">
        <w:trPr>
          <w:trHeight w:val="54"/>
        </w:trPr>
        <w:tc>
          <w:tcPr>
            <w:tcW w:w="3060" w:type="dxa"/>
            <w:tcBorders>
              <w:top w:val="nil"/>
              <w:left w:val="nil"/>
              <w:bottom w:val="nil"/>
              <w:right w:val="nil"/>
            </w:tcBorders>
          </w:tcPr>
          <w:p w14:paraId="7EF30C97"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4D36E94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D84DD72" w14:textId="77777777" w:rsidTr="007575D3">
        <w:trPr>
          <w:trHeight w:val="80"/>
        </w:trPr>
        <w:tc>
          <w:tcPr>
            <w:tcW w:w="3060" w:type="dxa"/>
            <w:tcBorders>
              <w:top w:val="nil"/>
              <w:left w:val="nil"/>
              <w:bottom w:val="nil"/>
              <w:right w:val="nil"/>
            </w:tcBorders>
          </w:tcPr>
          <w:p w14:paraId="179B2C56" w14:textId="254FC731"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lastRenderedPageBreak/>
              <w:t>SHARPS</w:t>
            </w:r>
          </w:p>
        </w:tc>
        <w:tc>
          <w:tcPr>
            <w:tcW w:w="6336" w:type="dxa"/>
            <w:tcBorders>
              <w:top w:val="nil"/>
              <w:left w:val="nil"/>
              <w:bottom w:val="nil"/>
              <w:right w:val="nil"/>
            </w:tcBorders>
          </w:tcPr>
          <w:p w14:paraId="37009C9C"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Refers to intact or broken objects capable of puncturing, lacerating or otherwise penetrating skin or mucous membranes.</w:t>
            </w:r>
          </w:p>
        </w:tc>
      </w:tr>
      <w:tr w:rsidR="00F9582F" w:rsidRPr="00F9582F" w14:paraId="08D827CF" w14:textId="77777777" w:rsidTr="007575D3">
        <w:trPr>
          <w:trHeight w:val="54"/>
        </w:trPr>
        <w:tc>
          <w:tcPr>
            <w:tcW w:w="3060" w:type="dxa"/>
            <w:tcBorders>
              <w:top w:val="nil"/>
              <w:left w:val="nil"/>
              <w:bottom w:val="nil"/>
              <w:right w:val="nil"/>
            </w:tcBorders>
          </w:tcPr>
          <w:p w14:paraId="6F6BFD62"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CE49942"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0C32BA0" w14:textId="77777777" w:rsidTr="007575D3">
        <w:trPr>
          <w:trHeight w:val="80"/>
        </w:trPr>
        <w:tc>
          <w:tcPr>
            <w:tcW w:w="3060" w:type="dxa"/>
            <w:tcBorders>
              <w:top w:val="nil"/>
              <w:left w:val="nil"/>
              <w:bottom w:val="nil"/>
              <w:right w:val="nil"/>
            </w:tcBorders>
          </w:tcPr>
          <w:p w14:paraId="5D3030E9" w14:textId="6031006D"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SOURCE INDIVIDUAL</w:t>
            </w:r>
          </w:p>
        </w:tc>
        <w:tc>
          <w:tcPr>
            <w:tcW w:w="6336" w:type="dxa"/>
            <w:tcBorders>
              <w:top w:val="nil"/>
              <w:left w:val="nil"/>
              <w:bottom w:val="nil"/>
              <w:right w:val="nil"/>
            </w:tcBorders>
          </w:tcPr>
          <w:p w14:paraId="1CD133F6"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An individual, living or dead, whose blood or other potentially infectious body fluids may be a source of occupational exposure.</w:t>
            </w:r>
          </w:p>
        </w:tc>
      </w:tr>
      <w:tr w:rsidR="00F9582F" w:rsidRPr="00F9582F" w14:paraId="2C414D4C" w14:textId="77777777" w:rsidTr="007575D3">
        <w:trPr>
          <w:trHeight w:val="54"/>
        </w:trPr>
        <w:tc>
          <w:tcPr>
            <w:tcW w:w="3060" w:type="dxa"/>
            <w:tcBorders>
              <w:top w:val="nil"/>
              <w:left w:val="nil"/>
              <w:bottom w:val="nil"/>
              <w:right w:val="nil"/>
            </w:tcBorders>
          </w:tcPr>
          <w:p w14:paraId="677BF7D4"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19DF72BC"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1258286D" w14:textId="77777777" w:rsidTr="007575D3">
        <w:trPr>
          <w:trHeight w:val="80"/>
        </w:trPr>
        <w:tc>
          <w:tcPr>
            <w:tcW w:w="3060" w:type="dxa"/>
            <w:tcBorders>
              <w:top w:val="nil"/>
              <w:left w:val="nil"/>
              <w:bottom w:val="nil"/>
              <w:right w:val="nil"/>
            </w:tcBorders>
          </w:tcPr>
          <w:p w14:paraId="7A6D68FF" w14:textId="122453AB"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STANDARD PRECAUTIONS</w:t>
            </w:r>
          </w:p>
        </w:tc>
        <w:tc>
          <w:tcPr>
            <w:tcW w:w="6336" w:type="dxa"/>
            <w:tcBorders>
              <w:top w:val="nil"/>
              <w:left w:val="nil"/>
              <w:bottom w:val="nil"/>
              <w:right w:val="nil"/>
            </w:tcBorders>
          </w:tcPr>
          <w:p w14:paraId="5261F09A"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An approach to infection control to treat all human blood and other body fluids as if they contained bloodborne pathogens.</w:t>
            </w:r>
          </w:p>
        </w:tc>
      </w:tr>
      <w:tr w:rsidR="00F9582F" w:rsidRPr="00F9582F" w14:paraId="664B15FF" w14:textId="77777777" w:rsidTr="007575D3">
        <w:trPr>
          <w:trHeight w:val="54"/>
        </w:trPr>
        <w:tc>
          <w:tcPr>
            <w:tcW w:w="3060" w:type="dxa"/>
            <w:tcBorders>
              <w:top w:val="nil"/>
              <w:left w:val="nil"/>
              <w:bottom w:val="nil"/>
              <w:right w:val="nil"/>
            </w:tcBorders>
          </w:tcPr>
          <w:p w14:paraId="603F1C86"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0361831"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562A5551" w14:textId="77777777" w:rsidTr="007575D3">
        <w:trPr>
          <w:trHeight w:val="80"/>
        </w:trPr>
        <w:tc>
          <w:tcPr>
            <w:tcW w:w="3060" w:type="dxa"/>
            <w:tcBorders>
              <w:top w:val="nil"/>
              <w:left w:val="nil"/>
              <w:bottom w:val="nil"/>
              <w:right w:val="nil"/>
            </w:tcBorders>
          </w:tcPr>
          <w:p w14:paraId="5B13A753" w14:textId="218405A7"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STERILIZE</w:t>
            </w:r>
          </w:p>
        </w:tc>
        <w:tc>
          <w:tcPr>
            <w:tcW w:w="6336" w:type="dxa"/>
            <w:tcBorders>
              <w:top w:val="nil"/>
              <w:left w:val="nil"/>
              <w:bottom w:val="nil"/>
              <w:right w:val="nil"/>
            </w:tcBorders>
          </w:tcPr>
          <w:p w14:paraId="1C07112B"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The use of a physical or chemical procedure to destroy all microbial life including highly resistant bacterial endospores.</w:t>
            </w:r>
          </w:p>
        </w:tc>
      </w:tr>
      <w:tr w:rsidR="00F9582F" w:rsidRPr="00F9582F" w14:paraId="2D17CDBC" w14:textId="77777777" w:rsidTr="007575D3">
        <w:trPr>
          <w:trHeight w:val="54"/>
        </w:trPr>
        <w:tc>
          <w:tcPr>
            <w:tcW w:w="3060" w:type="dxa"/>
            <w:tcBorders>
              <w:top w:val="nil"/>
              <w:left w:val="nil"/>
              <w:bottom w:val="nil"/>
              <w:right w:val="nil"/>
            </w:tcBorders>
          </w:tcPr>
          <w:p w14:paraId="6997BDC3"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D57D1C7"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7990D6CE" w14:textId="77777777" w:rsidTr="007575D3">
        <w:trPr>
          <w:trHeight w:val="80"/>
        </w:trPr>
        <w:tc>
          <w:tcPr>
            <w:tcW w:w="3060" w:type="dxa"/>
            <w:tcBorders>
              <w:top w:val="nil"/>
              <w:left w:val="nil"/>
              <w:bottom w:val="nil"/>
              <w:right w:val="nil"/>
            </w:tcBorders>
          </w:tcPr>
          <w:p w14:paraId="3117F532" w14:textId="72FF3397"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TRANSMISSION BASED PRECAUTIONS</w:t>
            </w:r>
          </w:p>
        </w:tc>
        <w:tc>
          <w:tcPr>
            <w:tcW w:w="6336" w:type="dxa"/>
            <w:tcBorders>
              <w:top w:val="nil"/>
              <w:left w:val="nil"/>
              <w:bottom w:val="nil"/>
              <w:right w:val="nil"/>
            </w:tcBorders>
          </w:tcPr>
          <w:p w14:paraId="7F2640CC" w14:textId="77777777" w:rsidR="00F9582F" w:rsidRPr="00F9582F" w:rsidRDefault="00F9582F" w:rsidP="00F9582F">
            <w:pPr>
              <w:widowControl/>
              <w:tabs>
                <w:tab w:val="left" w:pos="360"/>
              </w:tabs>
              <w:autoSpaceDE/>
              <w:autoSpaceDN/>
              <w:adjustRightInd/>
              <w:spacing w:before="45" w:after="45"/>
              <w:ind w:left="72"/>
              <w:rPr>
                <w:rFonts w:ascii="Arial" w:hAnsi="Arial" w:cs="Arial"/>
                <w:szCs w:val="20"/>
              </w:rPr>
            </w:pPr>
            <w:r w:rsidRPr="00F9582F">
              <w:rPr>
                <w:rFonts w:ascii="Arial" w:hAnsi="Arial" w:cs="Arial"/>
                <w:szCs w:val="20"/>
              </w:rPr>
              <w:t xml:space="preserve">Precautions designed for </w:t>
            </w:r>
            <w:proofErr w:type="gramStart"/>
            <w:r w:rsidRPr="00F9582F">
              <w:rPr>
                <w:rFonts w:ascii="Arial" w:hAnsi="Arial" w:cs="Arial"/>
                <w:szCs w:val="20"/>
              </w:rPr>
              <w:t>persons</w:t>
            </w:r>
            <w:proofErr w:type="gramEnd"/>
            <w:r w:rsidRPr="00F9582F">
              <w:rPr>
                <w:rFonts w:ascii="Arial" w:hAnsi="Arial" w:cs="Arial"/>
                <w:szCs w:val="20"/>
              </w:rPr>
              <w:t xml:space="preserve"> documented or suspected </w:t>
            </w:r>
            <w:proofErr w:type="gramStart"/>
            <w:r w:rsidRPr="00F9582F">
              <w:rPr>
                <w:rFonts w:ascii="Arial" w:hAnsi="Arial" w:cs="Arial"/>
                <w:szCs w:val="20"/>
              </w:rPr>
              <w:t>to be</w:t>
            </w:r>
            <w:proofErr w:type="gramEnd"/>
            <w:r w:rsidRPr="00F9582F">
              <w:rPr>
                <w:rFonts w:ascii="Arial" w:hAnsi="Arial" w:cs="Arial"/>
                <w:szCs w:val="20"/>
              </w:rPr>
              <w:t xml:space="preserve"> infected with highly transmissible or epidemiologically important pathogens for which additional precautions beyond Standard Precautions are needed to interrupt transmission of the disease.</w:t>
            </w:r>
          </w:p>
        </w:tc>
      </w:tr>
      <w:tr w:rsidR="00F9582F" w:rsidRPr="00F9582F" w14:paraId="6FD6217F" w14:textId="77777777" w:rsidTr="007575D3">
        <w:trPr>
          <w:trHeight w:val="54"/>
        </w:trPr>
        <w:tc>
          <w:tcPr>
            <w:tcW w:w="3060" w:type="dxa"/>
            <w:tcBorders>
              <w:top w:val="nil"/>
              <w:left w:val="nil"/>
              <w:bottom w:val="nil"/>
              <w:right w:val="nil"/>
            </w:tcBorders>
          </w:tcPr>
          <w:p w14:paraId="053C6451" w14:textId="77777777" w:rsidR="00F9582F" w:rsidRPr="00F9582F" w:rsidRDefault="00F9582F" w:rsidP="007575D3">
            <w:pPr>
              <w:widowControl/>
              <w:autoSpaceDE/>
              <w:autoSpaceDN/>
              <w:adjustRightInd/>
              <w:ind w:left="414" w:hanging="324"/>
              <w:rPr>
                <w:rFonts w:ascii="Arial" w:hAnsi="Arial" w:cs="Arial"/>
                <w:color w:val="000000"/>
                <w:sz w:val="6"/>
                <w:szCs w:val="6"/>
              </w:rPr>
            </w:pPr>
          </w:p>
        </w:tc>
        <w:tc>
          <w:tcPr>
            <w:tcW w:w="6336" w:type="dxa"/>
            <w:tcBorders>
              <w:top w:val="nil"/>
              <w:left w:val="nil"/>
              <w:bottom w:val="nil"/>
              <w:right w:val="nil"/>
            </w:tcBorders>
          </w:tcPr>
          <w:p w14:paraId="78E121AF" w14:textId="77777777" w:rsidR="00F9582F" w:rsidRPr="00F9582F" w:rsidRDefault="00F9582F" w:rsidP="007575D3">
            <w:pPr>
              <w:widowControl/>
              <w:tabs>
                <w:tab w:val="left" w:pos="360"/>
              </w:tabs>
              <w:autoSpaceDE/>
              <w:autoSpaceDN/>
              <w:adjustRightInd/>
              <w:rPr>
                <w:rFonts w:ascii="Arial" w:hAnsi="Arial" w:cs="Arial"/>
                <w:color w:val="000000"/>
                <w:sz w:val="16"/>
                <w:szCs w:val="16"/>
              </w:rPr>
            </w:pPr>
          </w:p>
        </w:tc>
      </w:tr>
      <w:tr w:rsidR="00F9582F" w:rsidRPr="00F9582F" w14:paraId="266BED18" w14:textId="77777777" w:rsidTr="007575D3">
        <w:trPr>
          <w:trHeight w:val="80"/>
        </w:trPr>
        <w:tc>
          <w:tcPr>
            <w:tcW w:w="3060" w:type="dxa"/>
            <w:tcBorders>
              <w:top w:val="nil"/>
              <w:left w:val="nil"/>
              <w:bottom w:val="nil"/>
              <w:right w:val="nil"/>
            </w:tcBorders>
          </w:tcPr>
          <w:p w14:paraId="448D910D" w14:textId="34D30B13" w:rsidR="00F9582F" w:rsidRPr="00F9582F" w:rsidRDefault="00F9582F" w:rsidP="00F9582F">
            <w:pPr>
              <w:pStyle w:val="ListParagraph"/>
              <w:widowControl/>
              <w:numPr>
                <w:ilvl w:val="0"/>
                <w:numId w:val="22"/>
              </w:numPr>
              <w:autoSpaceDE/>
              <w:autoSpaceDN/>
              <w:adjustRightInd/>
              <w:ind w:left="414" w:hanging="324"/>
              <w:rPr>
                <w:rFonts w:ascii="Arial" w:hAnsi="Arial" w:cs="Arial"/>
                <w:color w:val="000000"/>
                <w:szCs w:val="20"/>
              </w:rPr>
            </w:pPr>
            <w:r>
              <w:rPr>
                <w:rFonts w:ascii="Arial" w:hAnsi="Arial" w:cs="Arial"/>
                <w:color w:val="000000"/>
                <w:szCs w:val="20"/>
              </w:rPr>
              <w:t>WORK PRACTICE CONTROLS</w:t>
            </w:r>
          </w:p>
        </w:tc>
        <w:tc>
          <w:tcPr>
            <w:tcW w:w="6336" w:type="dxa"/>
            <w:tcBorders>
              <w:top w:val="nil"/>
              <w:left w:val="nil"/>
              <w:bottom w:val="nil"/>
              <w:right w:val="nil"/>
            </w:tcBorders>
          </w:tcPr>
          <w:p w14:paraId="06026F13" w14:textId="77777777" w:rsidR="00F9582F" w:rsidRPr="00F9582F" w:rsidRDefault="00F9582F" w:rsidP="00F9582F">
            <w:pPr>
              <w:widowControl/>
              <w:tabs>
                <w:tab w:val="left" w:pos="360"/>
              </w:tabs>
              <w:autoSpaceDE/>
              <w:autoSpaceDN/>
              <w:adjustRightInd/>
              <w:spacing w:before="45" w:after="45"/>
              <w:ind w:left="72"/>
              <w:rPr>
                <w:rFonts w:ascii="Arial" w:hAnsi="Arial" w:cs="Arial"/>
                <w:color w:val="000000"/>
                <w:szCs w:val="20"/>
              </w:rPr>
            </w:pPr>
            <w:r w:rsidRPr="00F9582F">
              <w:rPr>
                <w:rFonts w:ascii="Arial" w:hAnsi="Arial" w:cs="Arial"/>
                <w:color w:val="000000"/>
                <w:szCs w:val="20"/>
              </w:rPr>
              <w:t xml:space="preserve">Risk reduction through altering the </w:t>
            </w:r>
            <w:proofErr w:type="gramStart"/>
            <w:r w:rsidRPr="00F9582F">
              <w:rPr>
                <w:rFonts w:ascii="Arial" w:hAnsi="Arial" w:cs="Arial"/>
                <w:color w:val="000000"/>
                <w:szCs w:val="20"/>
              </w:rPr>
              <w:t>manner in which</w:t>
            </w:r>
            <w:proofErr w:type="gramEnd"/>
            <w:r w:rsidRPr="00F9582F">
              <w:rPr>
                <w:rFonts w:ascii="Arial" w:hAnsi="Arial" w:cs="Arial"/>
                <w:color w:val="000000"/>
                <w:szCs w:val="20"/>
              </w:rPr>
              <w:t xml:space="preserve"> a task is performed.</w:t>
            </w:r>
          </w:p>
        </w:tc>
      </w:tr>
    </w:tbl>
    <w:p w14:paraId="259CC9A5" w14:textId="69B3E3F7" w:rsidR="00A925FE" w:rsidRDefault="00A925FE">
      <w:pPr>
        <w:rPr>
          <w:rFonts w:ascii="Arial" w:hAnsi="Arial" w:cs="Arial"/>
        </w:rPr>
      </w:pPr>
    </w:p>
    <w:p w14:paraId="259CC9A6" w14:textId="7C38186A" w:rsidR="00A925FE" w:rsidRDefault="00BB4C9B">
      <w:pPr>
        <w:pStyle w:val="Level1"/>
        <w:numPr>
          <w:ilvl w:val="0"/>
          <w:numId w:val="0"/>
        </w:numPr>
        <w:tabs>
          <w:tab w:val="left" w:pos="-1440"/>
        </w:tabs>
        <w:ind w:left="720" w:hanging="720"/>
        <w:rPr>
          <w:rFonts w:ascii="Arial" w:hAnsi="Arial" w:cs="Arial"/>
        </w:rPr>
      </w:pPr>
      <w:r>
        <w:rPr>
          <w:rFonts w:ascii="Arial" w:hAnsi="Arial" w:cs="Arial"/>
        </w:rPr>
        <w:t>V</w:t>
      </w:r>
      <w:proofErr w:type="gramStart"/>
      <w:r>
        <w:rPr>
          <w:rFonts w:ascii="Arial" w:hAnsi="Arial" w:cs="Arial"/>
        </w:rPr>
        <w:t xml:space="preserve">. </w:t>
      </w:r>
      <w:r>
        <w:rPr>
          <w:rFonts w:ascii="Arial" w:hAnsi="Arial" w:cs="Arial"/>
        </w:rPr>
        <w:tab/>
      </w:r>
      <w:r w:rsidR="00A925FE">
        <w:rPr>
          <w:rFonts w:ascii="Arial" w:hAnsi="Arial" w:cs="Arial"/>
        </w:rPr>
        <w:t>POLICY</w:t>
      </w:r>
      <w:proofErr w:type="gramEnd"/>
      <w:r w:rsidR="00A925FE">
        <w:rPr>
          <w:rFonts w:ascii="Arial" w:hAnsi="Arial" w:cs="Arial"/>
        </w:rPr>
        <w:t xml:space="preserve">:  </w:t>
      </w:r>
    </w:p>
    <w:p w14:paraId="259CC9A7" w14:textId="19A241CD" w:rsidR="00A925FE" w:rsidRDefault="00A925FE">
      <w:pPr>
        <w:pStyle w:val="Level1"/>
        <w:numPr>
          <w:ilvl w:val="0"/>
          <w:numId w:val="19"/>
        </w:numPr>
        <w:tabs>
          <w:tab w:val="left" w:pos="-1440"/>
        </w:tabs>
        <w:rPr>
          <w:rFonts w:ascii="Arial" w:hAnsi="Arial" w:cs="Arial"/>
        </w:rPr>
      </w:pPr>
      <w:r>
        <w:rPr>
          <w:rFonts w:ascii="Arial" w:hAnsi="Arial" w:cs="Arial"/>
        </w:rPr>
        <w:t xml:space="preserve">The agency shall maintain an agency-wide program to reduce the risks of endemic and epidemic infections in </w:t>
      </w:r>
      <w:r w:rsidR="00185E6E">
        <w:rPr>
          <w:rFonts w:ascii="Arial" w:hAnsi="Arial" w:cs="Arial"/>
        </w:rPr>
        <w:t xml:space="preserve">consumers </w:t>
      </w:r>
      <w:r>
        <w:rPr>
          <w:rFonts w:ascii="Arial" w:hAnsi="Arial" w:cs="Arial"/>
        </w:rPr>
        <w:t xml:space="preserve">served, </w:t>
      </w:r>
      <w:r w:rsidR="00185E6E">
        <w:rPr>
          <w:rFonts w:ascii="Arial" w:hAnsi="Arial" w:cs="Arial"/>
        </w:rPr>
        <w:t xml:space="preserve">direct </w:t>
      </w:r>
      <w:r>
        <w:rPr>
          <w:rFonts w:ascii="Arial" w:hAnsi="Arial" w:cs="Arial"/>
        </w:rPr>
        <w:t>care providers, and employees.</w:t>
      </w:r>
    </w:p>
    <w:p w14:paraId="259CC9A8" w14:textId="3A948384" w:rsidR="00A925FE" w:rsidRDefault="00A925FE">
      <w:pPr>
        <w:pStyle w:val="BodyTextIndent3"/>
        <w:numPr>
          <w:ilvl w:val="0"/>
          <w:numId w:val="19"/>
        </w:numPr>
      </w:pPr>
      <w:r>
        <w:t>An infection control plan shall be designed to reduce the risks and improve trends or rates of epidemiologically significant infections.  The plan shall address prevention, surveillance, identification and control of infection.</w:t>
      </w:r>
    </w:p>
    <w:p w14:paraId="259CC9A9" w14:textId="77777777" w:rsidR="00A925FE" w:rsidRDefault="00A925FE">
      <w:pPr>
        <w:numPr>
          <w:ilvl w:val="0"/>
          <w:numId w:val="19"/>
        </w:numPr>
        <w:rPr>
          <w:rFonts w:ascii="Arial" w:hAnsi="Arial" w:cs="Arial"/>
        </w:rPr>
      </w:pPr>
      <w:r>
        <w:rPr>
          <w:rFonts w:ascii="Arial" w:hAnsi="Arial" w:cs="Arial"/>
        </w:rPr>
        <w:t>Infections acquired or brought into the agency shall be reported to staff and public health authorities as required by State law.</w:t>
      </w:r>
    </w:p>
    <w:p w14:paraId="259CC9AA" w14:textId="6E863E09" w:rsidR="00A925FE" w:rsidRDefault="00A925FE">
      <w:pPr>
        <w:numPr>
          <w:ilvl w:val="0"/>
          <w:numId w:val="19"/>
        </w:numPr>
        <w:rPr>
          <w:rFonts w:ascii="Arial" w:hAnsi="Arial" w:cs="Arial"/>
        </w:rPr>
      </w:pPr>
      <w:r>
        <w:rPr>
          <w:rFonts w:ascii="Arial" w:hAnsi="Arial" w:cs="Arial"/>
        </w:rPr>
        <w:t>The Executive Director shall appoint an Infection Control Officer who shall be responsible for implementing the infection control plan ensuring adequate data analysis, assessment and interpretation of findings.</w:t>
      </w:r>
    </w:p>
    <w:p w14:paraId="35A41A02" w14:textId="349F3A6C" w:rsidR="00185E6E" w:rsidRDefault="00991F7F" w:rsidP="00BB4C9B">
      <w:pPr>
        <w:numPr>
          <w:ilvl w:val="0"/>
          <w:numId w:val="19"/>
        </w:numPr>
        <w:rPr>
          <w:rFonts w:ascii="Arial" w:hAnsi="Arial" w:cs="Arial"/>
        </w:rPr>
      </w:pPr>
      <w:r w:rsidRPr="2B250782">
        <w:rPr>
          <w:rFonts w:ascii="Arial" w:hAnsi="Arial" w:cs="Arial"/>
        </w:rPr>
        <w:t>The Infection Control Officer, in conjunction with the Infection Control Team, shall review and update the Infection Control Plan on an annual basis.</w:t>
      </w:r>
    </w:p>
    <w:p w14:paraId="5B91027F" w14:textId="77777777" w:rsidR="00BB4C9B" w:rsidRPr="00BB4C9B" w:rsidRDefault="00BB4C9B" w:rsidP="00BB4C9B">
      <w:pPr>
        <w:rPr>
          <w:rFonts w:ascii="Arial" w:hAnsi="Arial" w:cs="Arial"/>
        </w:rPr>
      </w:pPr>
    </w:p>
    <w:p w14:paraId="259CC9AB" w14:textId="7E8E1F19" w:rsidR="00A925FE" w:rsidRDefault="00BB4C9B" w:rsidP="00F30A6C">
      <w:pPr>
        <w:rPr>
          <w:rFonts w:ascii="Arial" w:hAnsi="Arial" w:cs="Arial"/>
        </w:rPr>
      </w:pPr>
      <w:r>
        <w:rPr>
          <w:rFonts w:ascii="Arial" w:hAnsi="Arial" w:cs="Arial"/>
        </w:rPr>
        <w:t>VI</w:t>
      </w:r>
      <w:r w:rsidR="00F30A6C">
        <w:rPr>
          <w:rFonts w:ascii="Arial" w:hAnsi="Arial" w:cs="Arial"/>
        </w:rPr>
        <w:t>.</w:t>
      </w:r>
      <w:r w:rsidR="00185E6E">
        <w:rPr>
          <w:rFonts w:ascii="Arial" w:hAnsi="Arial" w:cs="Arial"/>
        </w:rPr>
        <w:tab/>
        <w:t>PROCEDURES</w:t>
      </w:r>
    </w:p>
    <w:p w14:paraId="5F727985" w14:textId="3658D1E6" w:rsidR="00185E6E" w:rsidRDefault="4E9795C1" w:rsidP="00185E6E">
      <w:pPr>
        <w:pStyle w:val="ListParagraph"/>
        <w:numPr>
          <w:ilvl w:val="0"/>
          <w:numId w:val="20"/>
        </w:numPr>
        <w:rPr>
          <w:rFonts w:ascii="Arial" w:hAnsi="Arial" w:cs="Arial"/>
        </w:rPr>
      </w:pPr>
      <w:r w:rsidRPr="3BA5F5D4">
        <w:rPr>
          <w:rFonts w:ascii="Arial" w:hAnsi="Arial" w:cs="Arial"/>
        </w:rPr>
        <w:t>The Infection</w:t>
      </w:r>
      <w:r w:rsidR="00185E6E" w:rsidRPr="3BA5F5D4">
        <w:rPr>
          <w:rFonts w:ascii="Arial" w:hAnsi="Arial" w:cs="Arial"/>
        </w:rPr>
        <w:t xml:space="preserve"> Control Officer will oversee the Infection Control </w:t>
      </w:r>
      <w:r w:rsidR="10A453B1" w:rsidRPr="3BA5F5D4">
        <w:rPr>
          <w:rFonts w:ascii="Arial" w:hAnsi="Arial" w:cs="Arial"/>
        </w:rPr>
        <w:t>Team</w:t>
      </w:r>
      <w:r w:rsidR="00185E6E" w:rsidRPr="3BA5F5D4">
        <w:rPr>
          <w:rFonts w:ascii="Arial" w:hAnsi="Arial" w:cs="Arial"/>
        </w:rPr>
        <w:t>, which will meet at minimum on a quarterly basis, or more frequently as necessary.</w:t>
      </w:r>
      <w:r w:rsidR="0BE73DD0" w:rsidRPr="3BA5F5D4">
        <w:rPr>
          <w:rFonts w:ascii="Arial" w:hAnsi="Arial" w:cs="Arial"/>
        </w:rPr>
        <w:t xml:space="preserve"> The Infection Control Team is </w:t>
      </w:r>
      <w:r w:rsidR="7036E074" w:rsidRPr="3BA5F5D4">
        <w:rPr>
          <w:rFonts w:ascii="Arial" w:hAnsi="Arial" w:cs="Arial"/>
        </w:rPr>
        <w:t>made up of the members of the</w:t>
      </w:r>
      <w:r w:rsidR="0BE73DD0" w:rsidRPr="3BA5F5D4">
        <w:rPr>
          <w:rFonts w:ascii="Arial" w:hAnsi="Arial" w:cs="Arial"/>
        </w:rPr>
        <w:t xml:space="preserve"> Consumer Safety </w:t>
      </w:r>
      <w:r w:rsidR="2110447C" w:rsidRPr="3BA5F5D4">
        <w:rPr>
          <w:rFonts w:ascii="Arial" w:hAnsi="Arial" w:cs="Arial"/>
        </w:rPr>
        <w:t>Committee and may utilize other ad hoc members as necessary</w:t>
      </w:r>
      <w:r w:rsidR="0BE73DD0" w:rsidRPr="3BA5F5D4">
        <w:rPr>
          <w:rFonts w:ascii="Arial" w:hAnsi="Arial" w:cs="Arial"/>
        </w:rPr>
        <w:t>.</w:t>
      </w:r>
    </w:p>
    <w:p w14:paraId="09868EC4" w14:textId="21F91DBC" w:rsidR="00185E6E" w:rsidRDefault="00185E6E" w:rsidP="00185E6E">
      <w:pPr>
        <w:pStyle w:val="ListParagraph"/>
        <w:numPr>
          <w:ilvl w:val="0"/>
          <w:numId w:val="20"/>
        </w:numPr>
        <w:rPr>
          <w:rFonts w:ascii="Arial" w:hAnsi="Arial" w:cs="Arial"/>
        </w:rPr>
      </w:pPr>
      <w:r w:rsidRPr="115A76CE">
        <w:rPr>
          <w:rFonts w:ascii="Arial" w:hAnsi="Arial" w:cs="Arial"/>
        </w:rPr>
        <w:t xml:space="preserve">Infection Control </w:t>
      </w:r>
      <w:r w:rsidR="48452457" w:rsidRPr="115A76CE">
        <w:rPr>
          <w:rFonts w:ascii="Arial" w:hAnsi="Arial" w:cs="Arial"/>
        </w:rPr>
        <w:t>Team</w:t>
      </w:r>
      <w:r w:rsidRPr="115A76CE">
        <w:rPr>
          <w:rFonts w:ascii="Arial" w:hAnsi="Arial" w:cs="Arial"/>
        </w:rPr>
        <w:t xml:space="preserve"> reviews incident report data, vaccine report data, and population health data to identify the top five areas of risk for the CMHCM consumer population. </w:t>
      </w:r>
    </w:p>
    <w:p w14:paraId="709A4BE4" w14:textId="165AF758" w:rsidR="00185E6E" w:rsidRDefault="162C69A4" w:rsidP="00185E6E">
      <w:pPr>
        <w:pStyle w:val="ListParagraph"/>
        <w:numPr>
          <w:ilvl w:val="0"/>
          <w:numId w:val="20"/>
        </w:numPr>
        <w:rPr>
          <w:rFonts w:ascii="Arial" w:hAnsi="Arial" w:cs="Arial"/>
        </w:rPr>
      </w:pPr>
      <w:r w:rsidRPr="3BA5F5D4">
        <w:rPr>
          <w:rFonts w:ascii="Arial" w:hAnsi="Arial" w:cs="Arial"/>
        </w:rPr>
        <w:t>The Infection</w:t>
      </w:r>
      <w:r w:rsidR="00185E6E" w:rsidRPr="3BA5F5D4">
        <w:rPr>
          <w:rFonts w:ascii="Arial" w:hAnsi="Arial" w:cs="Arial"/>
        </w:rPr>
        <w:t xml:space="preserve"> Control </w:t>
      </w:r>
      <w:r w:rsidR="69570FDB" w:rsidRPr="3BA5F5D4">
        <w:rPr>
          <w:rFonts w:ascii="Arial" w:hAnsi="Arial" w:cs="Arial"/>
        </w:rPr>
        <w:t>Team</w:t>
      </w:r>
      <w:r w:rsidR="00185E6E" w:rsidRPr="3BA5F5D4">
        <w:rPr>
          <w:rFonts w:ascii="Arial" w:hAnsi="Arial" w:cs="Arial"/>
        </w:rPr>
        <w:t xml:space="preserve"> will review and update the infection control plan</w:t>
      </w:r>
      <w:r w:rsidR="004D672A">
        <w:rPr>
          <w:rFonts w:ascii="Arial" w:hAnsi="Arial" w:cs="Arial"/>
        </w:rPr>
        <w:t xml:space="preserve"> (Appendix </w:t>
      </w:r>
      <w:r w:rsidR="00EE620E">
        <w:rPr>
          <w:rFonts w:ascii="Arial" w:hAnsi="Arial" w:cs="Arial"/>
        </w:rPr>
        <w:t>N)</w:t>
      </w:r>
      <w:r w:rsidR="004D672A">
        <w:rPr>
          <w:rFonts w:ascii="Arial" w:hAnsi="Arial" w:cs="Arial"/>
        </w:rPr>
        <w:t xml:space="preserve"> </w:t>
      </w:r>
      <w:r w:rsidR="00185E6E" w:rsidRPr="3BA5F5D4">
        <w:rPr>
          <w:rFonts w:ascii="Arial" w:hAnsi="Arial" w:cs="Arial"/>
        </w:rPr>
        <w:t xml:space="preserve">on at least an annual basis, using the population health data and identified top five risk areas to develop new goals and initiatives.  </w:t>
      </w:r>
    </w:p>
    <w:p w14:paraId="4EA65CB3" w14:textId="39993D23" w:rsidR="00185E6E" w:rsidRPr="00832C1F" w:rsidRDefault="1697F0A8" w:rsidP="00832C1F">
      <w:pPr>
        <w:pStyle w:val="ListParagraph"/>
        <w:numPr>
          <w:ilvl w:val="0"/>
          <w:numId w:val="20"/>
        </w:numPr>
        <w:rPr>
          <w:rFonts w:ascii="Arial" w:hAnsi="Arial" w:cs="Arial"/>
        </w:rPr>
      </w:pPr>
      <w:r w:rsidRPr="3BA5F5D4">
        <w:rPr>
          <w:rFonts w:ascii="Arial" w:hAnsi="Arial" w:cs="Arial"/>
        </w:rPr>
        <w:t>The Infection</w:t>
      </w:r>
      <w:r w:rsidR="00185E6E" w:rsidRPr="3BA5F5D4">
        <w:rPr>
          <w:rFonts w:ascii="Arial" w:hAnsi="Arial" w:cs="Arial"/>
        </w:rPr>
        <w:t xml:space="preserve"> Control Officer will report on the Infection Control Plan annually to </w:t>
      </w:r>
      <w:r w:rsidR="383EDEFE" w:rsidRPr="3BA5F5D4">
        <w:rPr>
          <w:rFonts w:ascii="Arial" w:hAnsi="Arial" w:cs="Arial"/>
        </w:rPr>
        <w:t xml:space="preserve">the Management </w:t>
      </w:r>
      <w:r w:rsidR="0040345D" w:rsidRPr="3BA5F5D4">
        <w:rPr>
          <w:rFonts w:ascii="Arial" w:hAnsi="Arial" w:cs="Arial"/>
        </w:rPr>
        <w:t>Team.</w:t>
      </w:r>
    </w:p>
    <w:p w14:paraId="2A88B96B" w14:textId="1F86C4D7" w:rsidR="006A01BB" w:rsidRPr="004930D8" w:rsidRDefault="006A01BB" w:rsidP="004930D8">
      <w:pPr>
        <w:pStyle w:val="ListParagraph"/>
        <w:widowControl/>
        <w:numPr>
          <w:ilvl w:val="0"/>
          <w:numId w:val="20"/>
        </w:numPr>
        <w:autoSpaceDE/>
        <w:autoSpaceDN/>
        <w:adjustRightInd/>
        <w:rPr>
          <w:rFonts w:ascii="Arial" w:hAnsi="Arial" w:cs="Arial"/>
          <w:color w:val="000000"/>
          <w:szCs w:val="20"/>
        </w:rPr>
      </w:pPr>
      <w:r w:rsidRPr="2B250782">
        <w:rPr>
          <w:rFonts w:ascii="Arial" w:hAnsi="Arial" w:cs="Arial"/>
          <w:color w:val="000000" w:themeColor="text1"/>
        </w:rPr>
        <w:t>IDENTIFICATION</w:t>
      </w:r>
    </w:p>
    <w:p w14:paraId="5A3E0833" w14:textId="57C99156" w:rsidR="006A01BB" w:rsidRPr="004930D8" w:rsidRDefault="006A01BB" w:rsidP="00832C1F">
      <w:pPr>
        <w:pStyle w:val="ListParagraph"/>
        <w:widowControl/>
        <w:numPr>
          <w:ilvl w:val="0"/>
          <w:numId w:val="25"/>
        </w:numPr>
        <w:tabs>
          <w:tab w:val="clear" w:pos="1980"/>
          <w:tab w:val="left" w:pos="1440"/>
        </w:tabs>
        <w:autoSpaceDE/>
        <w:autoSpaceDN/>
        <w:adjustRightInd/>
        <w:ind w:left="1440"/>
        <w:rPr>
          <w:rFonts w:ascii="Arial" w:hAnsi="Arial" w:cs="Arial"/>
          <w:szCs w:val="20"/>
        </w:rPr>
      </w:pPr>
      <w:r w:rsidRPr="004930D8">
        <w:rPr>
          <w:rFonts w:ascii="Arial" w:hAnsi="Arial" w:cs="Arial"/>
          <w:szCs w:val="20"/>
        </w:rPr>
        <w:t>The job classifications found in Appendix E. have been determined to have potential for incurring occupational exposure to bloodborne pathogens or other potentially infectious materials. Exposure determination is made without regard to the use of personal protective equipment.</w:t>
      </w:r>
    </w:p>
    <w:p w14:paraId="18CD6D90"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Where indicated, programs shall develop unit specific procedures that include any special requirements for infection control and risk reduction as dictated by physical layout, personnel, and </w:t>
      </w:r>
      <w:r w:rsidRPr="006A01BB">
        <w:rPr>
          <w:rFonts w:ascii="Arial" w:hAnsi="Arial" w:cs="Arial"/>
          <w:color w:val="000000"/>
          <w:szCs w:val="20"/>
        </w:rPr>
        <w:lastRenderedPageBreak/>
        <w:t>equipment, tasks performed, consumer</w:t>
      </w:r>
      <w:r w:rsidRPr="006A01BB">
        <w:rPr>
          <w:rFonts w:ascii="Arial" w:hAnsi="Arial" w:cs="Arial"/>
          <w:b/>
          <w:color w:val="000000"/>
          <w:szCs w:val="20"/>
        </w:rPr>
        <w:t xml:space="preserve"> </w:t>
      </w:r>
      <w:r w:rsidRPr="006A01BB">
        <w:rPr>
          <w:rFonts w:ascii="Arial" w:hAnsi="Arial" w:cs="Arial"/>
          <w:color w:val="000000"/>
          <w:szCs w:val="20"/>
        </w:rPr>
        <w:t>populations, or other requirements. Unit specific procedures must be submitted to the Infection Control Officer.</w:t>
      </w:r>
    </w:p>
    <w:p w14:paraId="1BF0E968" w14:textId="59DF6514"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identification of a contagious illness affecting an employee which represents a potential risk to others should be reported to the appropriate </w:t>
      </w:r>
      <w:r w:rsidR="00317AFF">
        <w:rPr>
          <w:rFonts w:ascii="Arial" w:hAnsi="Arial" w:cs="Arial"/>
          <w:color w:val="000000"/>
          <w:szCs w:val="20"/>
        </w:rPr>
        <w:t>Chief Clinical Officer</w:t>
      </w:r>
      <w:r w:rsidRPr="006A01BB">
        <w:rPr>
          <w:rFonts w:ascii="Arial" w:hAnsi="Arial" w:cs="Arial"/>
          <w:color w:val="000000"/>
          <w:szCs w:val="20"/>
        </w:rPr>
        <w:t xml:space="preserve">/Supervisor and the Infection Control Officer as soon as possible </w:t>
      </w:r>
      <w:proofErr w:type="gramStart"/>
      <w:r w:rsidRPr="006A01BB">
        <w:rPr>
          <w:rFonts w:ascii="Arial" w:hAnsi="Arial" w:cs="Arial"/>
          <w:color w:val="000000"/>
          <w:szCs w:val="20"/>
        </w:rPr>
        <w:t>in order to</w:t>
      </w:r>
      <w:proofErr w:type="gramEnd"/>
      <w:r w:rsidRPr="006A01BB">
        <w:rPr>
          <w:rFonts w:ascii="Arial" w:hAnsi="Arial" w:cs="Arial"/>
          <w:color w:val="000000"/>
          <w:szCs w:val="20"/>
        </w:rPr>
        <w:t xml:space="preserve"> ensure that timely control measures are taken. In the case of a potential risk to others, the appropriated </w:t>
      </w:r>
      <w:r w:rsidR="00317AFF">
        <w:rPr>
          <w:rFonts w:ascii="Arial" w:hAnsi="Arial" w:cs="Arial"/>
          <w:color w:val="000000"/>
          <w:szCs w:val="20"/>
        </w:rPr>
        <w:t>Chief Clinical Officer</w:t>
      </w:r>
      <w:r w:rsidRPr="006A01BB">
        <w:rPr>
          <w:rFonts w:ascii="Arial" w:hAnsi="Arial" w:cs="Arial"/>
          <w:color w:val="000000"/>
          <w:szCs w:val="20"/>
        </w:rPr>
        <w:t>/Supervisor, Human Resources Representative, the ICO, the employee, and his/her health care provider as necessary will determine work restrictions/reassignments collaboratively.</w:t>
      </w:r>
    </w:p>
    <w:p w14:paraId="04370830" w14:textId="54CF76DA"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Employees who have an exposure incident are to report the incident to their </w:t>
      </w:r>
      <w:r w:rsidR="003643D2" w:rsidRPr="006A01BB">
        <w:rPr>
          <w:rFonts w:ascii="Arial" w:hAnsi="Arial" w:cs="Arial"/>
          <w:color w:val="000000"/>
          <w:szCs w:val="20"/>
        </w:rPr>
        <w:t>supervisor</w:t>
      </w:r>
      <w:r w:rsidRPr="006A01BB">
        <w:rPr>
          <w:rFonts w:ascii="Arial" w:hAnsi="Arial" w:cs="Arial"/>
          <w:color w:val="000000"/>
          <w:szCs w:val="20"/>
        </w:rPr>
        <w:t xml:space="preserve"> immediately. Written follow-up is to be made on an Incident Report Form.</w:t>
      </w:r>
    </w:p>
    <w:p w14:paraId="4E41BEE7"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The Chief Human Resources Officer (CHRO) will maintain appropriate medical records. This information is confidential and is not disclosed to any person within or outside the agency except as copies of post-exposure evaluations or follow-up.</w:t>
      </w:r>
    </w:p>
    <w:p w14:paraId="4B4576DD"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Contact/outbreak investigations will be coordinated by the ICO and managed in accordance with the recommendations of the Center for Disease Control and Prevention and/or the local Community Public Health Department.</w:t>
      </w:r>
    </w:p>
    <w:p w14:paraId="42EDD90C" w14:textId="77777777" w:rsidR="006A01BB" w:rsidRPr="006A01BB" w:rsidRDefault="006A01BB" w:rsidP="00832C1F">
      <w:pPr>
        <w:widowControl/>
        <w:numPr>
          <w:ilvl w:val="0"/>
          <w:numId w:val="25"/>
        </w:numPr>
        <w:tabs>
          <w:tab w:val="clear" w:pos="1980"/>
          <w:tab w:val="left" w:pos="1440"/>
        </w:tabs>
        <w:autoSpaceDE/>
        <w:autoSpaceDN/>
        <w:adjustRightInd/>
        <w:ind w:left="1440"/>
        <w:rPr>
          <w:rFonts w:ascii="Arial" w:hAnsi="Arial" w:cs="Arial"/>
          <w:color w:val="000000"/>
          <w:szCs w:val="20"/>
        </w:rPr>
      </w:pPr>
      <w:r w:rsidRPr="006A01BB">
        <w:rPr>
          <w:rFonts w:ascii="Arial" w:hAnsi="Arial" w:cs="Arial"/>
          <w:color w:val="000000"/>
          <w:szCs w:val="20"/>
        </w:rPr>
        <w:t>The Medical Director will follow the protocol for disease reporting required by the State of Michigan.</w:t>
      </w:r>
    </w:p>
    <w:p w14:paraId="28416DBD" w14:textId="0B529406" w:rsidR="006A01BB" w:rsidRPr="004930D8" w:rsidRDefault="006A01BB" w:rsidP="004930D8">
      <w:pPr>
        <w:pStyle w:val="ListParagraph"/>
        <w:widowControl/>
        <w:numPr>
          <w:ilvl w:val="0"/>
          <w:numId w:val="48"/>
        </w:numPr>
        <w:tabs>
          <w:tab w:val="left" w:pos="1080"/>
        </w:tabs>
        <w:autoSpaceDE/>
        <w:autoSpaceDN/>
        <w:adjustRightInd/>
        <w:rPr>
          <w:rFonts w:ascii="Arial" w:hAnsi="Arial" w:cs="Arial"/>
          <w:color w:val="000000"/>
          <w:szCs w:val="20"/>
        </w:rPr>
      </w:pPr>
      <w:r w:rsidRPr="004930D8">
        <w:rPr>
          <w:rFonts w:ascii="Arial" w:hAnsi="Arial" w:cs="Arial"/>
          <w:color w:val="000000"/>
          <w:szCs w:val="20"/>
        </w:rPr>
        <w:t>PREVENTION</w:t>
      </w:r>
    </w:p>
    <w:p w14:paraId="711BA221" w14:textId="4C44281F" w:rsidR="006A01BB" w:rsidRPr="004930D8" w:rsidRDefault="006A01BB" w:rsidP="004930D8">
      <w:pPr>
        <w:pStyle w:val="ListParagraph"/>
        <w:widowControl/>
        <w:numPr>
          <w:ilvl w:val="0"/>
          <w:numId w:val="26"/>
        </w:numPr>
        <w:tabs>
          <w:tab w:val="clear" w:pos="900"/>
          <w:tab w:val="num" w:pos="1440"/>
        </w:tabs>
        <w:autoSpaceDE/>
        <w:autoSpaceDN/>
        <w:adjustRightInd/>
        <w:ind w:left="1440"/>
        <w:rPr>
          <w:rFonts w:ascii="Arial" w:hAnsi="Arial" w:cs="Arial"/>
          <w:szCs w:val="20"/>
        </w:rPr>
      </w:pPr>
      <w:r w:rsidRPr="004930D8">
        <w:rPr>
          <w:rFonts w:ascii="Arial" w:hAnsi="Arial" w:cs="Arial"/>
          <w:szCs w:val="20"/>
        </w:rPr>
        <w:t>Infection Control Guidelines shall be maintained in the emergency Procedures Manual at each CMHCM location.</w:t>
      </w:r>
    </w:p>
    <w:p w14:paraId="4C27CE37"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6A01BB">
        <w:rPr>
          <w:rFonts w:ascii="Arial" w:hAnsi="Arial" w:cs="Arial"/>
          <w:color w:val="000000"/>
          <w:szCs w:val="20"/>
        </w:rPr>
        <w:t>All employees will comply with health and infection control policies, plan, and guidelines regardless of the setting of the service.</w:t>
      </w:r>
    </w:p>
    <w:p w14:paraId="2E1EE222"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following precautions and engineering/work practice controls are required </w:t>
      </w:r>
      <w:proofErr w:type="gramStart"/>
      <w:r w:rsidRPr="006A01BB">
        <w:rPr>
          <w:rFonts w:ascii="Arial" w:hAnsi="Arial" w:cs="Arial"/>
          <w:color w:val="000000"/>
          <w:szCs w:val="20"/>
        </w:rPr>
        <w:t>of</w:t>
      </w:r>
      <w:proofErr w:type="gramEnd"/>
      <w:r w:rsidRPr="006A01BB">
        <w:rPr>
          <w:rFonts w:ascii="Arial" w:hAnsi="Arial" w:cs="Arial"/>
          <w:color w:val="000000"/>
          <w:szCs w:val="20"/>
        </w:rPr>
        <w:t xml:space="preserve"> all employees:</w:t>
      </w:r>
    </w:p>
    <w:p w14:paraId="71D5F722" w14:textId="77032CB2" w:rsidR="006A01BB" w:rsidRPr="004930D8" w:rsidRDefault="006A01BB" w:rsidP="004930D8">
      <w:pPr>
        <w:pStyle w:val="ListParagraph"/>
        <w:widowControl/>
        <w:numPr>
          <w:ilvl w:val="1"/>
          <w:numId w:val="26"/>
        </w:numPr>
        <w:tabs>
          <w:tab w:val="clear" w:pos="1620"/>
          <w:tab w:val="left" w:pos="1800"/>
        </w:tabs>
        <w:autoSpaceDE/>
        <w:autoSpaceDN/>
        <w:adjustRightInd/>
        <w:ind w:left="1800"/>
        <w:rPr>
          <w:rFonts w:ascii="Arial" w:hAnsi="Arial" w:cs="Arial"/>
          <w:color w:val="000000"/>
          <w:szCs w:val="20"/>
        </w:rPr>
      </w:pPr>
      <w:r w:rsidRPr="004930D8">
        <w:rPr>
          <w:rFonts w:ascii="Arial" w:hAnsi="Arial" w:cs="Arial"/>
          <w:color w:val="000000"/>
          <w:szCs w:val="20"/>
        </w:rPr>
        <w:t xml:space="preserve">Hand hygiene is considered the most important measure to prevent and control health- care associated infections. See Appendix M – Hand Hygiene Protocol. </w:t>
      </w:r>
    </w:p>
    <w:p w14:paraId="3876C9D0"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All body fluids are to be treated as if they are infectious.</w:t>
      </w:r>
    </w:p>
    <w:p w14:paraId="40291125"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Staff </w:t>
      </w:r>
      <w:proofErr w:type="gramStart"/>
      <w:r w:rsidRPr="006A01BB">
        <w:rPr>
          <w:rFonts w:ascii="Arial" w:hAnsi="Arial" w:cs="Arial"/>
          <w:color w:val="000000"/>
          <w:szCs w:val="20"/>
        </w:rPr>
        <w:t>persons</w:t>
      </w:r>
      <w:proofErr w:type="gramEnd"/>
      <w:r w:rsidRPr="006A01BB">
        <w:rPr>
          <w:rFonts w:ascii="Arial" w:hAnsi="Arial" w:cs="Arial"/>
          <w:color w:val="000000"/>
          <w:szCs w:val="20"/>
        </w:rPr>
        <w:t xml:space="preserve"> are encouraged to keep skin clean, smooth, and unbroken. Nails should be appropriate for the work performed.</w:t>
      </w:r>
    </w:p>
    <w:p w14:paraId="02839774"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Eating, drinking, smoking, applying cosmetics or lip balm, or handling of contact lenses are prohibited in work areas where there is a reasonable likelihood of occupational exposure.</w:t>
      </w:r>
    </w:p>
    <w:p w14:paraId="0D55FCE8"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Hand lotions or creams with a petroleum or mineral oil base should not be used with latex gloves.</w:t>
      </w:r>
    </w:p>
    <w:p w14:paraId="36D419DD"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szCs w:val="20"/>
        </w:rPr>
      </w:pPr>
      <w:r w:rsidRPr="006A01BB">
        <w:rPr>
          <w:rFonts w:ascii="Arial" w:hAnsi="Arial" w:cs="Arial"/>
          <w:szCs w:val="20"/>
        </w:rPr>
        <w:t xml:space="preserve">Use of self – sheathing needles. </w:t>
      </w:r>
    </w:p>
    <w:p w14:paraId="01F10BFF" w14:textId="265C2FA1" w:rsidR="006A01BB" w:rsidRPr="006A01BB" w:rsidRDefault="006A01BB" w:rsidP="00BB4C9B">
      <w:pPr>
        <w:widowControl/>
        <w:numPr>
          <w:ilvl w:val="0"/>
          <w:numId w:val="26"/>
        </w:numPr>
        <w:tabs>
          <w:tab w:val="clear" w:pos="900"/>
          <w:tab w:val="left" w:pos="1440"/>
        </w:tabs>
        <w:autoSpaceDE/>
        <w:autoSpaceDN/>
        <w:adjustRightInd/>
        <w:ind w:left="1440"/>
        <w:rPr>
          <w:rFonts w:ascii="Arial" w:hAnsi="Arial" w:cs="Arial"/>
          <w:color w:val="000000"/>
          <w:szCs w:val="20"/>
        </w:rPr>
      </w:pPr>
      <w:r w:rsidRPr="006A01BB">
        <w:rPr>
          <w:rFonts w:ascii="Arial" w:hAnsi="Arial" w:cs="Arial"/>
          <w:color w:val="000000"/>
          <w:szCs w:val="20"/>
        </w:rPr>
        <w:t>All personal protective equipment used in this agency will be provided without cost to employees. Personal protective equipment used in this agency will be provided without cost to employees. Personal protective equipment will be chosen based on the anticipated exposure to blood or other potentially infectious materials. The protective equipment will be considered appropriate only if it does not permit blood or other potentially infectious materials to pass through or reach the employee’s clothing, skin, eyes, mouth or other mucous membranes under normal conditions and durations of use.</w:t>
      </w:r>
    </w:p>
    <w:p w14:paraId="1765DC3A"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gloves shall be worn where it is reasonably anticipated that employees will have contact with blood, body fluids, other potentially infectious material, non-intact skin or mucous membranes.</w:t>
      </w:r>
    </w:p>
    <w:p w14:paraId="39BE6574"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Utility gloves (rubber and synthetic) are to be used by custodians and others when housekeeping duties are performed. Wash hands prior to and after use. Remove gloves carefully to avoid skin contamination. Utility gloves must be inspected for breaks; holes or cracks prior to each use and must be discarded if potential leaks are found. Disinfection procedures are to be posted in custodial work areas.</w:t>
      </w:r>
    </w:p>
    <w:p w14:paraId="5846EF73"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 xml:space="preserve">Disposable surgical or KN-95 masks and eyewear are to be worn whenever splashes, spray, splatter or droplets of blood or other potentially infectious materials may be generated and eye, nose or mouth contamination can reasonably be anticipated. Disposable masks and resuscitation </w:t>
      </w:r>
      <w:r w:rsidRPr="006A01BB">
        <w:rPr>
          <w:rFonts w:ascii="Arial" w:hAnsi="Arial" w:cs="Arial"/>
          <w:szCs w:val="20"/>
        </w:rPr>
        <w:lastRenderedPageBreak/>
        <w:t xml:space="preserve">masks with one-way valves are to </w:t>
      </w:r>
      <w:proofErr w:type="gramStart"/>
      <w:r w:rsidRPr="006A01BB">
        <w:rPr>
          <w:rFonts w:ascii="Arial" w:hAnsi="Arial" w:cs="Arial"/>
          <w:szCs w:val="20"/>
        </w:rPr>
        <w:t>be located in</w:t>
      </w:r>
      <w:proofErr w:type="gramEnd"/>
      <w:r w:rsidRPr="006A01BB">
        <w:rPr>
          <w:rFonts w:ascii="Arial" w:hAnsi="Arial" w:cs="Arial"/>
          <w:szCs w:val="20"/>
        </w:rPr>
        <w:t xml:space="preserve"> each first aid kit at each agency location and in agency vehicles.</w:t>
      </w:r>
    </w:p>
    <w:p w14:paraId="345D0697"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gowns are to be worn to protect the skin and prevent contamination of clothing during procedures that are likely to generate splashes or sprays of blood, body fluids, secretions or excretions or cause soiling of clothes.</w:t>
      </w:r>
    </w:p>
    <w:p w14:paraId="6FD29356" w14:textId="77777777" w:rsidR="006A01BB" w:rsidRPr="006A01BB" w:rsidRDefault="006A01BB" w:rsidP="00BB4C9B">
      <w:pPr>
        <w:widowControl/>
        <w:numPr>
          <w:ilvl w:val="1"/>
          <w:numId w:val="26"/>
        </w:numPr>
        <w:tabs>
          <w:tab w:val="clear" w:pos="1620"/>
          <w:tab w:val="num" w:pos="1800"/>
        </w:tabs>
        <w:autoSpaceDE/>
        <w:autoSpaceDN/>
        <w:adjustRightInd/>
        <w:ind w:left="1800"/>
        <w:rPr>
          <w:rFonts w:ascii="Arial" w:hAnsi="Arial" w:cs="Arial"/>
          <w:szCs w:val="20"/>
        </w:rPr>
      </w:pPr>
      <w:r w:rsidRPr="006A01BB">
        <w:rPr>
          <w:rFonts w:ascii="Arial" w:hAnsi="Arial" w:cs="Arial"/>
          <w:szCs w:val="20"/>
        </w:rPr>
        <w:t>Disposable protective equipment soiled with blood or other potentially infectious materials must be disposed of in a biohazard bag. The bag must be tied off and stored for pickup by the licensed medical waste company.</w:t>
      </w:r>
    </w:p>
    <w:p w14:paraId="7C6B4B31" w14:textId="77777777" w:rsidR="006A01BB" w:rsidRPr="006A01BB" w:rsidRDefault="006A01BB" w:rsidP="006A01BB">
      <w:pPr>
        <w:widowControl/>
        <w:autoSpaceDE/>
        <w:autoSpaceDN/>
        <w:adjustRightInd/>
        <w:rPr>
          <w:rFonts w:ascii="Arial" w:hAnsi="Arial" w:cs="Arial"/>
          <w:szCs w:val="20"/>
        </w:rPr>
      </w:pPr>
    </w:p>
    <w:p w14:paraId="3B3087DE" w14:textId="77777777" w:rsidR="006A01BB" w:rsidRPr="006A01BB" w:rsidRDefault="006A01BB" w:rsidP="004930D8">
      <w:pPr>
        <w:widowControl/>
        <w:autoSpaceDE/>
        <w:autoSpaceDN/>
        <w:adjustRightInd/>
        <w:ind w:left="1080" w:firstLine="720"/>
        <w:rPr>
          <w:rFonts w:ascii="Arial" w:hAnsi="Arial" w:cs="Arial"/>
          <w:szCs w:val="20"/>
        </w:rPr>
      </w:pPr>
      <w:r w:rsidRPr="006A01BB">
        <w:rPr>
          <w:rFonts w:ascii="Arial" w:hAnsi="Arial" w:cs="Arial"/>
          <w:szCs w:val="20"/>
        </w:rPr>
        <w:t>PERSONAL PROTECTIVE EQUIPMENT USE CHART</w:t>
      </w:r>
      <w:r w:rsidRPr="006A01BB">
        <w:rPr>
          <w:rFonts w:ascii="Arial" w:hAnsi="Arial" w:cs="Arial"/>
          <w:szCs w:val="20"/>
        </w:rPr>
        <w:tab/>
      </w:r>
      <w:r w:rsidRPr="006A01BB">
        <w:rPr>
          <w:rFonts w:ascii="Arial" w:hAnsi="Arial" w:cs="Arial"/>
          <w:szCs w:val="20"/>
        </w:rPr>
        <w:tab/>
      </w:r>
    </w:p>
    <w:p w14:paraId="4FD92D3C"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ab/>
      </w:r>
    </w:p>
    <w:tbl>
      <w:tblPr>
        <w:tblW w:w="8820" w:type="dxa"/>
        <w:tblInd w:w="1800" w:type="dxa"/>
        <w:tblLook w:val="0000" w:firstRow="0" w:lastRow="0" w:firstColumn="0" w:lastColumn="0" w:noHBand="0" w:noVBand="0"/>
      </w:tblPr>
      <w:tblGrid>
        <w:gridCol w:w="3240"/>
        <w:gridCol w:w="5580"/>
      </w:tblGrid>
      <w:tr w:rsidR="006A01BB" w:rsidRPr="006A01BB" w14:paraId="40C35D2E" w14:textId="77777777" w:rsidTr="004930D8">
        <w:tc>
          <w:tcPr>
            <w:tcW w:w="3240" w:type="dxa"/>
          </w:tcPr>
          <w:p w14:paraId="59A92B9D" w14:textId="77777777" w:rsidR="006A01BB" w:rsidRPr="006A01BB" w:rsidRDefault="006A01BB" w:rsidP="006A01BB">
            <w:pPr>
              <w:widowControl/>
              <w:tabs>
                <w:tab w:val="left" w:pos="-108"/>
              </w:tabs>
              <w:autoSpaceDE/>
              <w:autoSpaceDN/>
              <w:adjustRightInd/>
              <w:spacing w:before="60" w:after="60"/>
              <w:rPr>
                <w:rFonts w:ascii="Arial" w:hAnsi="Arial" w:cs="Arial"/>
                <w:color w:val="000000"/>
                <w:szCs w:val="20"/>
              </w:rPr>
            </w:pPr>
            <w:r w:rsidRPr="006A01BB">
              <w:rPr>
                <w:rFonts w:ascii="Arial" w:hAnsi="Arial" w:cs="Arial"/>
                <w:color w:val="000000"/>
                <w:szCs w:val="20"/>
              </w:rPr>
              <w:t>Disposable Gloves</w:t>
            </w:r>
          </w:p>
        </w:tc>
        <w:tc>
          <w:tcPr>
            <w:tcW w:w="5580" w:type="dxa"/>
          </w:tcPr>
          <w:p w14:paraId="49FB178D"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Administering injections, performing physical assessments, applying or removing dressings.</w:t>
            </w:r>
          </w:p>
        </w:tc>
      </w:tr>
      <w:tr w:rsidR="006A01BB" w:rsidRPr="006A01BB" w14:paraId="1DBC2D2E" w14:textId="77777777" w:rsidTr="004930D8">
        <w:tc>
          <w:tcPr>
            <w:tcW w:w="3240" w:type="dxa"/>
          </w:tcPr>
          <w:p w14:paraId="21DA8933"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Utility Gloves</w:t>
            </w:r>
          </w:p>
        </w:tc>
        <w:tc>
          <w:tcPr>
            <w:tcW w:w="5580" w:type="dxa"/>
          </w:tcPr>
          <w:p w14:paraId="57CE3B0C"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 xml:space="preserve">Cleaning up any area </w:t>
            </w:r>
            <w:proofErr w:type="gramStart"/>
            <w:r w:rsidRPr="006A01BB">
              <w:rPr>
                <w:rFonts w:ascii="Arial" w:hAnsi="Arial" w:cs="Arial"/>
                <w:color w:val="000000"/>
                <w:szCs w:val="20"/>
              </w:rPr>
              <w:t>potentially</w:t>
            </w:r>
            <w:proofErr w:type="gramEnd"/>
            <w:r w:rsidRPr="006A01BB">
              <w:rPr>
                <w:rFonts w:ascii="Arial" w:hAnsi="Arial" w:cs="Arial"/>
                <w:color w:val="000000"/>
                <w:szCs w:val="20"/>
              </w:rPr>
              <w:t xml:space="preserve"> contaminated with blood or body fluids.</w:t>
            </w:r>
          </w:p>
        </w:tc>
      </w:tr>
      <w:tr w:rsidR="006A01BB" w:rsidRPr="006A01BB" w14:paraId="57D6BE7B" w14:textId="77777777" w:rsidTr="004930D8">
        <w:tc>
          <w:tcPr>
            <w:tcW w:w="3240" w:type="dxa"/>
          </w:tcPr>
          <w:p w14:paraId="571DEDD0"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Protective Eyewear</w:t>
            </w:r>
          </w:p>
        </w:tc>
        <w:tc>
          <w:tcPr>
            <w:tcW w:w="5580" w:type="dxa"/>
          </w:tcPr>
          <w:p w14:paraId="323935EE"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Performing physical assessments on spitting or drooling</w:t>
            </w:r>
          </w:p>
        </w:tc>
      </w:tr>
      <w:tr w:rsidR="006A01BB" w:rsidRPr="006A01BB" w14:paraId="65D9BBA6" w14:textId="77777777" w:rsidTr="004930D8">
        <w:tc>
          <w:tcPr>
            <w:tcW w:w="3240" w:type="dxa"/>
          </w:tcPr>
          <w:p w14:paraId="64565869"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Resuscitation Mask (with solid side shields)</w:t>
            </w:r>
          </w:p>
        </w:tc>
        <w:tc>
          <w:tcPr>
            <w:tcW w:w="5580" w:type="dxa"/>
          </w:tcPr>
          <w:p w14:paraId="5F8AAB47" w14:textId="77777777" w:rsidR="006A01BB" w:rsidRPr="006A01BB" w:rsidRDefault="006A01BB" w:rsidP="006A01BB">
            <w:pPr>
              <w:widowControl/>
              <w:tabs>
                <w:tab w:val="left" w:pos="540"/>
              </w:tabs>
              <w:autoSpaceDE/>
              <w:autoSpaceDN/>
              <w:adjustRightInd/>
              <w:spacing w:before="60" w:after="60"/>
              <w:rPr>
                <w:rFonts w:ascii="Arial" w:hAnsi="Arial" w:cs="Arial"/>
                <w:color w:val="000000"/>
                <w:szCs w:val="20"/>
              </w:rPr>
            </w:pPr>
            <w:r w:rsidRPr="006A01BB">
              <w:rPr>
                <w:rFonts w:ascii="Arial" w:hAnsi="Arial" w:cs="Arial"/>
                <w:color w:val="000000"/>
                <w:szCs w:val="20"/>
              </w:rPr>
              <w:t>Performing CPR</w:t>
            </w:r>
          </w:p>
        </w:tc>
      </w:tr>
      <w:tr w:rsidR="006A01BB" w:rsidRPr="006A01BB" w14:paraId="5CBB8EC8" w14:textId="77777777" w:rsidTr="004930D8">
        <w:tc>
          <w:tcPr>
            <w:tcW w:w="3240" w:type="dxa"/>
          </w:tcPr>
          <w:p w14:paraId="6D00CEFB"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Surgical and/or KN-95 Mask</w:t>
            </w:r>
          </w:p>
        </w:tc>
        <w:tc>
          <w:tcPr>
            <w:tcW w:w="5580" w:type="dxa"/>
          </w:tcPr>
          <w:p w14:paraId="531160CE" w14:textId="77777777" w:rsidR="006A01BB" w:rsidRPr="006A01BB" w:rsidRDefault="006A01BB" w:rsidP="006A01BB">
            <w:pPr>
              <w:widowControl/>
              <w:tabs>
                <w:tab w:val="left" w:pos="540"/>
              </w:tabs>
              <w:autoSpaceDE/>
              <w:autoSpaceDN/>
              <w:adjustRightInd/>
              <w:rPr>
                <w:rFonts w:ascii="Arial" w:hAnsi="Arial" w:cs="Arial"/>
                <w:color w:val="000000"/>
                <w:szCs w:val="20"/>
              </w:rPr>
            </w:pPr>
            <w:r w:rsidRPr="006A01BB">
              <w:rPr>
                <w:rFonts w:ascii="Arial" w:hAnsi="Arial" w:cs="Arial"/>
                <w:color w:val="000000"/>
                <w:szCs w:val="20"/>
              </w:rPr>
              <w:t>When in close contact with an individual who has tested positive or exhibits symptoms of influenza or COVID-19.</w:t>
            </w:r>
          </w:p>
        </w:tc>
      </w:tr>
    </w:tbl>
    <w:p w14:paraId="22618798" w14:textId="77777777" w:rsidR="006A01BB" w:rsidRPr="006A01BB" w:rsidRDefault="006A01BB" w:rsidP="006A01BB">
      <w:pPr>
        <w:widowControl/>
        <w:tabs>
          <w:tab w:val="left" w:pos="540"/>
        </w:tabs>
        <w:autoSpaceDE/>
        <w:autoSpaceDN/>
        <w:adjustRightInd/>
        <w:rPr>
          <w:rFonts w:ascii="Arial" w:hAnsi="Arial" w:cs="Arial"/>
          <w:color w:val="000000"/>
          <w:szCs w:val="20"/>
        </w:rPr>
      </w:pPr>
    </w:p>
    <w:p w14:paraId="129B8C24"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szCs w:val="20"/>
        </w:rPr>
      </w:pPr>
      <w:r w:rsidRPr="006A01BB">
        <w:rPr>
          <w:rFonts w:ascii="Arial" w:hAnsi="Arial" w:cs="Arial"/>
          <w:szCs w:val="20"/>
        </w:rPr>
        <w:t xml:space="preserve">HBV immunization is recommended for all </w:t>
      </w:r>
      <w:proofErr w:type="gramStart"/>
      <w:r w:rsidRPr="006A01BB">
        <w:rPr>
          <w:rFonts w:ascii="Arial" w:hAnsi="Arial" w:cs="Arial"/>
          <w:szCs w:val="20"/>
        </w:rPr>
        <w:t>persons</w:t>
      </w:r>
      <w:proofErr w:type="gramEnd"/>
      <w:r w:rsidRPr="006A01BB">
        <w:rPr>
          <w:rFonts w:ascii="Arial" w:hAnsi="Arial" w:cs="Arial"/>
          <w:szCs w:val="20"/>
        </w:rPr>
        <w:t xml:space="preserve"> at risk of occupational exposure.</w:t>
      </w:r>
    </w:p>
    <w:p w14:paraId="745C0436"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Any newly assigned employee is to be offered the vaccination within ten days of employment or transfer to a position with potential exposure.</w:t>
      </w:r>
    </w:p>
    <w:p w14:paraId="091A823B"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Employees at risk may elect to have blood testing for the presence of HBV antibodies prior to receipt of the immunization at no cost to the employee. If an employee has previously received the completed HBV vaccination series, is found to be immune to HBV by virtue of adequate antibody titer, or the vaccine is contraindicated for medical reasons, then the employer is not required to offer the HBV vaccine to that employee.</w:t>
      </w:r>
    </w:p>
    <w:p w14:paraId="5902D997"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The vaccination shall be given under the supervision of a licensed physician or health care provider at no cost to the employee.</w:t>
      </w:r>
    </w:p>
    <w:p w14:paraId="5D624C9F"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Each employee at risk shall receive counseling which addresses the medical benefits and risks for both receipt and non-receipt of the HBV vaccine.</w:t>
      </w:r>
    </w:p>
    <w:p w14:paraId="1F2256A4" w14:textId="4946F10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Each employee at risk shall sign an informed consent form indicating acceptance or non-acceptance of immunization. (APPENDIX F and H). The forms are to be maintained by the </w:t>
      </w:r>
      <w:r w:rsidR="00823B44">
        <w:rPr>
          <w:rFonts w:ascii="Arial" w:hAnsi="Arial" w:cs="Arial"/>
          <w:color w:val="000000"/>
          <w:szCs w:val="20"/>
        </w:rPr>
        <w:t>Human Resources Department</w:t>
      </w:r>
      <w:r w:rsidRPr="006A01BB">
        <w:rPr>
          <w:rFonts w:ascii="Arial" w:hAnsi="Arial" w:cs="Arial"/>
          <w:color w:val="000000"/>
          <w:szCs w:val="20"/>
        </w:rPr>
        <w:t>.</w:t>
      </w:r>
    </w:p>
    <w:p w14:paraId="0362941E"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Any employee declining the HBV immunization may later request the vaccine without penalty. HBV immunization may later request the vaccine without penalty.</w:t>
      </w:r>
    </w:p>
    <w:p w14:paraId="77D901C3" w14:textId="77777777" w:rsidR="006A01BB" w:rsidRPr="006A01BB" w:rsidRDefault="006A01BB" w:rsidP="004930D8">
      <w:pPr>
        <w:widowControl/>
        <w:numPr>
          <w:ilvl w:val="1"/>
          <w:numId w:val="26"/>
        </w:numPr>
        <w:tabs>
          <w:tab w:val="clear" w:pos="1620"/>
          <w:tab w:val="left" w:pos="1800"/>
        </w:tabs>
        <w:autoSpaceDE/>
        <w:autoSpaceDN/>
        <w:adjustRightInd/>
        <w:ind w:left="1800"/>
        <w:rPr>
          <w:rFonts w:ascii="Arial" w:hAnsi="Arial" w:cs="Arial"/>
          <w:color w:val="000000"/>
          <w:szCs w:val="20"/>
        </w:rPr>
      </w:pPr>
      <w:r w:rsidRPr="006A01BB">
        <w:rPr>
          <w:rFonts w:ascii="Arial" w:hAnsi="Arial" w:cs="Arial"/>
          <w:color w:val="000000"/>
          <w:szCs w:val="20"/>
        </w:rPr>
        <w:t>Employees shall use standard precautions when working with blood and/or body fluids.</w:t>
      </w:r>
    </w:p>
    <w:p w14:paraId="5B257EE3"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bCs/>
          <w:color w:val="000000"/>
          <w:szCs w:val="20"/>
        </w:rPr>
      </w:pPr>
      <w:r w:rsidRPr="006A01BB">
        <w:rPr>
          <w:rFonts w:ascii="Arial" w:hAnsi="Arial" w:cs="Arial"/>
          <w:bCs/>
          <w:color w:val="000000"/>
          <w:szCs w:val="20"/>
        </w:rPr>
        <w:t xml:space="preserve">Staff at CMHCM locations will be encouraged to participate in receiving the flu vaccine either offered at each office location or in the community each fall to prevent the spread of influenza to coworkers and consumers and promote wellness within the agency. </w:t>
      </w:r>
    </w:p>
    <w:p w14:paraId="4881BDC7"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The flu vaccine will be offered each fall to staff at each county office. </w:t>
      </w:r>
    </w:p>
    <w:p w14:paraId="345A6A0A"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Infection Control Officer will provide educational </w:t>
      </w:r>
      <w:proofErr w:type="gramStart"/>
      <w:r w:rsidRPr="006A01BB">
        <w:rPr>
          <w:rFonts w:ascii="Arial" w:hAnsi="Arial" w:cs="Arial"/>
          <w:bCs/>
          <w:color w:val="000000"/>
          <w:szCs w:val="20"/>
        </w:rPr>
        <w:t>email</w:t>
      </w:r>
      <w:proofErr w:type="gramEnd"/>
      <w:r w:rsidRPr="006A01BB">
        <w:rPr>
          <w:rFonts w:ascii="Arial" w:hAnsi="Arial" w:cs="Arial"/>
          <w:bCs/>
          <w:color w:val="000000"/>
          <w:szCs w:val="20"/>
        </w:rPr>
        <w:t xml:space="preserve"> to all staff regarding flu each fall/winter. </w:t>
      </w:r>
    </w:p>
    <w:p w14:paraId="0BA2C6F2"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Participation in the flu clinics is voluntary. Staff will be surveyed annually for participation. Results of the survey will be used in targeted education in the next year. </w:t>
      </w:r>
    </w:p>
    <w:p w14:paraId="7EB6E610"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Staff participation will increase by ten percent annually with education, availability, and incentives. </w:t>
      </w:r>
    </w:p>
    <w:p w14:paraId="49A4DDD6" w14:textId="77777777" w:rsidR="006A01BB" w:rsidRPr="006A01BB" w:rsidRDefault="006A01BB" w:rsidP="004930D8">
      <w:pPr>
        <w:widowControl/>
        <w:numPr>
          <w:ilvl w:val="1"/>
          <w:numId w:val="26"/>
        </w:numPr>
        <w:tabs>
          <w:tab w:val="clear" w:pos="1620"/>
          <w:tab w:val="num" w:pos="1800"/>
        </w:tabs>
        <w:autoSpaceDE/>
        <w:autoSpaceDN/>
        <w:adjustRightInd/>
        <w:ind w:left="1800"/>
        <w:rPr>
          <w:rFonts w:ascii="Arial" w:hAnsi="Arial" w:cs="Arial"/>
          <w:bCs/>
          <w:color w:val="000000"/>
          <w:szCs w:val="20"/>
        </w:rPr>
      </w:pPr>
      <w:r w:rsidRPr="006A01BB">
        <w:rPr>
          <w:rFonts w:ascii="Arial" w:hAnsi="Arial" w:cs="Arial"/>
          <w:bCs/>
          <w:color w:val="000000"/>
          <w:szCs w:val="20"/>
        </w:rPr>
        <w:t xml:space="preserve">Staff that have flu symptoms should follow Appendix L – Guidelines for attendance restriction for personnel with infectious disease – viral respiratory infections. </w:t>
      </w:r>
    </w:p>
    <w:p w14:paraId="54DF357B" w14:textId="77777777" w:rsidR="006A01BB" w:rsidRPr="006A01BB" w:rsidRDefault="006A01BB" w:rsidP="004930D8">
      <w:pPr>
        <w:widowControl/>
        <w:numPr>
          <w:ilvl w:val="0"/>
          <w:numId w:val="26"/>
        </w:numPr>
        <w:tabs>
          <w:tab w:val="clear" w:pos="900"/>
          <w:tab w:val="num" w:pos="1440"/>
        </w:tabs>
        <w:autoSpaceDE/>
        <w:autoSpaceDN/>
        <w:adjustRightInd/>
        <w:ind w:left="1440"/>
        <w:rPr>
          <w:rFonts w:ascii="Arial" w:hAnsi="Arial" w:cs="Arial"/>
          <w:bCs/>
          <w:color w:val="000000"/>
          <w:szCs w:val="20"/>
        </w:rPr>
      </w:pPr>
      <w:r w:rsidRPr="006A01BB">
        <w:rPr>
          <w:rFonts w:ascii="Arial" w:hAnsi="Arial" w:cs="Arial"/>
          <w:bCs/>
          <w:color w:val="000000"/>
          <w:szCs w:val="20"/>
        </w:rPr>
        <w:lastRenderedPageBreak/>
        <w:t>Staff at CMHCM locations will be encouraged to participate in receiving COVID-19 vaccines and booster vaccines in the community as recommended.  Resources will be provided to staff, including time and available locations to receive the vaccines.  Staff are encouraged to receive the COVID-19 vaccines as recommended to prevent the spread of COVID-19.</w:t>
      </w:r>
    </w:p>
    <w:p w14:paraId="12138841" w14:textId="525E0CC8" w:rsidR="006A01BB" w:rsidRPr="006A01BB" w:rsidRDefault="006A01BB" w:rsidP="004930D8">
      <w:pPr>
        <w:widowControl/>
        <w:numPr>
          <w:ilvl w:val="0"/>
          <w:numId w:val="26"/>
        </w:numPr>
        <w:tabs>
          <w:tab w:val="clear" w:pos="900"/>
          <w:tab w:val="left"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Education and training shall be presented to each new employee, intern, and volunteer identified </w:t>
      </w:r>
      <w:proofErr w:type="gramStart"/>
      <w:r w:rsidRPr="006A01BB">
        <w:rPr>
          <w:rFonts w:ascii="Arial" w:hAnsi="Arial" w:cs="Arial"/>
          <w:color w:val="000000"/>
          <w:szCs w:val="20"/>
        </w:rPr>
        <w:t>of</w:t>
      </w:r>
      <w:proofErr w:type="gramEnd"/>
      <w:r w:rsidRPr="006A01BB">
        <w:rPr>
          <w:rFonts w:ascii="Arial" w:hAnsi="Arial" w:cs="Arial"/>
          <w:color w:val="000000"/>
          <w:szCs w:val="20"/>
        </w:rPr>
        <w:t xml:space="preserve"> being at substantial risk for occupational exposure to HIV, HCV, HBV, TB, and other communicable diseases. This training will take place upon </w:t>
      </w:r>
      <w:proofErr w:type="gramStart"/>
      <w:r w:rsidRPr="006A01BB">
        <w:rPr>
          <w:rFonts w:ascii="Arial" w:hAnsi="Arial" w:cs="Arial"/>
          <w:color w:val="000000"/>
          <w:szCs w:val="20"/>
        </w:rPr>
        <w:t>date of hire</w:t>
      </w:r>
      <w:proofErr w:type="gramEnd"/>
      <w:r w:rsidRPr="006A01BB">
        <w:rPr>
          <w:rFonts w:ascii="Arial" w:hAnsi="Arial" w:cs="Arial"/>
          <w:color w:val="000000"/>
          <w:szCs w:val="20"/>
        </w:rPr>
        <w:t xml:space="preserve"> and then annually thereafter. Information will also be available to all employees since many of them </w:t>
      </w:r>
      <w:r w:rsidR="00EC6FF6" w:rsidRPr="006A01BB">
        <w:rPr>
          <w:rFonts w:ascii="Arial" w:hAnsi="Arial" w:cs="Arial"/>
          <w:color w:val="000000"/>
          <w:szCs w:val="20"/>
        </w:rPr>
        <w:t>may,</w:t>
      </w:r>
      <w:r w:rsidRPr="006A01BB">
        <w:rPr>
          <w:rFonts w:ascii="Arial" w:hAnsi="Arial" w:cs="Arial"/>
          <w:color w:val="000000"/>
          <w:szCs w:val="20"/>
        </w:rPr>
        <w:t xml:space="preserve"> as a collateral </w:t>
      </w:r>
      <w:r w:rsidR="00EC6FF6" w:rsidRPr="006A01BB">
        <w:rPr>
          <w:rFonts w:ascii="Arial" w:hAnsi="Arial" w:cs="Arial"/>
          <w:color w:val="000000"/>
          <w:szCs w:val="20"/>
        </w:rPr>
        <w:t>duty,</w:t>
      </w:r>
      <w:r w:rsidRPr="006A01BB">
        <w:rPr>
          <w:rFonts w:ascii="Arial" w:hAnsi="Arial" w:cs="Arial"/>
          <w:color w:val="000000"/>
          <w:szCs w:val="20"/>
        </w:rPr>
        <w:t xml:space="preserve"> become involved in administration of first aid. Bloodborne pathogen training will be provided at no cost to the employee. Included in this program shall be:</w:t>
      </w:r>
    </w:p>
    <w:p w14:paraId="125ECD8E"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Epidemiology – modes of transmission and precautionary measures to prevent the transmission of HIV, HCV, HBV, and TB.</w:t>
      </w:r>
    </w:p>
    <w:p w14:paraId="5A006CF1"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Possible risk to a fetus from HIV, HCV, and HBV and associated infections.</w:t>
      </w:r>
    </w:p>
    <w:p w14:paraId="5D6047C5"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Benefits and risks of the Hepatitis B vaccine.</w:t>
      </w:r>
    </w:p>
    <w:p w14:paraId="51AE31D3"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Concepts and techniques of standard precautions.</w:t>
      </w:r>
    </w:p>
    <w:p w14:paraId="22BA3CA7"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Location and proper use of personal protective equipment.</w:t>
      </w:r>
    </w:p>
    <w:p w14:paraId="5DB593B4"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Proper handling of contaminated articles.</w:t>
      </w:r>
    </w:p>
    <w:p w14:paraId="19F053B5"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Decontamination procedures for environmental spills.</w:t>
      </w:r>
    </w:p>
    <w:p w14:paraId="33C80F23"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Use and meaning of color codes in biohazard emblems.</w:t>
      </w:r>
    </w:p>
    <w:p w14:paraId="1CF97707" w14:textId="77777777" w:rsidR="006A01BB" w:rsidRPr="006A01BB" w:rsidRDefault="006A01BB" w:rsidP="00832C1F">
      <w:pPr>
        <w:widowControl/>
        <w:numPr>
          <w:ilvl w:val="1"/>
          <w:numId w:val="26"/>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Procedures to follow </w:t>
      </w:r>
      <w:proofErr w:type="gramStart"/>
      <w:r w:rsidRPr="006A01BB">
        <w:rPr>
          <w:rFonts w:ascii="Arial" w:hAnsi="Arial" w:cs="Arial"/>
          <w:color w:val="000000"/>
          <w:szCs w:val="20"/>
        </w:rPr>
        <w:t>subsequent to</w:t>
      </w:r>
      <w:proofErr w:type="gramEnd"/>
      <w:r w:rsidRPr="006A01BB">
        <w:rPr>
          <w:rFonts w:ascii="Arial" w:hAnsi="Arial" w:cs="Arial"/>
          <w:color w:val="000000"/>
          <w:szCs w:val="20"/>
        </w:rPr>
        <w:t xml:space="preserve"> an exposure.</w:t>
      </w:r>
    </w:p>
    <w:p w14:paraId="2F5F9F53" w14:textId="4031AE0B" w:rsidR="006A01BB" w:rsidRPr="002F3E14" w:rsidRDefault="006A01BB" w:rsidP="008F1B08">
      <w:pPr>
        <w:pStyle w:val="ListParagraph"/>
        <w:widowControl/>
        <w:numPr>
          <w:ilvl w:val="0"/>
          <w:numId w:val="48"/>
        </w:numPr>
        <w:tabs>
          <w:tab w:val="left" w:pos="1080"/>
        </w:tabs>
        <w:autoSpaceDE/>
        <w:autoSpaceDN/>
        <w:adjustRightInd/>
        <w:rPr>
          <w:rFonts w:ascii="Arial" w:hAnsi="Arial" w:cs="Arial"/>
          <w:color w:val="000000"/>
          <w:szCs w:val="20"/>
        </w:rPr>
      </w:pPr>
      <w:r w:rsidRPr="002F3E14">
        <w:rPr>
          <w:rFonts w:ascii="Arial" w:hAnsi="Arial" w:cs="Arial"/>
          <w:color w:val="000000"/>
          <w:szCs w:val="20"/>
        </w:rPr>
        <w:t>CONTROL</w:t>
      </w:r>
    </w:p>
    <w:p w14:paraId="02700DD2" w14:textId="0FCD53A6" w:rsidR="006A01BB" w:rsidRPr="002F3E14" w:rsidRDefault="006A01BB" w:rsidP="002F3E14">
      <w:pPr>
        <w:pStyle w:val="ListParagraph"/>
        <w:widowControl/>
        <w:numPr>
          <w:ilvl w:val="0"/>
          <w:numId w:val="27"/>
        </w:numPr>
        <w:tabs>
          <w:tab w:val="clear" w:pos="720"/>
          <w:tab w:val="num" w:pos="1440"/>
        </w:tabs>
        <w:autoSpaceDE/>
        <w:autoSpaceDN/>
        <w:adjustRightInd/>
        <w:ind w:left="1440"/>
        <w:rPr>
          <w:rFonts w:ascii="Arial" w:hAnsi="Arial" w:cs="Arial"/>
          <w:color w:val="000000"/>
          <w:szCs w:val="20"/>
        </w:rPr>
      </w:pPr>
      <w:r w:rsidRPr="002F3E14">
        <w:rPr>
          <w:rFonts w:ascii="Arial" w:hAnsi="Arial" w:cs="Arial"/>
          <w:color w:val="000000"/>
          <w:szCs w:val="20"/>
        </w:rPr>
        <w:t>In general employees should not report to work when ill with infections or communicable diseases until cleared to return to work by their health care provider. (Specific work restrictions can be found in APPENDIX K).</w:t>
      </w:r>
    </w:p>
    <w:p w14:paraId="1FCEDC86" w14:textId="0E5B1ADE"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employee should notify his/her </w:t>
      </w:r>
      <w:r w:rsidR="00203AD0">
        <w:rPr>
          <w:rFonts w:ascii="Arial" w:hAnsi="Arial" w:cs="Arial"/>
          <w:color w:val="000000"/>
          <w:szCs w:val="20"/>
        </w:rPr>
        <w:t>Chief Clinical Officer</w:t>
      </w:r>
      <w:r w:rsidRPr="006A01BB">
        <w:rPr>
          <w:rFonts w:ascii="Arial" w:hAnsi="Arial" w:cs="Arial"/>
          <w:color w:val="000000"/>
          <w:szCs w:val="20"/>
        </w:rPr>
        <w:t>/Supervisor of any condition that could pose a threat to others.</w:t>
      </w:r>
    </w:p>
    <w:p w14:paraId="5DEED31A" w14:textId="17C524EE"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w:t>
      </w:r>
      <w:r w:rsidR="00203AD0">
        <w:rPr>
          <w:rFonts w:ascii="Arial" w:hAnsi="Arial" w:cs="Arial"/>
          <w:color w:val="000000"/>
          <w:szCs w:val="20"/>
        </w:rPr>
        <w:t>Chief Clinical Officer</w:t>
      </w:r>
      <w:r w:rsidRPr="006A01BB">
        <w:rPr>
          <w:rFonts w:ascii="Arial" w:hAnsi="Arial" w:cs="Arial"/>
          <w:color w:val="000000"/>
          <w:szCs w:val="20"/>
        </w:rPr>
        <w:t>/Supervisor will notify the Executive Director, Medical Director, ICO, and Human Resources of any condition that could pose a risk to others in the workplace.</w:t>
      </w:r>
    </w:p>
    <w:p w14:paraId="2E2575CC" w14:textId="77777777"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The Medical Director or, in his/her absence, the ICO, may institute appropriate measures when it is determined that the risk of </w:t>
      </w:r>
      <w:proofErr w:type="gramStart"/>
      <w:r w:rsidRPr="006A01BB">
        <w:rPr>
          <w:rFonts w:ascii="Arial" w:hAnsi="Arial" w:cs="Arial"/>
          <w:color w:val="000000"/>
          <w:szCs w:val="20"/>
        </w:rPr>
        <w:t>exposure for others</w:t>
      </w:r>
      <w:proofErr w:type="gramEnd"/>
      <w:r w:rsidRPr="006A01BB">
        <w:rPr>
          <w:rFonts w:ascii="Arial" w:hAnsi="Arial" w:cs="Arial"/>
          <w:color w:val="000000"/>
          <w:szCs w:val="20"/>
        </w:rPr>
        <w:t xml:space="preserve"> to epidemiological important disease exists.</w:t>
      </w:r>
    </w:p>
    <w:p w14:paraId="6E24D56B" w14:textId="77777777"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 xml:space="preserve">Hepatitis B vaccine is offered to all employees. TB screening is offered to employees when there has been a risk of exposure or where evidence of screening is required for agency work, such as work in nursing homes by OBRA workers. </w:t>
      </w:r>
    </w:p>
    <w:p w14:paraId="161C608F" w14:textId="77777777" w:rsidR="006A01BB" w:rsidRPr="006A01BB" w:rsidRDefault="006A01BB" w:rsidP="002F3E14">
      <w:pPr>
        <w:widowControl/>
        <w:numPr>
          <w:ilvl w:val="0"/>
          <w:numId w:val="27"/>
        </w:numPr>
        <w:tabs>
          <w:tab w:val="clear" w:pos="720"/>
          <w:tab w:val="num" w:pos="1440"/>
        </w:tabs>
        <w:autoSpaceDE/>
        <w:autoSpaceDN/>
        <w:adjustRightInd/>
        <w:ind w:left="1440"/>
        <w:rPr>
          <w:rFonts w:ascii="Arial" w:hAnsi="Arial" w:cs="Arial"/>
          <w:color w:val="000000"/>
          <w:szCs w:val="20"/>
        </w:rPr>
      </w:pPr>
      <w:r w:rsidRPr="006A01BB">
        <w:rPr>
          <w:rFonts w:ascii="Arial" w:hAnsi="Arial" w:cs="Arial"/>
          <w:color w:val="000000"/>
          <w:szCs w:val="20"/>
        </w:rPr>
        <w:t>A post-exposure plan for bloodborne pathogens is in place.</w:t>
      </w:r>
    </w:p>
    <w:p w14:paraId="59B11CFF" w14:textId="797E30A7" w:rsidR="006A01BB" w:rsidRPr="002F3E14" w:rsidRDefault="006A01BB" w:rsidP="002F3E14">
      <w:pPr>
        <w:pStyle w:val="ListParagraph"/>
        <w:widowControl/>
        <w:numPr>
          <w:ilvl w:val="1"/>
          <w:numId w:val="27"/>
        </w:numPr>
        <w:tabs>
          <w:tab w:val="clear" w:pos="1620"/>
          <w:tab w:val="num" w:pos="1800"/>
        </w:tabs>
        <w:autoSpaceDE/>
        <w:autoSpaceDN/>
        <w:adjustRightInd/>
        <w:ind w:left="1800"/>
        <w:rPr>
          <w:rFonts w:ascii="Arial" w:hAnsi="Arial" w:cs="Arial"/>
          <w:color w:val="000000"/>
          <w:szCs w:val="20"/>
        </w:rPr>
      </w:pPr>
      <w:r w:rsidRPr="002F3E14">
        <w:rPr>
          <w:rFonts w:ascii="Arial" w:hAnsi="Arial" w:cs="Arial"/>
          <w:color w:val="000000"/>
          <w:szCs w:val="20"/>
        </w:rPr>
        <w:t>Any exposed employee should immediately initiate first aid.</w:t>
      </w:r>
    </w:p>
    <w:p w14:paraId="7AB254AD"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Contaminated skin, a cut, scratches or a puncture wound should be vigorously scrubbed for 10 minutes with an iodine solution (such as butadiene) and copious amounts of water. </w:t>
      </w:r>
    </w:p>
    <w:p w14:paraId="26675C39"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Contaminated eyes or other mucous membranes should be irrigated for 15 minutes with normal saline or water.</w:t>
      </w:r>
    </w:p>
    <w:p w14:paraId="6649B56C"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Employees should seek immediate medical attention.</w:t>
      </w:r>
    </w:p>
    <w:p w14:paraId="34C1CB59" w14:textId="0F16FC10" w:rsidR="006A01BB" w:rsidRPr="002F3E14" w:rsidRDefault="006A01BB" w:rsidP="002F3E14">
      <w:pPr>
        <w:pStyle w:val="ListParagraph"/>
        <w:widowControl/>
        <w:numPr>
          <w:ilvl w:val="2"/>
          <w:numId w:val="27"/>
        </w:numPr>
        <w:tabs>
          <w:tab w:val="clear" w:pos="2520"/>
          <w:tab w:val="num" w:pos="2160"/>
        </w:tabs>
        <w:autoSpaceDE/>
        <w:autoSpaceDN/>
        <w:adjustRightInd/>
        <w:ind w:left="2160"/>
        <w:rPr>
          <w:rFonts w:ascii="Arial" w:hAnsi="Arial" w:cs="Arial"/>
          <w:color w:val="000000"/>
          <w:szCs w:val="20"/>
        </w:rPr>
      </w:pPr>
      <w:r w:rsidRPr="002F3E14">
        <w:rPr>
          <w:rFonts w:ascii="Arial" w:hAnsi="Arial" w:cs="Arial"/>
          <w:color w:val="000000"/>
          <w:szCs w:val="20"/>
        </w:rPr>
        <w:t xml:space="preserve">Employees should be seen by a physician within 24 hours for </w:t>
      </w:r>
      <w:proofErr w:type="gramStart"/>
      <w:r w:rsidRPr="002F3E14">
        <w:rPr>
          <w:rFonts w:ascii="Arial" w:hAnsi="Arial" w:cs="Arial"/>
          <w:color w:val="000000"/>
          <w:szCs w:val="20"/>
        </w:rPr>
        <w:t>an exposure</w:t>
      </w:r>
      <w:proofErr w:type="gramEnd"/>
      <w:r w:rsidRPr="002F3E14">
        <w:rPr>
          <w:rFonts w:ascii="Arial" w:hAnsi="Arial" w:cs="Arial"/>
          <w:color w:val="000000"/>
          <w:szCs w:val="20"/>
        </w:rPr>
        <w:t xml:space="preserve"> to Hepatitis B.</w:t>
      </w:r>
    </w:p>
    <w:p w14:paraId="09A2EA61" w14:textId="77777777" w:rsidR="006A01BB" w:rsidRPr="006A01BB" w:rsidRDefault="006A01BB" w:rsidP="002F3E14">
      <w:pPr>
        <w:widowControl/>
        <w:numPr>
          <w:ilvl w:val="2"/>
          <w:numId w:val="27"/>
        </w:numPr>
        <w:tabs>
          <w:tab w:val="clear" w:pos="2520"/>
          <w:tab w:val="left" w:pos="900"/>
          <w:tab w:val="num" w:pos="1440"/>
          <w:tab w:val="num" w:pos="2160"/>
        </w:tabs>
        <w:autoSpaceDE/>
        <w:autoSpaceDN/>
        <w:adjustRightInd/>
        <w:ind w:left="2160"/>
        <w:rPr>
          <w:rFonts w:ascii="Arial" w:hAnsi="Arial" w:cs="Arial"/>
          <w:color w:val="000000"/>
          <w:szCs w:val="20"/>
        </w:rPr>
      </w:pPr>
      <w:r w:rsidRPr="006A01BB">
        <w:rPr>
          <w:rFonts w:ascii="Arial" w:hAnsi="Arial" w:cs="Arial"/>
          <w:color w:val="000000"/>
          <w:szCs w:val="20"/>
        </w:rPr>
        <w:t xml:space="preserve">Employees should be seen by a physician within 2 hours for </w:t>
      </w:r>
      <w:proofErr w:type="gramStart"/>
      <w:r w:rsidRPr="006A01BB">
        <w:rPr>
          <w:rFonts w:ascii="Arial" w:hAnsi="Arial" w:cs="Arial"/>
          <w:color w:val="000000"/>
          <w:szCs w:val="20"/>
        </w:rPr>
        <w:t>an exposure</w:t>
      </w:r>
      <w:proofErr w:type="gramEnd"/>
      <w:r w:rsidRPr="006A01BB">
        <w:rPr>
          <w:rFonts w:ascii="Arial" w:hAnsi="Arial" w:cs="Arial"/>
          <w:color w:val="000000"/>
          <w:szCs w:val="20"/>
        </w:rPr>
        <w:t xml:space="preserve"> to HIV.</w:t>
      </w:r>
    </w:p>
    <w:p w14:paraId="4A0644EF"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Employees are to report to Human Resources to obtain the needed forms to take to the physician; “Physicians Report </w:t>
      </w:r>
      <w:proofErr w:type="gramStart"/>
      <w:r w:rsidRPr="006A01BB">
        <w:rPr>
          <w:rFonts w:ascii="Arial" w:hAnsi="Arial" w:cs="Arial"/>
          <w:color w:val="000000"/>
          <w:szCs w:val="20"/>
        </w:rPr>
        <w:t>For</w:t>
      </w:r>
      <w:proofErr w:type="gramEnd"/>
      <w:r w:rsidRPr="006A01BB">
        <w:rPr>
          <w:rFonts w:ascii="Arial" w:hAnsi="Arial" w:cs="Arial"/>
          <w:color w:val="000000"/>
          <w:szCs w:val="20"/>
        </w:rPr>
        <w:t xml:space="preserve"> Community Mental Health for Central Michigan” (Appendix K), Request for the Hospital to Preserve My Blood for 90 Days” (Appendix I), and “Follow-up to Occupational Exposure to Bloodborne Pathogens” (Appendix H).</w:t>
      </w:r>
    </w:p>
    <w:p w14:paraId="6D8F596A" w14:textId="77777777" w:rsidR="006A01BB" w:rsidRPr="006A01BB" w:rsidRDefault="006A01BB" w:rsidP="002F3E14">
      <w:pPr>
        <w:widowControl/>
        <w:numPr>
          <w:ilvl w:val="1"/>
          <w:numId w:val="27"/>
        </w:numPr>
        <w:tabs>
          <w:tab w:val="clear" w:pos="1620"/>
          <w:tab w:val="num" w:pos="1800"/>
        </w:tabs>
        <w:autoSpaceDE/>
        <w:autoSpaceDN/>
        <w:adjustRightInd/>
        <w:ind w:left="1800"/>
        <w:rPr>
          <w:rFonts w:ascii="Arial" w:hAnsi="Arial" w:cs="Arial"/>
          <w:color w:val="000000"/>
          <w:szCs w:val="20"/>
        </w:rPr>
      </w:pPr>
      <w:r w:rsidRPr="006A01BB">
        <w:rPr>
          <w:rFonts w:ascii="Arial" w:hAnsi="Arial" w:cs="Arial"/>
          <w:color w:val="000000"/>
          <w:szCs w:val="20"/>
        </w:rPr>
        <w:t xml:space="preserve">Employees are to be </w:t>
      </w:r>
      <w:proofErr w:type="gramStart"/>
      <w:r w:rsidRPr="006A01BB">
        <w:rPr>
          <w:rFonts w:ascii="Arial" w:hAnsi="Arial" w:cs="Arial"/>
          <w:color w:val="000000"/>
          <w:szCs w:val="20"/>
        </w:rPr>
        <w:t>provided</w:t>
      </w:r>
      <w:proofErr w:type="gramEnd"/>
      <w:r w:rsidRPr="006A01BB">
        <w:rPr>
          <w:rFonts w:ascii="Arial" w:hAnsi="Arial" w:cs="Arial"/>
          <w:color w:val="000000"/>
          <w:szCs w:val="20"/>
        </w:rPr>
        <w:t xml:space="preserve"> free medical evaluation and treatment after they experience an exposure incident. Exposed employees will be referred to a licensed health care provider who will counsel the individual about what happened and how to prevent further spread of any potential infection. The employer </w:t>
      </w:r>
      <w:proofErr w:type="gramStart"/>
      <w:r w:rsidRPr="006A01BB">
        <w:rPr>
          <w:rFonts w:ascii="Arial" w:hAnsi="Arial" w:cs="Arial"/>
          <w:color w:val="000000"/>
          <w:szCs w:val="20"/>
        </w:rPr>
        <w:t>shall</w:t>
      </w:r>
      <w:proofErr w:type="gramEnd"/>
      <w:r w:rsidRPr="006A01BB">
        <w:rPr>
          <w:rFonts w:ascii="Arial" w:hAnsi="Arial" w:cs="Arial"/>
          <w:color w:val="000000"/>
          <w:szCs w:val="20"/>
        </w:rPr>
        <w:t xml:space="preserve"> ensure that the health care professional who evaluates an employee after an exposure incident is provided with:</w:t>
      </w:r>
    </w:p>
    <w:p w14:paraId="2F663A7C"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lastRenderedPageBreak/>
        <w:t xml:space="preserve">A description of the affected </w:t>
      </w:r>
      <w:proofErr w:type="gramStart"/>
      <w:r w:rsidRPr="006A01BB">
        <w:rPr>
          <w:rFonts w:ascii="Arial" w:hAnsi="Arial" w:cs="Arial"/>
          <w:color w:val="000000"/>
          <w:szCs w:val="20"/>
        </w:rPr>
        <w:t>employee’s</w:t>
      </w:r>
      <w:proofErr w:type="gramEnd"/>
      <w:r w:rsidRPr="006A01BB">
        <w:rPr>
          <w:rFonts w:ascii="Arial" w:hAnsi="Arial" w:cs="Arial"/>
          <w:color w:val="000000"/>
          <w:szCs w:val="20"/>
        </w:rPr>
        <w:t xml:space="preserve"> duties as they relate to the exposure incident.</w:t>
      </w:r>
    </w:p>
    <w:p w14:paraId="7FDE6E00"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Documentation of the route or routes of exposure and the circumstances under which exposure occurred.</w:t>
      </w:r>
    </w:p>
    <w:p w14:paraId="132EF6BB"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Results of the source individual’s blood testing, if available.</w:t>
      </w:r>
    </w:p>
    <w:p w14:paraId="0BBC19D0"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All medical records which are relevant to the appropriate treatment of the employee, including vaccination status, and which is the employer’s responsibility to maintain.</w:t>
      </w:r>
    </w:p>
    <w:p w14:paraId="4A36E4AD" w14:textId="77777777" w:rsidR="006A01BB" w:rsidRPr="006A01BB" w:rsidRDefault="006A01BB" w:rsidP="002F3E14">
      <w:pPr>
        <w:widowControl/>
        <w:numPr>
          <w:ilvl w:val="2"/>
          <w:numId w:val="27"/>
        </w:numPr>
        <w:tabs>
          <w:tab w:val="clear" w:pos="2520"/>
          <w:tab w:val="num" w:pos="2160"/>
        </w:tabs>
        <w:autoSpaceDE/>
        <w:autoSpaceDN/>
        <w:adjustRightInd/>
        <w:ind w:left="2160"/>
        <w:rPr>
          <w:rFonts w:ascii="Arial" w:hAnsi="Arial" w:cs="Arial"/>
          <w:color w:val="000000"/>
          <w:szCs w:val="20"/>
        </w:rPr>
      </w:pPr>
      <w:r w:rsidRPr="006A01BB">
        <w:rPr>
          <w:rFonts w:ascii="Arial" w:hAnsi="Arial" w:cs="Arial"/>
          <w:color w:val="000000"/>
          <w:szCs w:val="20"/>
        </w:rPr>
        <w:t>A description of any personal protective equipment used or to be used.</w:t>
      </w:r>
    </w:p>
    <w:p w14:paraId="36EFAFD1" w14:textId="6CB3FE4E"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first step for the exposed employee is to have his/her blood tested. The employee does have the option to give the blood sample but refuse permission for HIV testing at time. The agency must </w:t>
      </w:r>
      <w:r w:rsidR="005A6118" w:rsidRPr="006A01BB">
        <w:rPr>
          <w:rFonts w:ascii="Arial" w:hAnsi="Arial" w:cs="Arial"/>
          <w:color w:val="000000"/>
          <w:szCs w:val="20"/>
        </w:rPr>
        <w:t>ensure</w:t>
      </w:r>
      <w:r w:rsidRPr="006A01BB">
        <w:rPr>
          <w:rFonts w:ascii="Arial" w:hAnsi="Arial" w:cs="Arial"/>
          <w:color w:val="000000"/>
          <w:szCs w:val="20"/>
        </w:rPr>
        <w:t xml:space="preserve"> that the employee’s blood sample is maintained at a lab for 90 days in case the employee changes his/her mind about testing.</w:t>
      </w:r>
    </w:p>
    <w:p w14:paraId="2438BF24" w14:textId="77777777"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health care provider will counsel the employee based on the test results. If the source individual was HBV positive or in a high-risk category, the exposed employee may be given Hepatitis B immune globulin and vaccination as necessary. If there is no information on the source individual, or the test is negative and the employee has not been vaccinated or does not have immunity, he/she may receive the vaccine.</w:t>
      </w:r>
    </w:p>
    <w:p w14:paraId="3009963B" w14:textId="77777777"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health care provider chosen by the employer will prescribe appropriate treatment in line with current U.S. Public Health Service recommendations and evaluate any reported illness to determine if the symptoms may be related to HIV, HCV or HBV.</w:t>
      </w:r>
    </w:p>
    <w:p w14:paraId="7AD51A37" w14:textId="67C50E2F" w:rsidR="006A01BB" w:rsidRPr="006A01BB" w:rsidRDefault="006A01BB" w:rsidP="002F3E14">
      <w:pPr>
        <w:widowControl/>
        <w:numPr>
          <w:ilvl w:val="1"/>
          <w:numId w:val="27"/>
        </w:numPr>
        <w:tabs>
          <w:tab w:val="clear" w:pos="162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health care provider will provide a written report to the employer, which identifies whether treatment was recommended for the exposed employee, </w:t>
      </w:r>
      <w:proofErr w:type="gramStart"/>
      <w:r w:rsidRPr="006A01BB">
        <w:rPr>
          <w:rFonts w:ascii="Arial" w:hAnsi="Arial" w:cs="Arial"/>
          <w:color w:val="000000"/>
          <w:szCs w:val="20"/>
        </w:rPr>
        <w:t>whether or not</w:t>
      </w:r>
      <w:proofErr w:type="gramEnd"/>
      <w:r w:rsidRPr="006A01BB">
        <w:rPr>
          <w:rFonts w:ascii="Arial" w:hAnsi="Arial" w:cs="Arial"/>
          <w:color w:val="000000"/>
          <w:szCs w:val="20"/>
        </w:rPr>
        <w:t xml:space="preserve"> the employee received treatment and the health care professional’s </w:t>
      </w:r>
      <w:r w:rsidR="005A6118" w:rsidRPr="006A01BB">
        <w:rPr>
          <w:rFonts w:ascii="Arial" w:hAnsi="Arial" w:cs="Arial"/>
          <w:color w:val="000000"/>
          <w:szCs w:val="20"/>
        </w:rPr>
        <w:t>recommendation</w:t>
      </w:r>
      <w:r w:rsidRPr="006A01BB">
        <w:rPr>
          <w:rFonts w:ascii="Arial" w:hAnsi="Arial" w:cs="Arial"/>
          <w:color w:val="000000"/>
          <w:szCs w:val="20"/>
        </w:rPr>
        <w:t xml:space="preserve"> limitations upon the employee’s use of personal protective clothing or equipment. The employer shall obtain and provide the employee with a copy of the evaluating health care professional’s written opinion within 15 working days of the completion of the evaluation (Appendix J). The health care provider must also note that the employee has been informed of the results of the evaluation and told of any medical conditions that may result from the exposure which could </w:t>
      </w:r>
      <w:proofErr w:type="gramStart"/>
      <w:r w:rsidRPr="006A01BB">
        <w:rPr>
          <w:rFonts w:ascii="Arial" w:hAnsi="Arial" w:cs="Arial"/>
          <w:color w:val="000000"/>
          <w:szCs w:val="20"/>
        </w:rPr>
        <w:t>requires</w:t>
      </w:r>
      <w:proofErr w:type="gramEnd"/>
      <w:r w:rsidRPr="006A01BB">
        <w:rPr>
          <w:rFonts w:ascii="Arial" w:hAnsi="Arial" w:cs="Arial"/>
          <w:color w:val="000000"/>
          <w:szCs w:val="20"/>
        </w:rPr>
        <w:t xml:space="preserve"> further evaluation or treatment. The employer must keep these reports in a confidential medical file and provide them upon request for examination and copying to the subject employee, to anyone who has a written consent of the subject employee and to the Executive Director. Any added findings must be kept confidential. The employee must give specific written consent for anyone to see the records. Records must be maintained for the duration of employment plus 30 years in accordance with OSHA standard on Access Employee Exposure and Medical Records.</w:t>
      </w:r>
    </w:p>
    <w:p w14:paraId="5C5BA671" w14:textId="77777777" w:rsidR="006A01BB" w:rsidRPr="006A01BB" w:rsidRDefault="006A01BB" w:rsidP="002F3E14">
      <w:pPr>
        <w:widowControl/>
        <w:numPr>
          <w:ilvl w:val="1"/>
          <w:numId w:val="27"/>
        </w:numPr>
        <w:tabs>
          <w:tab w:val="clear" w:pos="1620"/>
          <w:tab w:val="left" w:pos="126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 xml:space="preserve">The source individual shall be identified and tested in accordance with Michigan Compiled Laws 333.5133 (12). The source individual shall be informed of the exposure and requested to consent to blood testing for HIV, HCV, and HBV and to allow a release of information to the exposed employee. If consent is obtained, the testing shall be done at no expense to the source individual or employee. If consent is denied, a client may be tested without consent provided that the client is a resident of a facility and was informed in writing at the time of admission to the residential facility that such a situation might occur. If written permission prior to admission to the residential facility was not in place and consent is </w:t>
      </w:r>
      <w:proofErr w:type="gramStart"/>
      <w:r w:rsidRPr="006A01BB">
        <w:rPr>
          <w:rFonts w:ascii="Arial" w:hAnsi="Arial" w:cs="Arial"/>
          <w:color w:val="000000"/>
          <w:szCs w:val="20"/>
        </w:rPr>
        <w:t>denied</w:t>
      </w:r>
      <w:proofErr w:type="gramEnd"/>
      <w:r w:rsidRPr="006A01BB">
        <w:rPr>
          <w:rFonts w:ascii="Arial" w:hAnsi="Arial" w:cs="Arial"/>
          <w:color w:val="000000"/>
          <w:szCs w:val="20"/>
        </w:rPr>
        <w:t xml:space="preserve"> the employee shall be evaluated clinically and offered antibody testing for HIV, HCV, and HBV (if not previously immune) as soon as possible. Exposed employees testing </w:t>
      </w:r>
      <w:proofErr w:type="spellStart"/>
      <w:r w:rsidRPr="006A01BB">
        <w:rPr>
          <w:rFonts w:ascii="Arial" w:hAnsi="Arial" w:cs="Arial"/>
          <w:color w:val="000000"/>
          <w:szCs w:val="20"/>
        </w:rPr>
        <w:t>sero</w:t>
      </w:r>
      <w:proofErr w:type="spellEnd"/>
      <w:r w:rsidRPr="006A01BB">
        <w:rPr>
          <w:rFonts w:ascii="Arial" w:hAnsi="Arial" w:cs="Arial"/>
          <w:color w:val="000000"/>
          <w:szCs w:val="20"/>
        </w:rPr>
        <w:t xml:space="preserve">-negative for HIV shall be offered retesting at 6 and 12 weeks, at 6 months and at </w:t>
      </w:r>
      <w:proofErr w:type="gramStart"/>
      <w:r w:rsidRPr="006A01BB">
        <w:rPr>
          <w:rFonts w:ascii="Arial" w:hAnsi="Arial" w:cs="Arial"/>
          <w:color w:val="000000"/>
          <w:szCs w:val="20"/>
        </w:rPr>
        <w:t>one year</w:t>
      </w:r>
      <w:proofErr w:type="gramEnd"/>
      <w:r w:rsidRPr="006A01BB">
        <w:rPr>
          <w:rFonts w:ascii="Arial" w:hAnsi="Arial" w:cs="Arial"/>
          <w:color w:val="000000"/>
          <w:szCs w:val="20"/>
        </w:rPr>
        <w:t xml:space="preserve"> post-exposure.</w:t>
      </w:r>
    </w:p>
    <w:p w14:paraId="430D1DA2" w14:textId="77777777" w:rsidR="006A01BB" w:rsidRPr="006A01BB" w:rsidRDefault="006A01BB" w:rsidP="002F3E14">
      <w:pPr>
        <w:widowControl/>
        <w:numPr>
          <w:ilvl w:val="1"/>
          <w:numId w:val="27"/>
        </w:numPr>
        <w:tabs>
          <w:tab w:val="clear" w:pos="1620"/>
          <w:tab w:val="left" w:pos="1260"/>
          <w:tab w:val="left" w:pos="1800"/>
          <w:tab w:val="left" w:pos="2520"/>
        </w:tabs>
        <w:autoSpaceDE/>
        <w:autoSpaceDN/>
        <w:adjustRightInd/>
        <w:ind w:left="1800"/>
        <w:rPr>
          <w:rFonts w:ascii="Arial" w:hAnsi="Arial" w:cs="Arial"/>
          <w:color w:val="000000"/>
          <w:szCs w:val="20"/>
        </w:rPr>
      </w:pPr>
      <w:r w:rsidRPr="006A01BB">
        <w:rPr>
          <w:rFonts w:ascii="Arial" w:hAnsi="Arial" w:cs="Arial"/>
          <w:color w:val="000000"/>
          <w:szCs w:val="20"/>
        </w:rPr>
        <w:t>The employee shall be informed of applicable laws and regulations concerning disclosure of the identity and infectious status of the source individual.</w:t>
      </w:r>
    </w:p>
    <w:p w14:paraId="6936AEDC"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Employees who have an exposure incident are to report the incident to their supervisor immediately.</w:t>
      </w:r>
    </w:p>
    <w:p w14:paraId="71DF140C" w14:textId="77777777" w:rsidR="006A01BB" w:rsidRPr="006A01BB" w:rsidRDefault="006A01BB" w:rsidP="002F3E14">
      <w:pPr>
        <w:widowControl/>
        <w:numPr>
          <w:ilvl w:val="0"/>
          <w:numId w:val="27"/>
        </w:numPr>
        <w:tabs>
          <w:tab w:val="clear" w:pos="720"/>
          <w:tab w:val="left" w:pos="540"/>
          <w:tab w:val="left" w:pos="1440"/>
          <w:tab w:val="left" w:pos="2160"/>
        </w:tabs>
        <w:autoSpaceDE/>
        <w:autoSpaceDN/>
        <w:adjustRightInd/>
        <w:ind w:left="1440" w:right="-252"/>
        <w:rPr>
          <w:rFonts w:ascii="Arial" w:hAnsi="Arial" w:cs="Arial"/>
          <w:color w:val="000000"/>
          <w:szCs w:val="20"/>
        </w:rPr>
      </w:pPr>
      <w:r w:rsidRPr="006A01BB">
        <w:rPr>
          <w:rFonts w:ascii="Arial" w:hAnsi="Arial" w:cs="Arial"/>
          <w:color w:val="000000"/>
          <w:szCs w:val="20"/>
        </w:rPr>
        <w:t>Appropriate labeling using the biohazard symbol is to be affixed to all containers of regulated waste.</w:t>
      </w:r>
    </w:p>
    <w:p w14:paraId="1611004E"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All work areas will be maintained in a clean, sanitary condition.</w:t>
      </w:r>
    </w:p>
    <w:p w14:paraId="25457233" w14:textId="77777777" w:rsidR="006A01BB" w:rsidRPr="006A01BB" w:rsidRDefault="006A01BB" w:rsidP="002F3E14">
      <w:pPr>
        <w:widowControl/>
        <w:numPr>
          <w:ilvl w:val="0"/>
          <w:numId w:val="27"/>
        </w:numPr>
        <w:tabs>
          <w:tab w:val="clear" w:pos="72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All equipment, environmental, and working surfaces shall be cleaned and decontaminated as soon as possible after contact with any potentially infectious material.</w:t>
      </w:r>
    </w:p>
    <w:p w14:paraId="743ADB67" w14:textId="77777777" w:rsidR="006A01BB" w:rsidRPr="006A01BB" w:rsidRDefault="006A01BB" w:rsidP="002F3E14">
      <w:pPr>
        <w:widowControl/>
        <w:numPr>
          <w:ilvl w:val="0"/>
          <w:numId w:val="27"/>
        </w:numPr>
        <w:tabs>
          <w:tab w:val="clear" w:pos="720"/>
          <w:tab w:val="left" w:pos="540"/>
          <w:tab w:val="left" w:pos="1440"/>
          <w:tab w:val="left" w:pos="2160"/>
        </w:tabs>
        <w:autoSpaceDE/>
        <w:autoSpaceDN/>
        <w:adjustRightInd/>
        <w:ind w:left="1440" w:right="-252"/>
        <w:rPr>
          <w:rFonts w:ascii="Arial" w:hAnsi="Arial" w:cs="Arial"/>
          <w:color w:val="000000"/>
          <w:szCs w:val="20"/>
        </w:rPr>
      </w:pPr>
      <w:r w:rsidRPr="006A01BB">
        <w:rPr>
          <w:rFonts w:ascii="Arial" w:hAnsi="Arial" w:cs="Arial"/>
          <w:color w:val="000000"/>
          <w:szCs w:val="20"/>
        </w:rPr>
        <w:lastRenderedPageBreak/>
        <w:t>Housekeeping controls shall include:</w:t>
      </w:r>
    </w:p>
    <w:p w14:paraId="10FFE632" w14:textId="77777777" w:rsidR="006A01BB" w:rsidRPr="006A01BB" w:rsidRDefault="006A01BB" w:rsidP="002F3E14">
      <w:pPr>
        <w:widowControl/>
        <w:numPr>
          <w:ilvl w:val="1"/>
          <w:numId w:val="27"/>
        </w:numPr>
        <w:tabs>
          <w:tab w:val="clear" w:pos="1620"/>
          <w:tab w:val="num" w:pos="1800"/>
        </w:tabs>
        <w:autoSpaceDE/>
        <w:autoSpaceDN/>
        <w:adjustRightInd/>
        <w:ind w:left="1800" w:right="-252"/>
        <w:rPr>
          <w:rFonts w:ascii="Arial" w:hAnsi="Arial" w:cs="Arial"/>
          <w:szCs w:val="20"/>
        </w:rPr>
      </w:pPr>
      <w:r w:rsidRPr="006A01BB">
        <w:rPr>
          <w:rFonts w:ascii="Arial" w:hAnsi="Arial" w:cs="Arial"/>
          <w:szCs w:val="20"/>
        </w:rPr>
        <w:t>All immovable or flat surfaces must be cleaned by using the appropriate personal protective equipment and the prescribed solution of commercial disinfectant proven to kill HIV, HCV, HBV, and other viruses. When bleach is used as a disinfectant, the dilution should be ¼ cup of liquid chlorine bleach to one gallon of warm water (75-110 degrees F). This solution is stable for 24 hours. It is to be remixed and dated daily.</w:t>
      </w:r>
    </w:p>
    <w:p w14:paraId="442ED5AB" w14:textId="77777777" w:rsidR="006A01BB" w:rsidRPr="006A01BB" w:rsidRDefault="006A01BB" w:rsidP="002F3E14">
      <w:pPr>
        <w:widowControl/>
        <w:numPr>
          <w:ilvl w:val="1"/>
          <w:numId w:val="27"/>
        </w:numPr>
        <w:tabs>
          <w:tab w:val="clear" w:pos="1620"/>
          <w:tab w:val="num" w:pos="1800"/>
        </w:tabs>
        <w:autoSpaceDE/>
        <w:autoSpaceDN/>
        <w:adjustRightInd/>
        <w:ind w:left="1800" w:right="-252"/>
        <w:rPr>
          <w:rFonts w:ascii="Arial" w:hAnsi="Arial" w:cs="Arial"/>
          <w:color w:val="000000"/>
          <w:szCs w:val="20"/>
        </w:rPr>
      </w:pPr>
      <w:r w:rsidRPr="006A01BB">
        <w:rPr>
          <w:rFonts w:ascii="Arial" w:hAnsi="Arial" w:cs="Arial"/>
          <w:color w:val="000000"/>
          <w:szCs w:val="20"/>
        </w:rPr>
        <w:t>Custodial staff must disinfect common tabletops and restrooms daily using disinfectants.</w:t>
      </w:r>
    </w:p>
    <w:p w14:paraId="363EB47F" w14:textId="7A1A5E72" w:rsidR="006A01BB" w:rsidRPr="0054350F" w:rsidRDefault="006A01BB" w:rsidP="0054350F">
      <w:pPr>
        <w:widowControl/>
        <w:numPr>
          <w:ilvl w:val="1"/>
          <w:numId w:val="27"/>
        </w:numPr>
        <w:tabs>
          <w:tab w:val="clear" w:pos="1620"/>
          <w:tab w:val="num" w:pos="1800"/>
        </w:tabs>
        <w:autoSpaceDE/>
        <w:autoSpaceDN/>
        <w:adjustRightInd/>
        <w:ind w:left="1800" w:right="-252"/>
        <w:rPr>
          <w:rFonts w:ascii="Arial" w:hAnsi="Arial" w:cs="Arial"/>
          <w:color w:val="000000"/>
          <w:szCs w:val="20"/>
        </w:rPr>
      </w:pPr>
      <w:r w:rsidRPr="006A01BB">
        <w:rPr>
          <w:rFonts w:ascii="Arial" w:hAnsi="Arial" w:cs="Arial"/>
          <w:color w:val="000000"/>
          <w:szCs w:val="20"/>
        </w:rPr>
        <w:t xml:space="preserve">When surfaces are soiled with blood, </w:t>
      </w:r>
      <w:proofErr w:type="gramStart"/>
      <w:r w:rsidRPr="006A01BB">
        <w:rPr>
          <w:rFonts w:ascii="Arial" w:hAnsi="Arial" w:cs="Arial"/>
          <w:color w:val="000000"/>
          <w:szCs w:val="20"/>
        </w:rPr>
        <w:t>vomit</w:t>
      </w:r>
      <w:proofErr w:type="gramEnd"/>
      <w:r w:rsidRPr="006A01BB">
        <w:rPr>
          <w:rFonts w:ascii="Arial" w:hAnsi="Arial" w:cs="Arial"/>
          <w:color w:val="000000"/>
          <w:szCs w:val="20"/>
        </w:rPr>
        <w:t>, feces, urine, saliva, or other body fluids, they must be dealt with according to the following protocol for care and cleaning:</w:t>
      </w:r>
    </w:p>
    <w:p w14:paraId="5CD11612" w14:textId="40352E53" w:rsidR="006A01BB" w:rsidRPr="00994356" w:rsidRDefault="006A01BB" w:rsidP="00994356">
      <w:pPr>
        <w:pStyle w:val="ListParagraph"/>
        <w:widowControl/>
        <w:numPr>
          <w:ilvl w:val="1"/>
          <w:numId w:val="25"/>
        </w:numPr>
        <w:tabs>
          <w:tab w:val="clear" w:pos="2700"/>
          <w:tab w:val="num" w:pos="2160"/>
        </w:tabs>
        <w:autoSpaceDE/>
        <w:autoSpaceDN/>
        <w:adjustRightInd/>
        <w:ind w:left="2160"/>
        <w:rPr>
          <w:rFonts w:ascii="Arial" w:hAnsi="Arial" w:cs="Arial"/>
          <w:szCs w:val="20"/>
        </w:rPr>
      </w:pPr>
      <w:r w:rsidRPr="00994356">
        <w:rPr>
          <w:rFonts w:ascii="Arial" w:hAnsi="Arial" w:cs="Arial"/>
          <w:szCs w:val="20"/>
        </w:rPr>
        <w:t>Direct care staff accompanying the consumer will notify the receptionist of the soiled area. If the consumer is unaccompanied by direct care staff, then the CMCMH employee serving the consumer will notify the receptionist.</w:t>
      </w:r>
    </w:p>
    <w:p w14:paraId="5C48A653" w14:textId="77777777" w:rsidR="006A01BB" w:rsidRPr="006A01BB" w:rsidRDefault="006A01BB" w:rsidP="00994356">
      <w:pPr>
        <w:widowControl/>
        <w:numPr>
          <w:ilvl w:val="1"/>
          <w:numId w:val="25"/>
        </w:numPr>
        <w:tabs>
          <w:tab w:val="clear" w:pos="2700"/>
          <w:tab w:val="num" w:pos="1440"/>
          <w:tab w:val="num" w:pos="2160"/>
        </w:tabs>
        <w:autoSpaceDE/>
        <w:autoSpaceDN/>
        <w:adjustRightInd/>
        <w:ind w:left="2160"/>
        <w:rPr>
          <w:rFonts w:ascii="Arial" w:hAnsi="Arial" w:cs="Arial"/>
          <w:szCs w:val="20"/>
        </w:rPr>
      </w:pPr>
      <w:r w:rsidRPr="006A01BB">
        <w:rPr>
          <w:rFonts w:ascii="Arial" w:hAnsi="Arial" w:cs="Arial"/>
          <w:szCs w:val="20"/>
        </w:rPr>
        <w:t xml:space="preserve">The receptionist will notify designated employee that a chair or area needs to be attended to. The designated employee will remove soiled </w:t>
      </w:r>
      <w:proofErr w:type="gramStart"/>
      <w:r w:rsidRPr="006A01BB">
        <w:rPr>
          <w:rFonts w:ascii="Arial" w:hAnsi="Arial" w:cs="Arial"/>
          <w:szCs w:val="20"/>
        </w:rPr>
        <w:t>chair</w:t>
      </w:r>
      <w:proofErr w:type="gramEnd"/>
      <w:r w:rsidRPr="006A01BB">
        <w:rPr>
          <w:rFonts w:ascii="Arial" w:hAnsi="Arial" w:cs="Arial"/>
          <w:szCs w:val="20"/>
        </w:rPr>
        <w:t xml:space="preserve"> to pre-determined </w:t>
      </w:r>
      <w:proofErr w:type="gramStart"/>
      <w:r w:rsidRPr="006A01BB">
        <w:rPr>
          <w:rFonts w:ascii="Arial" w:hAnsi="Arial" w:cs="Arial"/>
          <w:szCs w:val="20"/>
        </w:rPr>
        <w:t>area</w:t>
      </w:r>
      <w:proofErr w:type="gramEnd"/>
      <w:r w:rsidRPr="006A01BB">
        <w:rPr>
          <w:rFonts w:ascii="Arial" w:hAnsi="Arial" w:cs="Arial"/>
          <w:szCs w:val="20"/>
        </w:rPr>
        <w:t xml:space="preserve"> or barricade contaminated carpet </w:t>
      </w:r>
      <w:proofErr w:type="gramStart"/>
      <w:r w:rsidRPr="006A01BB">
        <w:rPr>
          <w:rFonts w:ascii="Arial" w:hAnsi="Arial" w:cs="Arial"/>
          <w:szCs w:val="20"/>
        </w:rPr>
        <w:t>area</w:t>
      </w:r>
      <w:proofErr w:type="gramEnd"/>
      <w:r w:rsidRPr="006A01BB">
        <w:rPr>
          <w:rFonts w:ascii="Arial" w:hAnsi="Arial" w:cs="Arial"/>
          <w:szCs w:val="20"/>
        </w:rPr>
        <w:t xml:space="preserve"> and obtain cleaning supplies.</w:t>
      </w:r>
    </w:p>
    <w:p w14:paraId="234FCBCC" w14:textId="4C5498A9" w:rsidR="00994356" w:rsidRPr="00994356" w:rsidRDefault="00994356" w:rsidP="00994356">
      <w:pPr>
        <w:pStyle w:val="ListParagraph"/>
        <w:widowControl/>
        <w:numPr>
          <w:ilvl w:val="1"/>
          <w:numId w:val="25"/>
        </w:numPr>
        <w:tabs>
          <w:tab w:val="clear" w:pos="2700"/>
          <w:tab w:val="num" w:pos="1440"/>
          <w:tab w:val="num" w:pos="2160"/>
        </w:tabs>
        <w:autoSpaceDE/>
        <w:autoSpaceDN/>
        <w:adjustRightInd/>
        <w:ind w:left="2160"/>
        <w:rPr>
          <w:rFonts w:ascii="Arial" w:hAnsi="Arial" w:cs="Arial"/>
          <w:color w:val="FF0000"/>
          <w:szCs w:val="20"/>
        </w:rPr>
      </w:pPr>
      <w:r w:rsidRPr="00994356">
        <w:rPr>
          <w:rFonts w:ascii="Arial" w:hAnsi="Arial" w:cs="Arial"/>
          <w:szCs w:val="20"/>
        </w:rPr>
        <w:t xml:space="preserve">List of needed supplies: SSS Emergency Clean Up, brush with nylon bristles, dustpan, plastic bucket, chlorine bleach, biohazard bags, spray </w:t>
      </w:r>
      <w:proofErr w:type="gramStart"/>
      <w:r w:rsidRPr="00994356">
        <w:rPr>
          <w:rFonts w:ascii="Arial" w:hAnsi="Arial" w:cs="Arial"/>
          <w:szCs w:val="20"/>
        </w:rPr>
        <w:t>disinfectant</w:t>
      </w:r>
      <w:proofErr w:type="gramEnd"/>
      <w:r w:rsidRPr="00994356">
        <w:rPr>
          <w:rFonts w:ascii="Arial" w:hAnsi="Arial" w:cs="Arial"/>
          <w:szCs w:val="20"/>
        </w:rPr>
        <w:t>, gloves.</w:t>
      </w:r>
    </w:p>
    <w:p w14:paraId="6A21ACAB" w14:textId="5B5D3F3C" w:rsidR="006A01BB" w:rsidRPr="006A01BB" w:rsidRDefault="006A01BB" w:rsidP="00994356">
      <w:pPr>
        <w:widowControl/>
        <w:numPr>
          <w:ilvl w:val="1"/>
          <w:numId w:val="25"/>
        </w:numPr>
        <w:tabs>
          <w:tab w:val="clear" w:pos="2700"/>
          <w:tab w:val="num" w:pos="1440"/>
          <w:tab w:val="num" w:pos="2160"/>
        </w:tabs>
        <w:autoSpaceDE/>
        <w:autoSpaceDN/>
        <w:adjustRightInd/>
        <w:ind w:left="2160"/>
        <w:rPr>
          <w:rFonts w:ascii="Arial" w:hAnsi="Arial" w:cs="Arial"/>
          <w:szCs w:val="20"/>
        </w:rPr>
      </w:pPr>
      <w:r w:rsidRPr="006A01BB">
        <w:rPr>
          <w:rFonts w:ascii="Arial" w:hAnsi="Arial" w:cs="Arial"/>
          <w:szCs w:val="20"/>
        </w:rPr>
        <w:t xml:space="preserve">The designated employee, after gloving, will immediately evenly sprinkle the SSS EMERGENCY CLEAN-UP contents on the spill, allow two to three minutes for the spill to be absorbed and then sweep up the spill using the brush and </w:t>
      </w:r>
      <w:proofErr w:type="gramStart"/>
      <w:r w:rsidRPr="006A01BB">
        <w:rPr>
          <w:rFonts w:ascii="Arial" w:hAnsi="Arial" w:cs="Arial"/>
          <w:szCs w:val="20"/>
        </w:rPr>
        <w:t>dust pan</w:t>
      </w:r>
      <w:proofErr w:type="gramEnd"/>
      <w:r w:rsidRPr="006A01BB">
        <w:rPr>
          <w:rFonts w:ascii="Arial" w:hAnsi="Arial" w:cs="Arial"/>
          <w:szCs w:val="20"/>
        </w:rPr>
        <w:t xml:space="preserve"> provided. The waste will be disposed of in a biohazard bag.</w:t>
      </w:r>
    </w:p>
    <w:p w14:paraId="28EA1941" w14:textId="45182456" w:rsidR="006A01BB" w:rsidRPr="00994356" w:rsidRDefault="006A01BB" w:rsidP="00994356">
      <w:pPr>
        <w:pStyle w:val="ListParagraph"/>
        <w:widowControl/>
        <w:numPr>
          <w:ilvl w:val="0"/>
          <w:numId w:val="29"/>
        </w:numPr>
        <w:tabs>
          <w:tab w:val="clear" w:pos="900"/>
          <w:tab w:val="num" w:pos="2520"/>
        </w:tabs>
        <w:autoSpaceDE/>
        <w:autoSpaceDN/>
        <w:adjustRightInd/>
        <w:ind w:left="2430" w:hanging="270"/>
        <w:rPr>
          <w:rFonts w:ascii="Arial" w:hAnsi="Arial" w:cs="Arial"/>
          <w:szCs w:val="20"/>
        </w:rPr>
      </w:pPr>
      <w:r w:rsidRPr="00994356">
        <w:rPr>
          <w:rFonts w:ascii="Arial" w:hAnsi="Arial" w:cs="Arial"/>
          <w:szCs w:val="20"/>
        </w:rPr>
        <w:t xml:space="preserve">The brush used will be put in the pail provided </w:t>
      </w:r>
      <w:proofErr w:type="gramStart"/>
      <w:r w:rsidRPr="00994356">
        <w:rPr>
          <w:rFonts w:ascii="Arial" w:hAnsi="Arial" w:cs="Arial"/>
          <w:szCs w:val="20"/>
        </w:rPr>
        <w:t>in</w:t>
      </w:r>
      <w:proofErr w:type="gramEnd"/>
      <w:r w:rsidRPr="00994356">
        <w:rPr>
          <w:rFonts w:ascii="Arial" w:hAnsi="Arial" w:cs="Arial"/>
          <w:szCs w:val="20"/>
        </w:rPr>
        <w:t xml:space="preserve"> a fresh solution of one part chlorine bleach to ten parts water and left to </w:t>
      </w:r>
      <w:proofErr w:type="gramStart"/>
      <w:r w:rsidRPr="00994356">
        <w:rPr>
          <w:rFonts w:ascii="Arial" w:hAnsi="Arial" w:cs="Arial"/>
          <w:szCs w:val="20"/>
        </w:rPr>
        <w:t>soak</w:t>
      </w:r>
      <w:proofErr w:type="gramEnd"/>
      <w:r w:rsidRPr="00994356">
        <w:rPr>
          <w:rFonts w:ascii="Arial" w:hAnsi="Arial" w:cs="Arial"/>
          <w:szCs w:val="20"/>
        </w:rPr>
        <w:t xml:space="preserve"> a minimum of five minutes.</w:t>
      </w:r>
    </w:p>
    <w:p w14:paraId="37D79321" w14:textId="77777777" w:rsidR="006A01BB" w:rsidRPr="006A01BB"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The designated employee will leave a note for the custodial staff regarding the soiled chair or area.</w:t>
      </w:r>
    </w:p>
    <w:p w14:paraId="64341B86" w14:textId="77777777" w:rsidR="006A01BB" w:rsidRPr="006A01BB"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Custodial staff will do spot removal if necessary and disinfect chair or area.</w:t>
      </w:r>
    </w:p>
    <w:p w14:paraId="65EE6AAE" w14:textId="36DA5FE2" w:rsidR="006A01BB" w:rsidRPr="00994356" w:rsidRDefault="006A01BB" w:rsidP="00994356">
      <w:pPr>
        <w:widowControl/>
        <w:numPr>
          <w:ilvl w:val="0"/>
          <w:numId w:val="29"/>
        </w:numPr>
        <w:tabs>
          <w:tab w:val="clear" w:pos="900"/>
          <w:tab w:val="num" w:pos="2520"/>
        </w:tabs>
        <w:autoSpaceDE/>
        <w:autoSpaceDN/>
        <w:adjustRightInd/>
        <w:ind w:left="2430" w:hanging="270"/>
        <w:rPr>
          <w:rFonts w:ascii="Arial" w:hAnsi="Arial" w:cs="Arial"/>
          <w:szCs w:val="20"/>
        </w:rPr>
      </w:pPr>
      <w:r w:rsidRPr="006A01BB">
        <w:rPr>
          <w:rFonts w:ascii="Arial" w:hAnsi="Arial" w:cs="Arial"/>
          <w:szCs w:val="20"/>
        </w:rPr>
        <w:t>Custodial staff will return the chair to its place after it has dried.</w:t>
      </w:r>
    </w:p>
    <w:p w14:paraId="067F7606" w14:textId="22836D5F" w:rsidR="006A01BB" w:rsidRPr="00994356" w:rsidRDefault="006A01BB" w:rsidP="00994356">
      <w:pPr>
        <w:pStyle w:val="ListParagraph"/>
        <w:widowControl/>
        <w:numPr>
          <w:ilvl w:val="1"/>
          <w:numId w:val="25"/>
        </w:numPr>
        <w:tabs>
          <w:tab w:val="clear" w:pos="2700"/>
          <w:tab w:val="left" w:pos="2160"/>
        </w:tabs>
        <w:autoSpaceDE/>
        <w:autoSpaceDN/>
        <w:adjustRightInd/>
        <w:ind w:left="2160" w:right="-252"/>
        <w:rPr>
          <w:rFonts w:ascii="Arial" w:hAnsi="Arial" w:cs="Arial"/>
          <w:color w:val="000000"/>
          <w:szCs w:val="20"/>
        </w:rPr>
      </w:pPr>
      <w:r w:rsidRPr="00994356">
        <w:rPr>
          <w:rFonts w:ascii="Arial" w:hAnsi="Arial" w:cs="Arial"/>
          <w:color w:val="000000"/>
          <w:szCs w:val="20"/>
        </w:rPr>
        <w:t xml:space="preserve">When permanent dishes or silverware are used in agency programs and washed by </w:t>
      </w:r>
      <w:proofErr w:type="gramStart"/>
      <w:r w:rsidRPr="00994356">
        <w:rPr>
          <w:rFonts w:ascii="Arial" w:hAnsi="Arial" w:cs="Arial"/>
          <w:color w:val="000000"/>
          <w:szCs w:val="20"/>
        </w:rPr>
        <w:t>hand</w:t>
      </w:r>
      <w:proofErr w:type="gramEnd"/>
      <w:r w:rsidRPr="00994356">
        <w:rPr>
          <w:rFonts w:ascii="Arial" w:hAnsi="Arial" w:cs="Arial"/>
          <w:color w:val="000000"/>
          <w:szCs w:val="20"/>
        </w:rPr>
        <w:t xml:space="preserve"> they should be cleaned using the following three-step process:</w:t>
      </w:r>
    </w:p>
    <w:p w14:paraId="62DF6B5E" w14:textId="781C14AB" w:rsidR="006A01BB" w:rsidRPr="00994356" w:rsidRDefault="006A01BB" w:rsidP="00832C1F">
      <w:pPr>
        <w:pStyle w:val="ListParagraph"/>
        <w:widowControl/>
        <w:numPr>
          <w:ilvl w:val="2"/>
          <w:numId w:val="25"/>
        </w:numPr>
        <w:tabs>
          <w:tab w:val="clear" w:pos="3600"/>
          <w:tab w:val="num" w:pos="2520"/>
        </w:tabs>
        <w:autoSpaceDE/>
        <w:autoSpaceDN/>
        <w:adjustRightInd/>
        <w:ind w:left="2520" w:right="-252"/>
        <w:rPr>
          <w:rFonts w:ascii="Arial" w:hAnsi="Arial" w:cs="Arial"/>
          <w:color w:val="000000"/>
          <w:szCs w:val="20"/>
        </w:rPr>
      </w:pPr>
      <w:r w:rsidRPr="00994356">
        <w:rPr>
          <w:rFonts w:ascii="Arial" w:hAnsi="Arial" w:cs="Arial"/>
          <w:color w:val="000000"/>
          <w:szCs w:val="20"/>
        </w:rPr>
        <w:t>Wash dishes and utensils using dish soap and hot water.</w:t>
      </w:r>
    </w:p>
    <w:p w14:paraId="3026CEEA" w14:textId="77777777" w:rsidR="006A01BB" w:rsidRPr="006A01BB" w:rsidRDefault="006A01BB" w:rsidP="00832C1F">
      <w:pPr>
        <w:widowControl/>
        <w:numPr>
          <w:ilvl w:val="2"/>
          <w:numId w:val="25"/>
        </w:numPr>
        <w:tabs>
          <w:tab w:val="num" w:pos="2520"/>
        </w:tabs>
        <w:autoSpaceDE/>
        <w:autoSpaceDN/>
        <w:adjustRightInd/>
        <w:ind w:left="2520" w:right="-252"/>
        <w:rPr>
          <w:rFonts w:ascii="Arial" w:hAnsi="Arial" w:cs="Arial"/>
          <w:color w:val="000000"/>
          <w:szCs w:val="20"/>
        </w:rPr>
      </w:pPr>
      <w:r w:rsidRPr="006A01BB">
        <w:rPr>
          <w:rFonts w:ascii="Arial" w:hAnsi="Arial" w:cs="Arial"/>
          <w:color w:val="000000"/>
          <w:szCs w:val="20"/>
        </w:rPr>
        <w:t>Rinse dishes and utensils using clean hot water.</w:t>
      </w:r>
    </w:p>
    <w:p w14:paraId="5BDCB1B6" w14:textId="77777777" w:rsidR="006A01BB" w:rsidRPr="006A01BB" w:rsidRDefault="006A01BB" w:rsidP="00832C1F">
      <w:pPr>
        <w:widowControl/>
        <w:numPr>
          <w:ilvl w:val="2"/>
          <w:numId w:val="25"/>
        </w:numPr>
        <w:tabs>
          <w:tab w:val="num" w:pos="2520"/>
        </w:tabs>
        <w:autoSpaceDE/>
        <w:autoSpaceDN/>
        <w:adjustRightInd/>
        <w:ind w:left="2520" w:right="-252"/>
        <w:rPr>
          <w:rFonts w:ascii="Arial" w:hAnsi="Arial" w:cs="Arial"/>
          <w:color w:val="000000"/>
          <w:szCs w:val="20"/>
        </w:rPr>
      </w:pPr>
      <w:r w:rsidRPr="006A01BB">
        <w:rPr>
          <w:rFonts w:ascii="Arial" w:hAnsi="Arial" w:cs="Arial"/>
          <w:color w:val="000000"/>
          <w:szCs w:val="20"/>
        </w:rPr>
        <w:t>Sanitize dishes and utensils using a solution made of liquid chlorine bleach added to water in a dilution of 1 ½ teaspoons of bleach to one gallon of warm water (75-100 degrees F). Dishes and utensils should remain in this solution for one minute and then be allowed to air dry.</w:t>
      </w:r>
    </w:p>
    <w:p w14:paraId="3C9A70A1" w14:textId="77777777" w:rsidR="006A01BB" w:rsidRPr="006A01BB" w:rsidRDefault="006A01BB" w:rsidP="00994356">
      <w:pPr>
        <w:widowControl/>
        <w:numPr>
          <w:ilvl w:val="1"/>
          <w:numId w:val="25"/>
        </w:numPr>
        <w:tabs>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 xml:space="preserve">When using an automatic dishwasher follow the manufacturer’s directions for dishwasher use. Always use the sanitizing, </w:t>
      </w:r>
      <w:proofErr w:type="gramStart"/>
      <w:r w:rsidRPr="006A01BB">
        <w:rPr>
          <w:rFonts w:ascii="Arial" w:hAnsi="Arial" w:cs="Arial"/>
          <w:color w:val="000000"/>
          <w:szCs w:val="20"/>
        </w:rPr>
        <w:t>hottest</w:t>
      </w:r>
      <w:proofErr w:type="gramEnd"/>
      <w:r w:rsidRPr="006A01BB">
        <w:rPr>
          <w:rFonts w:ascii="Arial" w:hAnsi="Arial" w:cs="Arial"/>
          <w:color w:val="000000"/>
          <w:szCs w:val="20"/>
        </w:rPr>
        <w:t xml:space="preserve"> water wash cycle and the heated drying cycle. Use chlorinated detergent specifically made for dishwashers. Disposable waste items (not medical waste) soiled with blood or other potentially infectious materials, including diapers and sanitary feminine products must be disposed of in a plastic lined wastebasket. The bag must be tied off prior to disposal. The items must not be removed by hand or pressed down. The entire bag is to be discarded.</w:t>
      </w:r>
    </w:p>
    <w:p w14:paraId="0BDF9E58" w14:textId="77777777" w:rsidR="006A01BB" w:rsidRPr="006A01BB" w:rsidRDefault="006A01BB" w:rsidP="00994356">
      <w:pPr>
        <w:widowControl/>
        <w:numPr>
          <w:ilvl w:val="1"/>
          <w:numId w:val="25"/>
        </w:numPr>
        <w:tabs>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Laundry contaminated with blood or body fluids should be handled as little as possible and with minimum agitation. It should be bagged at the location where it was contaminated and should be sorted and rinsed in designated laundry areas. All contaminated items should be placed in a non-red plastic bag until scheduled laundering. Staff is to wear gloves and other protective equipment if needed when laundering soiled items.</w:t>
      </w:r>
    </w:p>
    <w:p w14:paraId="1CCA3EE2" w14:textId="60DEAD05" w:rsidR="006A01BB" w:rsidRPr="00994356" w:rsidRDefault="006A01BB" w:rsidP="00994356">
      <w:pPr>
        <w:pStyle w:val="ListParagraph"/>
        <w:widowControl/>
        <w:numPr>
          <w:ilvl w:val="0"/>
          <w:numId w:val="27"/>
        </w:numPr>
        <w:tabs>
          <w:tab w:val="clear" w:pos="720"/>
          <w:tab w:val="num" w:pos="1440"/>
        </w:tabs>
        <w:autoSpaceDE/>
        <w:autoSpaceDN/>
        <w:adjustRightInd/>
        <w:spacing w:before="30" w:after="30"/>
        <w:ind w:left="1440" w:right="-225"/>
        <w:rPr>
          <w:rFonts w:ascii="Arial" w:hAnsi="Arial" w:cs="Arial"/>
          <w:color w:val="000000"/>
          <w:szCs w:val="20"/>
        </w:rPr>
      </w:pPr>
      <w:r w:rsidRPr="00994356">
        <w:rPr>
          <w:rFonts w:ascii="Arial" w:hAnsi="Arial" w:cs="Arial"/>
          <w:color w:val="000000"/>
          <w:szCs w:val="20"/>
        </w:rPr>
        <w:t>Sharps handling precautions shall include:</w:t>
      </w:r>
    </w:p>
    <w:p w14:paraId="15DB1E53" w14:textId="77777777" w:rsidR="006A01BB" w:rsidRPr="006A01BB" w:rsidRDefault="006A01BB" w:rsidP="00817619">
      <w:pPr>
        <w:widowControl/>
        <w:numPr>
          <w:ilvl w:val="1"/>
          <w:numId w:val="27"/>
        </w:numPr>
        <w:tabs>
          <w:tab w:val="clear" w:pos="1620"/>
          <w:tab w:val="left" w:pos="1800"/>
        </w:tabs>
        <w:autoSpaceDE/>
        <w:autoSpaceDN/>
        <w:adjustRightInd/>
        <w:ind w:left="1800" w:right="-225"/>
        <w:rPr>
          <w:rFonts w:ascii="Arial" w:hAnsi="Arial" w:cs="Arial"/>
          <w:color w:val="333333"/>
          <w:szCs w:val="20"/>
        </w:rPr>
      </w:pPr>
      <w:r w:rsidRPr="006A01BB">
        <w:rPr>
          <w:rFonts w:ascii="Arial" w:hAnsi="Arial" w:cs="Arial"/>
          <w:color w:val="333333"/>
          <w:szCs w:val="20"/>
        </w:rPr>
        <w:t xml:space="preserve">Contaminated needles will not be bent, recapped or </w:t>
      </w:r>
      <w:proofErr w:type="gramStart"/>
      <w:r w:rsidRPr="006A01BB">
        <w:rPr>
          <w:rFonts w:ascii="Arial" w:hAnsi="Arial" w:cs="Arial"/>
          <w:color w:val="333333"/>
          <w:szCs w:val="20"/>
        </w:rPr>
        <w:t>sheared</w:t>
      </w:r>
      <w:proofErr w:type="gramEnd"/>
      <w:r w:rsidRPr="006A01BB">
        <w:rPr>
          <w:rFonts w:ascii="Arial" w:hAnsi="Arial" w:cs="Arial"/>
          <w:color w:val="333333"/>
          <w:szCs w:val="20"/>
        </w:rPr>
        <w:t xml:space="preserve"> or purposely broken. Self-sheathing needles shall be used.</w:t>
      </w:r>
    </w:p>
    <w:p w14:paraId="12270ECD" w14:textId="77777777" w:rsidR="006A01BB" w:rsidRPr="006A01BB" w:rsidRDefault="006A01BB" w:rsidP="00817619">
      <w:pPr>
        <w:widowControl/>
        <w:numPr>
          <w:ilvl w:val="1"/>
          <w:numId w:val="27"/>
        </w:numPr>
        <w:tabs>
          <w:tab w:val="clear" w:pos="1620"/>
          <w:tab w:val="left" w:pos="1800"/>
        </w:tabs>
        <w:autoSpaceDE/>
        <w:autoSpaceDN/>
        <w:adjustRightInd/>
        <w:ind w:left="1800" w:right="-225"/>
        <w:rPr>
          <w:rFonts w:ascii="Arial" w:hAnsi="Arial" w:cs="Arial"/>
          <w:color w:val="000000"/>
          <w:szCs w:val="20"/>
        </w:rPr>
      </w:pPr>
      <w:r w:rsidRPr="006A01BB">
        <w:rPr>
          <w:rFonts w:ascii="Arial" w:hAnsi="Arial" w:cs="Arial"/>
          <w:color w:val="000000"/>
          <w:szCs w:val="20"/>
        </w:rPr>
        <w:lastRenderedPageBreak/>
        <w:t xml:space="preserve">Any sharp object, which may have been exposed to blood or other body fluids, must be disposed of immediately by placing it in a puncture proof, properly labeled sharps container. Broken glass must be cleaned up by using mechanical devices such as brooms, dustpans or large tongs. </w:t>
      </w:r>
      <w:r w:rsidRPr="006A01BB">
        <w:rPr>
          <w:rFonts w:ascii="Arial" w:hAnsi="Arial" w:cs="Arial"/>
          <w:szCs w:val="20"/>
        </w:rPr>
        <w:t>Registered Nurses or Physicians administering injections are to have puncture-proof, re-</w:t>
      </w:r>
      <w:proofErr w:type="gramStart"/>
      <w:r w:rsidRPr="006A01BB">
        <w:rPr>
          <w:rFonts w:ascii="Arial" w:hAnsi="Arial" w:cs="Arial"/>
          <w:szCs w:val="20"/>
        </w:rPr>
        <w:t>capable labeled</w:t>
      </w:r>
      <w:proofErr w:type="gramEnd"/>
      <w:r w:rsidRPr="006A01BB">
        <w:rPr>
          <w:rFonts w:ascii="Arial" w:hAnsi="Arial" w:cs="Arial"/>
          <w:szCs w:val="20"/>
        </w:rPr>
        <w:t xml:space="preserve"> sharps containers available at each site where injections are given. The nurse or physician should put the entire needle and syringe in the container. The plastic re-capable sharps containers will be ordered at each agency location.</w:t>
      </w:r>
    </w:p>
    <w:p w14:paraId="7F6F8E3C" w14:textId="77777777" w:rsidR="006A01BB" w:rsidRPr="006A01BB" w:rsidRDefault="006A01BB" w:rsidP="00817619">
      <w:pPr>
        <w:widowControl/>
        <w:numPr>
          <w:ilvl w:val="1"/>
          <w:numId w:val="27"/>
        </w:numPr>
        <w:tabs>
          <w:tab w:val="clear" w:pos="1620"/>
          <w:tab w:val="left" w:pos="1800"/>
          <w:tab w:val="left" w:pos="2160"/>
        </w:tabs>
        <w:autoSpaceDE/>
        <w:autoSpaceDN/>
        <w:adjustRightInd/>
        <w:ind w:left="1800" w:right="-252"/>
        <w:rPr>
          <w:rFonts w:ascii="Arial" w:hAnsi="Arial" w:cs="Arial"/>
          <w:color w:val="000000"/>
          <w:szCs w:val="20"/>
        </w:rPr>
      </w:pPr>
      <w:r w:rsidRPr="006A01BB">
        <w:rPr>
          <w:rFonts w:ascii="Arial" w:hAnsi="Arial" w:cs="Arial"/>
          <w:color w:val="000000"/>
          <w:szCs w:val="20"/>
        </w:rPr>
        <w:t xml:space="preserve">Each </w:t>
      </w:r>
      <w:proofErr w:type="gramStart"/>
      <w:r w:rsidRPr="006A01BB">
        <w:rPr>
          <w:rFonts w:ascii="Arial" w:hAnsi="Arial" w:cs="Arial"/>
          <w:color w:val="000000"/>
          <w:szCs w:val="20"/>
        </w:rPr>
        <w:t>agency</w:t>
      </w:r>
      <w:proofErr w:type="gramEnd"/>
      <w:r w:rsidRPr="006A01BB">
        <w:rPr>
          <w:rFonts w:ascii="Arial" w:hAnsi="Arial" w:cs="Arial"/>
          <w:color w:val="000000"/>
          <w:szCs w:val="20"/>
        </w:rPr>
        <w:t xml:space="preserve"> location </w:t>
      </w:r>
      <w:proofErr w:type="gramStart"/>
      <w:r w:rsidRPr="006A01BB">
        <w:rPr>
          <w:rFonts w:ascii="Arial" w:hAnsi="Arial" w:cs="Arial"/>
          <w:color w:val="000000"/>
          <w:szCs w:val="20"/>
        </w:rPr>
        <w:t>shall</w:t>
      </w:r>
      <w:proofErr w:type="gramEnd"/>
      <w:r w:rsidRPr="006A01BB">
        <w:rPr>
          <w:rFonts w:ascii="Arial" w:hAnsi="Arial" w:cs="Arial"/>
          <w:color w:val="000000"/>
          <w:szCs w:val="20"/>
        </w:rPr>
        <w:t xml:space="preserve"> have an on-site coordinator who </w:t>
      </w:r>
      <w:proofErr w:type="gramStart"/>
      <w:r w:rsidRPr="006A01BB">
        <w:rPr>
          <w:rFonts w:ascii="Arial" w:hAnsi="Arial" w:cs="Arial"/>
          <w:color w:val="000000"/>
          <w:szCs w:val="20"/>
        </w:rPr>
        <w:t>shall</w:t>
      </w:r>
      <w:proofErr w:type="gramEnd"/>
      <w:r w:rsidRPr="006A01BB">
        <w:rPr>
          <w:rFonts w:ascii="Arial" w:hAnsi="Arial" w:cs="Arial"/>
          <w:color w:val="000000"/>
          <w:szCs w:val="20"/>
        </w:rPr>
        <w:t xml:space="preserve"> maintain the location’s Medical Waste Management Plan. The on-site coordinator will inform all nurses at their location of the pick-up dates. The pick-up dates will be at least every 90 days.</w:t>
      </w:r>
    </w:p>
    <w:p w14:paraId="75B083BD" w14:textId="77777777" w:rsidR="006A01BB" w:rsidRPr="006A01BB" w:rsidRDefault="006A01BB" w:rsidP="00817619">
      <w:pPr>
        <w:widowControl/>
        <w:numPr>
          <w:ilvl w:val="2"/>
          <w:numId w:val="27"/>
        </w:numPr>
        <w:tabs>
          <w:tab w:val="clear" w:pos="2520"/>
          <w:tab w:val="num" w:pos="2160"/>
        </w:tabs>
        <w:autoSpaceDE/>
        <w:autoSpaceDN/>
        <w:adjustRightInd/>
        <w:ind w:left="2160" w:right="-252"/>
        <w:rPr>
          <w:rFonts w:ascii="Arial" w:hAnsi="Arial" w:cs="Arial"/>
          <w:color w:val="000000"/>
          <w:szCs w:val="20"/>
        </w:rPr>
      </w:pPr>
      <w:r w:rsidRPr="006A01BB">
        <w:rPr>
          <w:rFonts w:ascii="Arial" w:hAnsi="Arial" w:cs="Arial"/>
          <w:color w:val="000000"/>
          <w:szCs w:val="20"/>
        </w:rPr>
        <w:t>No sharps or sharps containers are to be reused by this agency.</w:t>
      </w:r>
    </w:p>
    <w:p w14:paraId="0FBAD1E4" w14:textId="77777777" w:rsidR="006A01BB" w:rsidRPr="006A01BB" w:rsidRDefault="006A01BB" w:rsidP="00817619">
      <w:pPr>
        <w:widowControl/>
        <w:numPr>
          <w:ilvl w:val="2"/>
          <w:numId w:val="27"/>
        </w:numPr>
        <w:tabs>
          <w:tab w:val="clear" w:pos="2520"/>
          <w:tab w:val="num" w:pos="2160"/>
        </w:tabs>
        <w:autoSpaceDE/>
        <w:autoSpaceDN/>
        <w:adjustRightInd/>
        <w:ind w:left="2160" w:right="-252"/>
        <w:rPr>
          <w:rFonts w:ascii="Arial" w:hAnsi="Arial" w:cs="Arial"/>
          <w:color w:val="000000"/>
          <w:szCs w:val="20"/>
        </w:rPr>
      </w:pPr>
      <w:r w:rsidRPr="006A01BB">
        <w:rPr>
          <w:rFonts w:ascii="Arial" w:hAnsi="Arial" w:cs="Arial"/>
          <w:color w:val="000000"/>
          <w:szCs w:val="20"/>
        </w:rPr>
        <w:t>Required documentation and records are maintained.</w:t>
      </w:r>
    </w:p>
    <w:p w14:paraId="231FD741" w14:textId="77711247" w:rsidR="006A01BB" w:rsidRPr="008F1B08" w:rsidRDefault="006A01BB" w:rsidP="008F1B08">
      <w:pPr>
        <w:pStyle w:val="ListParagraph"/>
        <w:widowControl/>
        <w:numPr>
          <w:ilvl w:val="0"/>
          <w:numId w:val="48"/>
        </w:numPr>
        <w:tabs>
          <w:tab w:val="left" w:pos="1080"/>
        </w:tabs>
        <w:autoSpaceDE/>
        <w:autoSpaceDN/>
        <w:adjustRightInd/>
        <w:ind w:right="-252"/>
        <w:rPr>
          <w:rFonts w:ascii="Arial" w:hAnsi="Arial" w:cs="Arial"/>
          <w:color w:val="000000"/>
          <w:szCs w:val="20"/>
        </w:rPr>
      </w:pPr>
      <w:r w:rsidRPr="008F1B08">
        <w:rPr>
          <w:rFonts w:ascii="Arial" w:hAnsi="Arial" w:cs="Arial"/>
          <w:color w:val="000000"/>
          <w:szCs w:val="20"/>
        </w:rPr>
        <w:t>SURVEILLANCE</w:t>
      </w:r>
    </w:p>
    <w:p w14:paraId="17919DED" w14:textId="0264C4F8" w:rsidR="006A01BB" w:rsidRPr="008F1B08" w:rsidRDefault="006A01BB" w:rsidP="008F1B08">
      <w:pPr>
        <w:pStyle w:val="ListParagraph"/>
        <w:widowControl/>
        <w:numPr>
          <w:ilvl w:val="0"/>
          <w:numId w:val="28"/>
        </w:numPr>
        <w:tabs>
          <w:tab w:val="clear" w:pos="630"/>
          <w:tab w:val="num" w:pos="1440"/>
        </w:tabs>
        <w:autoSpaceDE/>
        <w:autoSpaceDN/>
        <w:adjustRightInd/>
        <w:spacing w:before="30" w:after="30"/>
        <w:ind w:left="1440" w:right="-225"/>
        <w:rPr>
          <w:rFonts w:ascii="Arial" w:hAnsi="Arial" w:cs="Arial"/>
          <w:color w:val="000000"/>
          <w:szCs w:val="20"/>
        </w:rPr>
      </w:pPr>
      <w:r w:rsidRPr="008F1B08">
        <w:rPr>
          <w:rFonts w:ascii="Arial" w:hAnsi="Arial" w:cs="Arial"/>
          <w:color w:val="000000"/>
          <w:szCs w:val="20"/>
        </w:rPr>
        <w:t xml:space="preserve">The employer shall establish and maintain medical records for each category </w:t>
      </w:r>
      <w:proofErr w:type="spellStart"/>
      <w:r w:rsidRPr="008F1B08">
        <w:rPr>
          <w:rFonts w:ascii="Arial" w:hAnsi="Arial" w:cs="Arial"/>
          <w:color w:val="000000"/>
          <w:szCs w:val="20"/>
        </w:rPr>
        <w:t>A</w:t>
      </w:r>
      <w:proofErr w:type="spellEnd"/>
      <w:r w:rsidRPr="008F1B08">
        <w:rPr>
          <w:rFonts w:ascii="Arial" w:hAnsi="Arial" w:cs="Arial"/>
          <w:color w:val="000000"/>
          <w:szCs w:val="20"/>
        </w:rPr>
        <w:t xml:space="preserve"> employee that contain at a minimum:</w:t>
      </w:r>
    </w:p>
    <w:p w14:paraId="4864413F" w14:textId="0B6116C8" w:rsidR="006A01BB" w:rsidRPr="008F1B08" w:rsidRDefault="006A01BB" w:rsidP="008F1B08">
      <w:pPr>
        <w:pStyle w:val="ListParagraph"/>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8F1B08">
        <w:rPr>
          <w:rFonts w:ascii="Arial" w:hAnsi="Arial" w:cs="Arial"/>
          <w:color w:val="000000"/>
          <w:szCs w:val="20"/>
        </w:rPr>
        <w:t>The name and social security number of the employee.</w:t>
      </w:r>
    </w:p>
    <w:p w14:paraId="4927F7E9" w14:textId="77777777"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A copy of the employee’s Hepatitis B vaccination status, including the dates administered and medical records relating to the employee’s ability to receive a vaccination.</w:t>
      </w:r>
    </w:p>
    <w:p w14:paraId="1D5E804F" w14:textId="77777777"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A copy of the medical history and all results of physical examinations, medical testing, and follow-up procedures as they relate to either of the following:</w:t>
      </w:r>
    </w:p>
    <w:p w14:paraId="4D6D284C" w14:textId="3600396B" w:rsidR="006A01BB" w:rsidRPr="008F1B08" w:rsidRDefault="006A01BB" w:rsidP="008F1B08">
      <w:pPr>
        <w:pStyle w:val="ListParagraph"/>
        <w:widowControl/>
        <w:numPr>
          <w:ilvl w:val="2"/>
          <w:numId w:val="28"/>
        </w:numPr>
        <w:tabs>
          <w:tab w:val="clear" w:pos="2520"/>
          <w:tab w:val="left" w:pos="2160"/>
        </w:tabs>
        <w:autoSpaceDE/>
        <w:autoSpaceDN/>
        <w:adjustRightInd/>
        <w:ind w:left="2160" w:right="-225"/>
        <w:rPr>
          <w:rFonts w:ascii="Arial" w:hAnsi="Arial" w:cs="Arial"/>
          <w:color w:val="000000"/>
          <w:szCs w:val="20"/>
        </w:rPr>
      </w:pPr>
      <w:r w:rsidRPr="008F1B08">
        <w:rPr>
          <w:rFonts w:ascii="Arial" w:hAnsi="Arial" w:cs="Arial"/>
          <w:color w:val="000000"/>
          <w:szCs w:val="20"/>
        </w:rPr>
        <w:t>The employee’s ability to use protective clothing and equipment and to receive vaccination post-exposure evaluation after an occupational exposure incident.</w:t>
      </w:r>
    </w:p>
    <w:p w14:paraId="6FAFBE07" w14:textId="77777777" w:rsidR="006A01BB" w:rsidRPr="006A01BB" w:rsidRDefault="006A01BB" w:rsidP="008F1B08">
      <w:pPr>
        <w:widowControl/>
        <w:numPr>
          <w:ilvl w:val="2"/>
          <w:numId w:val="28"/>
        </w:numPr>
        <w:tabs>
          <w:tab w:val="clear" w:pos="2520"/>
          <w:tab w:val="left" w:pos="900"/>
          <w:tab w:val="left" w:pos="2160"/>
        </w:tabs>
        <w:autoSpaceDE/>
        <w:autoSpaceDN/>
        <w:adjustRightInd/>
        <w:ind w:left="2160" w:right="-225"/>
        <w:rPr>
          <w:rFonts w:ascii="Arial" w:hAnsi="Arial" w:cs="Arial"/>
          <w:color w:val="000000"/>
          <w:szCs w:val="20"/>
        </w:rPr>
      </w:pPr>
      <w:r w:rsidRPr="006A01BB">
        <w:rPr>
          <w:rFonts w:ascii="Arial" w:hAnsi="Arial" w:cs="Arial"/>
          <w:color w:val="000000"/>
          <w:szCs w:val="20"/>
        </w:rPr>
        <w:t xml:space="preserve">The employer’s copy of the </w:t>
      </w:r>
      <w:proofErr w:type="gramStart"/>
      <w:r w:rsidRPr="006A01BB">
        <w:rPr>
          <w:rFonts w:ascii="Arial" w:hAnsi="Arial" w:cs="Arial"/>
          <w:color w:val="000000"/>
          <w:szCs w:val="20"/>
        </w:rPr>
        <w:t>physicians</w:t>
      </w:r>
      <w:proofErr w:type="gramEnd"/>
      <w:r w:rsidRPr="006A01BB">
        <w:rPr>
          <w:rFonts w:ascii="Arial" w:hAnsi="Arial" w:cs="Arial"/>
          <w:color w:val="000000"/>
          <w:szCs w:val="20"/>
        </w:rPr>
        <w:t xml:space="preserve"> written opinion.</w:t>
      </w:r>
    </w:p>
    <w:p w14:paraId="441A0B41" w14:textId="77777777" w:rsidR="006A01BB" w:rsidRPr="006A01BB" w:rsidRDefault="006A01BB" w:rsidP="008F1B08">
      <w:pPr>
        <w:widowControl/>
        <w:numPr>
          <w:ilvl w:val="2"/>
          <w:numId w:val="28"/>
        </w:numPr>
        <w:tabs>
          <w:tab w:val="clear" w:pos="2520"/>
          <w:tab w:val="left" w:pos="900"/>
          <w:tab w:val="left" w:pos="2160"/>
        </w:tabs>
        <w:autoSpaceDE/>
        <w:autoSpaceDN/>
        <w:adjustRightInd/>
        <w:ind w:left="2160" w:right="-225"/>
        <w:rPr>
          <w:rFonts w:ascii="Arial" w:hAnsi="Arial" w:cs="Arial"/>
          <w:color w:val="000000"/>
          <w:szCs w:val="20"/>
        </w:rPr>
      </w:pPr>
      <w:r w:rsidRPr="006A01BB">
        <w:rPr>
          <w:rFonts w:ascii="Arial" w:hAnsi="Arial" w:cs="Arial"/>
          <w:color w:val="000000"/>
          <w:szCs w:val="20"/>
        </w:rPr>
        <w:t>A Copy of the information provided to the physician.</w:t>
      </w:r>
    </w:p>
    <w:p w14:paraId="362E8811" w14:textId="77777777" w:rsidR="006A01BB" w:rsidRPr="006A01BB" w:rsidRDefault="006A01BB" w:rsidP="008F1B08">
      <w:pPr>
        <w:widowControl/>
        <w:numPr>
          <w:ilvl w:val="1"/>
          <w:numId w:val="28"/>
        </w:numPr>
        <w:tabs>
          <w:tab w:val="clear" w:pos="1620"/>
          <w:tab w:val="num" w:pos="1800"/>
        </w:tabs>
        <w:autoSpaceDE/>
        <w:autoSpaceDN/>
        <w:adjustRightInd/>
        <w:ind w:left="1800" w:right="-225"/>
        <w:rPr>
          <w:rFonts w:ascii="Arial" w:hAnsi="Arial" w:cs="Arial"/>
          <w:color w:val="000000"/>
          <w:szCs w:val="20"/>
        </w:rPr>
      </w:pPr>
      <w:r w:rsidRPr="006A01BB">
        <w:rPr>
          <w:rFonts w:ascii="Arial" w:hAnsi="Arial" w:cs="Arial"/>
          <w:color w:val="000000"/>
          <w:szCs w:val="20"/>
        </w:rPr>
        <w:t xml:space="preserve">Residential Infection – Illness Reporting Forms are to be kept </w:t>
      </w:r>
      <w:proofErr w:type="gramStart"/>
      <w:r w:rsidRPr="006A01BB">
        <w:rPr>
          <w:rFonts w:ascii="Arial" w:hAnsi="Arial" w:cs="Arial"/>
          <w:color w:val="000000"/>
          <w:szCs w:val="20"/>
        </w:rPr>
        <w:t>up-to-date</w:t>
      </w:r>
      <w:proofErr w:type="gramEnd"/>
      <w:r w:rsidRPr="006A01BB">
        <w:rPr>
          <w:rFonts w:ascii="Arial" w:hAnsi="Arial" w:cs="Arial"/>
          <w:color w:val="000000"/>
          <w:szCs w:val="20"/>
        </w:rPr>
        <w:t xml:space="preserve"> in all residential settings.</w:t>
      </w:r>
    </w:p>
    <w:p w14:paraId="3226CAA5" w14:textId="77777777" w:rsidR="006A01BB" w:rsidRPr="006A01BB" w:rsidRDefault="006A01BB"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A “Report of Infection” will be completed for each resident and direct care worker.</w:t>
      </w:r>
    </w:p>
    <w:p w14:paraId="1538E6F3" w14:textId="77777777" w:rsidR="006A01BB" w:rsidRPr="006A01BB" w:rsidRDefault="006A01BB"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The home will maintain a list of diseases that must be reported to the local health department.</w:t>
      </w:r>
    </w:p>
    <w:p w14:paraId="4300A4EF" w14:textId="77777777" w:rsidR="006A01BB" w:rsidRPr="006A01BB" w:rsidRDefault="006A01BB"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Each infection/illness will be entered on the “Residential Infection – Illness Reporting” form.</w:t>
      </w:r>
    </w:p>
    <w:p w14:paraId="0AC4488F" w14:textId="77777777" w:rsidR="006A01BB" w:rsidRPr="006A01BB" w:rsidRDefault="006A01BB" w:rsidP="008F1B08">
      <w:pPr>
        <w:widowControl/>
        <w:numPr>
          <w:ilvl w:val="2"/>
          <w:numId w:val="28"/>
        </w:numPr>
        <w:tabs>
          <w:tab w:val="clear" w:pos="2520"/>
          <w:tab w:val="num" w:pos="2160"/>
        </w:tabs>
        <w:autoSpaceDE/>
        <w:autoSpaceDN/>
        <w:adjustRightInd/>
        <w:ind w:left="2160" w:right="-225"/>
        <w:rPr>
          <w:rFonts w:ascii="Arial" w:hAnsi="Arial" w:cs="Arial"/>
          <w:color w:val="000000"/>
          <w:szCs w:val="20"/>
        </w:rPr>
      </w:pPr>
      <w:r w:rsidRPr="006A01BB">
        <w:rPr>
          <w:rFonts w:ascii="Arial" w:hAnsi="Arial" w:cs="Arial"/>
          <w:color w:val="000000"/>
          <w:szCs w:val="20"/>
        </w:rPr>
        <w:t>The provider will notify the ICO of any outbreaks or trends as soon as possible.</w:t>
      </w:r>
    </w:p>
    <w:p w14:paraId="2720405C" w14:textId="77777777" w:rsidR="006A01BB" w:rsidRPr="006A01BB" w:rsidRDefault="006A01BB" w:rsidP="008F1B08">
      <w:pPr>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6A01BB">
        <w:rPr>
          <w:rFonts w:ascii="Arial" w:hAnsi="Arial" w:cs="Arial"/>
          <w:color w:val="000000"/>
          <w:szCs w:val="20"/>
        </w:rPr>
        <w:t>The ICO will provide oversight and direction for the agency’s activities related to identification, prevention, control, and surveillance of infection. This will be achieved through unannounced observations, tracer activity, and data collection and analysis through review of incident reports and prevention activity reporting such as vaccines.  Findings will be utilized in infection control planning and response.</w:t>
      </w:r>
    </w:p>
    <w:p w14:paraId="1B51DBEC" w14:textId="77777777" w:rsidR="006A01BB" w:rsidRPr="006A01BB" w:rsidRDefault="006A01BB" w:rsidP="008F1B08">
      <w:pPr>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6A01BB">
        <w:rPr>
          <w:rFonts w:ascii="Arial" w:hAnsi="Arial" w:cs="Arial"/>
          <w:color w:val="000000"/>
          <w:szCs w:val="20"/>
        </w:rPr>
        <w:t>The ICO will serve as a resource person for all programs of the agency regarding implementation of policy and development of programmatic procedures related to infection control and risk reduction.</w:t>
      </w:r>
    </w:p>
    <w:p w14:paraId="2E6E9FB0" w14:textId="7D2CF95B" w:rsidR="006A01BB" w:rsidRPr="008F1B08" w:rsidRDefault="006A01BB" w:rsidP="008F1B08">
      <w:pPr>
        <w:pStyle w:val="ListParagraph"/>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8F1B08">
        <w:rPr>
          <w:rFonts w:ascii="Arial" w:hAnsi="Arial" w:cs="Arial"/>
          <w:color w:val="000000"/>
          <w:szCs w:val="20"/>
        </w:rPr>
        <w:t>The ICO will coordinate outbreak investigation, ad hoc surveillance, and special studies as necessary to ensure the integrity of the program.</w:t>
      </w:r>
    </w:p>
    <w:p w14:paraId="64F0EA31" w14:textId="5CF7F13B" w:rsidR="006A01BB" w:rsidRPr="008F1B08" w:rsidRDefault="006A01BB" w:rsidP="008F1B08">
      <w:pPr>
        <w:pStyle w:val="ListParagraph"/>
        <w:widowControl/>
        <w:numPr>
          <w:ilvl w:val="0"/>
          <w:numId w:val="28"/>
        </w:numPr>
        <w:tabs>
          <w:tab w:val="clear" w:pos="630"/>
          <w:tab w:val="left" w:pos="1440"/>
        </w:tabs>
        <w:autoSpaceDE/>
        <w:autoSpaceDN/>
        <w:adjustRightInd/>
        <w:ind w:left="1440" w:right="-225"/>
        <w:rPr>
          <w:rFonts w:ascii="Arial" w:hAnsi="Arial" w:cs="Arial"/>
          <w:color w:val="000000"/>
          <w:szCs w:val="20"/>
        </w:rPr>
      </w:pPr>
      <w:r w:rsidRPr="008F1B08">
        <w:rPr>
          <w:rFonts w:ascii="Arial" w:hAnsi="Arial" w:cs="Arial"/>
          <w:color w:val="000000"/>
          <w:szCs w:val="20"/>
        </w:rPr>
        <w:t xml:space="preserve">The ICO will serve as a member of the </w:t>
      </w:r>
      <w:r w:rsidR="006F60C8">
        <w:rPr>
          <w:rFonts w:ascii="Arial" w:hAnsi="Arial" w:cs="Arial"/>
          <w:color w:val="000000"/>
          <w:szCs w:val="20"/>
        </w:rPr>
        <w:t xml:space="preserve">Consumer </w:t>
      </w:r>
      <w:r w:rsidRPr="008F1B08">
        <w:rPr>
          <w:rFonts w:ascii="Arial" w:hAnsi="Arial" w:cs="Arial"/>
          <w:color w:val="000000"/>
          <w:szCs w:val="20"/>
        </w:rPr>
        <w:t>Safety</w:t>
      </w:r>
      <w:r w:rsidR="000F096A">
        <w:rPr>
          <w:rFonts w:ascii="Arial" w:hAnsi="Arial" w:cs="Arial"/>
          <w:color w:val="000000"/>
          <w:szCs w:val="20"/>
        </w:rPr>
        <w:t xml:space="preserve"> </w:t>
      </w:r>
      <w:r w:rsidR="006F60C8">
        <w:rPr>
          <w:rFonts w:ascii="Arial" w:hAnsi="Arial" w:cs="Arial"/>
          <w:color w:val="000000"/>
          <w:szCs w:val="20"/>
        </w:rPr>
        <w:t>Committee</w:t>
      </w:r>
      <w:r w:rsidRPr="008F1B08">
        <w:rPr>
          <w:rFonts w:ascii="Arial" w:hAnsi="Arial" w:cs="Arial"/>
          <w:color w:val="000000"/>
          <w:szCs w:val="20"/>
        </w:rPr>
        <w:t>.</w:t>
      </w:r>
    </w:p>
    <w:p w14:paraId="0955500B" w14:textId="5F287FB3"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proofErr w:type="gramStart"/>
      <w:r w:rsidRPr="006A01BB">
        <w:rPr>
          <w:rFonts w:ascii="Arial" w:hAnsi="Arial" w:cs="Arial"/>
          <w:color w:val="000000"/>
          <w:szCs w:val="20"/>
        </w:rPr>
        <w:t>Monitoring of</w:t>
      </w:r>
      <w:proofErr w:type="gramEnd"/>
      <w:r w:rsidRPr="006A01BB">
        <w:rPr>
          <w:rFonts w:ascii="Arial" w:hAnsi="Arial" w:cs="Arial"/>
          <w:color w:val="000000"/>
          <w:szCs w:val="20"/>
        </w:rPr>
        <w:t xml:space="preserve"> employee and consumer exposures on Incident Report Forms is done by the ICO and during the </w:t>
      </w:r>
      <w:r w:rsidR="006F60C8">
        <w:rPr>
          <w:rFonts w:ascii="Arial" w:hAnsi="Arial" w:cs="Arial"/>
          <w:color w:val="000000"/>
          <w:szCs w:val="20"/>
        </w:rPr>
        <w:t xml:space="preserve">Consumer </w:t>
      </w:r>
      <w:r w:rsidRPr="006A01BB">
        <w:rPr>
          <w:rFonts w:ascii="Arial" w:hAnsi="Arial" w:cs="Arial"/>
          <w:color w:val="000000"/>
          <w:szCs w:val="20"/>
        </w:rPr>
        <w:t xml:space="preserve">Safety </w:t>
      </w:r>
      <w:r w:rsidR="006F60C8">
        <w:rPr>
          <w:rFonts w:ascii="Arial" w:hAnsi="Arial" w:cs="Arial"/>
          <w:color w:val="000000"/>
          <w:szCs w:val="20"/>
        </w:rPr>
        <w:t>Committee</w:t>
      </w:r>
      <w:r w:rsidR="006F60C8" w:rsidRPr="006A01BB">
        <w:rPr>
          <w:rFonts w:ascii="Arial" w:hAnsi="Arial" w:cs="Arial"/>
          <w:color w:val="000000"/>
          <w:szCs w:val="20"/>
        </w:rPr>
        <w:t xml:space="preserve"> </w:t>
      </w:r>
      <w:r w:rsidRPr="006A01BB">
        <w:rPr>
          <w:rFonts w:ascii="Arial" w:hAnsi="Arial" w:cs="Arial"/>
          <w:color w:val="000000"/>
          <w:szCs w:val="20"/>
        </w:rPr>
        <w:t>meetings.</w:t>
      </w:r>
    </w:p>
    <w:p w14:paraId="28EC5B3D" w14:textId="77777777"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Documentation of employee attendance at all required training sessions is maintained.</w:t>
      </w:r>
    </w:p>
    <w:p w14:paraId="0E74F134" w14:textId="60A6231D" w:rsidR="006A01BB" w:rsidRP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Training records are kept on file for three years.</w:t>
      </w:r>
    </w:p>
    <w:p w14:paraId="37561AA7" w14:textId="77777777" w:rsidR="006A01BB" w:rsidRDefault="006A01BB" w:rsidP="008F1B08">
      <w:pPr>
        <w:widowControl/>
        <w:numPr>
          <w:ilvl w:val="0"/>
          <w:numId w:val="28"/>
        </w:numPr>
        <w:tabs>
          <w:tab w:val="clear" w:pos="630"/>
          <w:tab w:val="left" w:pos="1440"/>
        </w:tabs>
        <w:autoSpaceDE/>
        <w:autoSpaceDN/>
        <w:adjustRightInd/>
        <w:ind w:left="1440" w:right="-252"/>
        <w:rPr>
          <w:rFonts w:ascii="Arial" w:hAnsi="Arial" w:cs="Arial"/>
          <w:color w:val="000000"/>
          <w:szCs w:val="20"/>
        </w:rPr>
      </w:pPr>
      <w:r w:rsidRPr="006A01BB">
        <w:rPr>
          <w:rFonts w:ascii="Arial" w:hAnsi="Arial" w:cs="Arial"/>
          <w:color w:val="000000"/>
          <w:szCs w:val="20"/>
        </w:rPr>
        <w:t>This guideline will be evaluated annually by the Infection Control Officer for increased risk, prevention, and control goals. Findings of the evaluation will be communicated with the Executive Leadership Team annually. Changes to the plan will be made accordingly.</w:t>
      </w:r>
    </w:p>
    <w:p w14:paraId="6FA5B4BC" w14:textId="77777777" w:rsidR="002073F0" w:rsidRDefault="002073F0" w:rsidP="002073F0">
      <w:pPr>
        <w:widowControl/>
        <w:tabs>
          <w:tab w:val="left" w:pos="1440"/>
        </w:tabs>
        <w:autoSpaceDE/>
        <w:autoSpaceDN/>
        <w:adjustRightInd/>
        <w:ind w:left="1440" w:right="-252"/>
        <w:rPr>
          <w:rFonts w:ascii="Arial" w:hAnsi="Arial" w:cs="Arial"/>
          <w:color w:val="000000"/>
          <w:szCs w:val="20"/>
        </w:rPr>
      </w:pPr>
    </w:p>
    <w:p w14:paraId="60B4B385" w14:textId="661CE58D" w:rsidR="00832C1F" w:rsidRPr="00635D3B" w:rsidRDefault="00832C1F" w:rsidP="00C21890">
      <w:pPr>
        <w:widowControl/>
        <w:autoSpaceDE/>
        <w:autoSpaceDN/>
        <w:adjustRightInd/>
        <w:rPr>
          <w:rFonts w:ascii="Arial" w:hAnsi="Arial" w:cs="Arial"/>
          <w:sz w:val="16"/>
          <w:szCs w:val="16"/>
        </w:rPr>
      </w:pPr>
      <w:r>
        <w:rPr>
          <w:rFonts w:ascii="Arial" w:hAnsi="Arial" w:cs="Arial"/>
          <w:sz w:val="16"/>
          <w:szCs w:val="16"/>
        </w:rPr>
        <w:t xml:space="preserve">Date </w:t>
      </w:r>
      <w:r w:rsidRPr="00635D3B">
        <w:rPr>
          <w:rFonts w:ascii="Arial" w:hAnsi="Arial" w:cs="Arial"/>
          <w:sz w:val="16"/>
          <w:szCs w:val="16"/>
        </w:rPr>
        <w:t>Approved</w:t>
      </w:r>
      <w:proofErr w:type="gramStart"/>
      <w:r w:rsidRPr="00635D3B">
        <w:rPr>
          <w:rFonts w:ascii="Arial" w:hAnsi="Arial" w:cs="Arial"/>
          <w:sz w:val="16"/>
          <w:szCs w:val="16"/>
        </w:rPr>
        <w:t>:  5</w:t>
      </w:r>
      <w:proofErr w:type="gramEnd"/>
      <w:r w:rsidRPr="00635D3B">
        <w:rPr>
          <w:rFonts w:ascii="Arial" w:hAnsi="Arial" w:cs="Arial"/>
          <w:sz w:val="16"/>
          <w:szCs w:val="16"/>
        </w:rPr>
        <w:t>/28/02</w:t>
      </w:r>
    </w:p>
    <w:p w14:paraId="396ABAE9" w14:textId="77777777" w:rsidR="00832C1F" w:rsidRPr="00A90E0E" w:rsidRDefault="00832C1F" w:rsidP="00832C1F">
      <w:pPr>
        <w:pStyle w:val="Header"/>
        <w:tabs>
          <w:tab w:val="clear" w:pos="4320"/>
          <w:tab w:val="clear" w:pos="8640"/>
        </w:tabs>
        <w:rPr>
          <w:rFonts w:ascii="Arial" w:hAnsi="Arial"/>
          <w:bCs/>
          <w:iCs/>
          <w:sz w:val="16"/>
          <w:szCs w:val="16"/>
        </w:rPr>
      </w:pPr>
      <w:r>
        <w:rPr>
          <w:rFonts w:ascii="Arial" w:hAnsi="Arial" w:cs="Arial"/>
          <w:sz w:val="16"/>
          <w:szCs w:val="16"/>
        </w:rPr>
        <w:t>Guideline Approved by ELT</w:t>
      </w:r>
      <w:r w:rsidRPr="00A90E0E">
        <w:rPr>
          <w:rFonts w:ascii="Arial" w:hAnsi="Arial"/>
          <w:bCs/>
          <w:iCs/>
          <w:sz w:val="16"/>
          <w:szCs w:val="16"/>
        </w:rPr>
        <w:t>: 3/19/04</w:t>
      </w:r>
    </w:p>
    <w:p w14:paraId="6CED4BE6" w14:textId="57A957EE" w:rsidR="00832C1F" w:rsidRPr="00832C1F" w:rsidRDefault="00832C1F" w:rsidP="00832C1F">
      <w:pPr>
        <w:tabs>
          <w:tab w:val="left" w:pos="630"/>
        </w:tabs>
        <w:rPr>
          <w:rFonts w:ascii="Arial" w:hAnsi="Arial"/>
          <w:sz w:val="16"/>
          <w:szCs w:val="16"/>
        </w:rPr>
      </w:pPr>
      <w:r w:rsidRPr="00832C1F">
        <w:rPr>
          <w:rFonts w:ascii="Arial" w:hAnsi="Arial"/>
          <w:bCs/>
          <w:iCs/>
          <w:sz w:val="16"/>
          <w:szCs w:val="16"/>
        </w:rPr>
        <w:t>Revised: 5/13/05, 6/6/07, 2</w:t>
      </w:r>
      <w:r w:rsidRPr="00832C1F">
        <w:rPr>
          <w:rFonts w:ascii="Arial" w:hAnsi="Arial"/>
          <w:sz w:val="16"/>
          <w:szCs w:val="16"/>
        </w:rPr>
        <w:t>/9/10, 5/11/10, 12/15/10, 6/9/11, 2/27/13, 1/14/16, 5/20/19, 2/16/23</w:t>
      </w:r>
      <w:r>
        <w:rPr>
          <w:rFonts w:ascii="Arial" w:hAnsi="Arial"/>
          <w:sz w:val="16"/>
          <w:szCs w:val="16"/>
        </w:rPr>
        <w:t>, 11/2/23</w:t>
      </w:r>
      <w:r w:rsidR="001D504C">
        <w:rPr>
          <w:rFonts w:ascii="Arial" w:hAnsi="Arial"/>
          <w:sz w:val="16"/>
          <w:szCs w:val="16"/>
        </w:rPr>
        <w:t>,10/22/26</w:t>
      </w:r>
    </w:p>
    <w:p w14:paraId="09020478" w14:textId="3C82F117" w:rsidR="006A01BB" w:rsidRPr="006A01BB" w:rsidRDefault="006A01BB" w:rsidP="00832C1F">
      <w:pPr>
        <w:widowControl/>
        <w:autoSpaceDE/>
        <w:autoSpaceDN/>
        <w:adjustRightInd/>
        <w:ind w:right="-252"/>
        <w:rPr>
          <w:rFonts w:ascii="Arial" w:hAnsi="Arial" w:cs="Arial"/>
          <w:szCs w:val="20"/>
        </w:rPr>
      </w:pPr>
    </w:p>
    <w:p w14:paraId="2D723474" w14:textId="77777777" w:rsidR="006A01BB" w:rsidRPr="006A01BB" w:rsidRDefault="006A01BB" w:rsidP="006A01BB">
      <w:pPr>
        <w:widowControl/>
        <w:tabs>
          <w:tab w:val="left" w:pos="540"/>
          <w:tab w:val="left" w:pos="1620"/>
          <w:tab w:val="left" w:pos="2160"/>
          <w:tab w:val="left" w:pos="2520"/>
        </w:tabs>
        <w:autoSpaceDE/>
        <w:autoSpaceDN/>
        <w:adjustRightInd/>
        <w:ind w:right="-252"/>
        <w:rPr>
          <w:rFonts w:ascii="Arial" w:hAnsi="Arial" w:cs="Arial"/>
          <w:color w:val="FF0000"/>
          <w:szCs w:val="20"/>
        </w:rPr>
      </w:pPr>
    </w:p>
    <w:p w14:paraId="11531D36" w14:textId="7336047A" w:rsidR="006A01BB" w:rsidRPr="006A01BB" w:rsidRDefault="006A01BB" w:rsidP="0035112A">
      <w:pPr>
        <w:widowControl/>
        <w:tabs>
          <w:tab w:val="left" w:pos="540"/>
          <w:tab w:val="left" w:pos="900"/>
          <w:tab w:val="left" w:pos="1620"/>
          <w:tab w:val="left" w:pos="2160"/>
          <w:tab w:val="left" w:pos="2520"/>
          <w:tab w:val="left" w:pos="3780"/>
        </w:tabs>
        <w:autoSpaceDE/>
        <w:autoSpaceDN/>
        <w:adjustRightInd/>
        <w:ind w:right="-18"/>
        <w:jc w:val="center"/>
        <w:rPr>
          <w:rFonts w:ascii="Arial" w:hAnsi="Arial" w:cs="Arial"/>
          <w:color w:val="000000"/>
          <w:szCs w:val="20"/>
        </w:rPr>
      </w:pPr>
      <w:r w:rsidRPr="006A01BB">
        <w:rPr>
          <w:rFonts w:ascii="Arial" w:hAnsi="Arial" w:cs="Arial"/>
          <w:color w:val="FF0000"/>
          <w:szCs w:val="20"/>
        </w:rPr>
        <w:br w:type="page"/>
      </w:r>
      <w:r w:rsidRPr="006A01BB">
        <w:rPr>
          <w:rFonts w:ascii="Arial" w:hAnsi="Arial" w:cs="Arial"/>
          <w:color w:val="000000"/>
          <w:szCs w:val="20"/>
        </w:rPr>
        <w:lastRenderedPageBreak/>
        <w:t>APPENDIX A</w:t>
      </w:r>
    </w:p>
    <w:p w14:paraId="3C9456A4" w14:textId="464F81DE" w:rsidR="006A01BB" w:rsidRPr="006A01BB" w:rsidRDefault="0035112A" w:rsidP="0035112A">
      <w:pPr>
        <w:widowControl/>
        <w:tabs>
          <w:tab w:val="left" w:pos="540"/>
          <w:tab w:val="left" w:pos="900"/>
          <w:tab w:val="left" w:pos="1620"/>
          <w:tab w:val="left" w:pos="2160"/>
          <w:tab w:val="left" w:pos="2520"/>
        </w:tabs>
        <w:autoSpaceDE/>
        <w:autoSpaceDN/>
        <w:adjustRightInd/>
        <w:ind w:right="-252"/>
        <w:jc w:val="center"/>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42880" behindDoc="0" locked="0" layoutInCell="1" allowOverlap="1" wp14:anchorId="73F4A084" wp14:editId="19358783">
                <wp:simplePos x="0" y="0"/>
                <wp:positionH relativeFrom="column">
                  <wp:posOffset>7619</wp:posOffset>
                </wp:positionH>
                <wp:positionV relativeFrom="paragraph">
                  <wp:posOffset>133804</wp:posOffset>
                </wp:positionV>
                <wp:extent cx="6634661" cy="0"/>
                <wp:effectExtent l="0" t="0" r="0" b="0"/>
                <wp:wrapNone/>
                <wp:docPr id="1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C35D2" id="Line 8"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0.55pt" to="523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"/>
            </w:pict>
          </mc:Fallback>
        </mc:AlternateContent>
      </w:r>
    </w:p>
    <w:p w14:paraId="21CCA9FF" w14:textId="7A56AC8F" w:rsidR="006A01BB" w:rsidRPr="006A01BB" w:rsidRDefault="006A01BB" w:rsidP="0035112A">
      <w:pPr>
        <w:widowControl/>
        <w:autoSpaceDE/>
        <w:autoSpaceDN/>
        <w:adjustRightInd/>
        <w:jc w:val="center"/>
        <w:rPr>
          <w:rFonts w:ascii="Arial" w:hAnsi="Arial" w:cs="Arial"/>
          <w:color w:val="000000"/>
          <w:szCs w:val="20"/>
        </w:rPr>
      </w:pPr>
    </w:p>
    <w:p w14:paraId="43A25C00" w14:textId="6A26EE0C" w:rsidR="006A01BB" w:rsidRPr="006A01BB" w:rsidRDefault="006A01BB" w:rsidP="0035112A">
      <w:pPr>
        <w:widowControl/>
        <w:tabs>
          <w:tab w:val="left" w:pos="3420"/>
        </w:tabs>
        <w:autoSpaceDE/>
        <w:autoSpaceDN/>
        <w:adjustRightInd/>
        <w:jc w:val="center"/>
        <w:rPr>
          <w:rFonts w:ascii="Arial" w:hAnsi="Arial" w:cs="Arial"/>
          <w:b/>
          <w:i/>
          <w:szCs w:val="20"/>
        </w:rPr>
      </w:pPr>
      <w:r w:rsidRPr="006A01BB">
        <w:rPr>
          <w:rFonts w:ascii="Arial" w:hAnsi="Arial" w:cs="Arial"/>
          <w:b/>
          <w:i/>
          <w:szCs w:val="20"/>
        </w:rPr>
        <w:t>Hepatitis B Virus (HBV)</w:t>
      </w:r>
      <w:r w:rsidRPr="006A01BB">
        <w:rPr>
          <w:rFonts w:ascii="Arial" w:hAnsi="Arial" w:cs="Arial"/>
          <w:b/>
          <w:i/>
          <w:szCs w:val="20"/>
        </w:rPr>
        <w:cr/>
      </w:r>
    </w:p>
    <w:p w14:paraId="46B046F6" w14:textId="7F7E701E"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HBV is a potentially </w:t>
      </w:r>
      <w:r w:rsidR="00090AF2" w:rsidRPr="006A01BB">
        <w:rPr>
          <w:rFonts w:ascii="Arial" w:hAnsi="Arial" w:cs="Arial"/>
          <w:color w:val="000000"/>
          <w:szCs w:val="20"/>
        </w:rPr>
        <w:t>life-threatening</w:t>
      </w:r>
      <w:r w:rsidRPr="006A01BB">
        <w:rPr>
          <w:rFonts w:ascii="Arial" w:hAnsi="Arial" w:cs="Arial"/>
          <w:color w:val="000000"/>
          <w:szCs w:val="20"/>
        </w:rPr>
        <w:t xml:space="preserve"> bloodborne pathogen. Centers for Disease Control estimates there are approximately 280,000 HBV infections each year in the United States.</w:t>
      </w:r>
      <w:r w:rsidRPr="006A01BB">
        <w:rPr>
          <w:rFonts w:ascii="Arial" w:hAnsi="Arial" w:cs="Arial"/>
          <w:color w:val="000000"/>
          <w:szCs w:val="20"/>
        </w:rPr>
        <w:cr/>
        <w:t xml:space="preserve">     </w:t>
      </w:r>
      <w:r w:rsidRPr="006A01BB">
        <w:rPr>
          <w:rFonts w:ascii="Arial" w:hAnsi="Arial" w:cs="Arial"/>
          <w:color w:val="000000"/>
          <w:szCs w:val="20"/>
        </w:rPr>
        <w:cr/>
        <w:t>Approximately 8,700 health care workers each year contract Hepatitis B, and about 200 will die as a result. In addition, some who contract HBV will become carriers, passing the disease on to others. Carriers also face a significantly higher risk for other liver ailments, which can be fatal, including cirrhosis of the liver and primary liver cancer.</w:t>
      </w:r>
      <w:r w:rsidRPr="006A01BB">
        <w:rPr>
          <w:rFonts w:ascii="Arial" w:hAnsi="Arial" w:cs="Arial"/>
          <w:color w:val="000000"/>
          <w:szCs w:val="20"/>
        </w:rPr>
        <w:cr/>
      </w:r>
    </w:p>
    <w:p w14:paraId="739F38D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HBV infection is transmitted through exposure to blood and other infectious body fluids and tissues. Anyone with occupational exposure to blood is at risk of contracting the infection. </w:t>
      </w:r>
      <w:r w:rsidRPr="006A01BB">
        <w:rPr>
          <w:rFonts w:ascii="Arial" w:hAnsi="Arial" w:cs="Arial"/>
          <w:color w:val="000000"/>
          <w:szCs w:val="20"/>
        </w:rPr>
        <w:cr/>
      </w:r>
      <w:r w:rsidRPr="006A01BB">
        <w:rPr>
          <w:rFonts w:ascii="Arial" w:hAnsi="Arial" w:cs="Arial"/>
          <w:color w:val="000000"/>
          <w:szCs w:val="20"/>
        </w:rPr>
        <w:cr/>
        <w:t xml:space="preserve">The incubation period of Hepatitis B ranges from 45 to 180 days. The onset of the acute illness occurs gradually and is discovered in the patient only after the illness has become fully involved at which time symptoms of anorexia, malaise, nausea, vomiting, abdominal pain, jaundice, skin rashes, and arthritis appear. Hepatitis B may be clearly asymptomatic or as mild as “flu” symptoms. </w:t>
      </w:r>
      <w:r w:rsidRPr="006A01BB">
        <w:rPr>
          <w:rFonts w:ascii="Arial" w:hAnsi="Arial" w:cs="Arial"/>
          <w:color w:val="000000"/>
          <w:szCs w:val="20"/>
        </w:rPr>
        <w:cr/>
      </w:r>
    </w:p>
    <w:p w14:paraId="3E54520B"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Employees must use standard precautions and protective clothing and equipment to prevent exposure to potentially infectious materials. The best defense against Hepatitis B is vaccination.</w:t>
      </w:r>
    </w:p>
    <w:p w14:paraId="43DC43D7" w14:textId="77777777" w:rsidR="006A01BB" w:rsidRPr="006A01BB" w:rsidRDefault="006A01BB" w:rsidP="0035112A">
      <w:pPr>
        <w:widowControl/>
        <w:tabs>
          <w:tab w:val="left" w:pos="540"/>
          <w:tab w:val="left" w:pos="900"/>
          <w:tab w:val="left" w:pos="1620"/>
          <w:tab w:val="left" w:pos="2160"/>
          <w:tab w:val="left" w:pos="2520"/>
          <w:tab w:val="left" w:pos="3960"/>
        </w:tabs>
        <w:autoSpaceDE/>
        <w:autoSpaceDN/>
        <w:adjustRightInd/>
        <w:ind w:right="-18"/>
        <w:jc w:val="center"/>
        <w:rPr>
          <w:rFonts w:ascii="Arial" w:hAnsi="Arial" w:cs="Arial"/>
          <w:color w:val="000000"/>
          <w:szCs w:val="20"/>
        </w:rPr>
      </w:pPr>
      <w:r w:rsidRPr="006A01BB">
        <w:rPr>
          <w:rFonts w:ascii="Arial" w:hAnsi="Arial" w:cs="Arial"/>
          <w:color w:val="000000"/>
          <w:szCs w:val="20"/>
        </w:rPr>
        <w:br w:type="page"/>
      </w:r>
      <w:r w:rsidRPr="006A01BB">
        <w:rPr>
          <w:rFonts w:ascii="Arial" w:hAnsi="Arial" w:cs="Arial"/>
          <w:color w:val="000000"/>
          <w:szCs w:val="20"/>
        </w:rPr>
        <w:lastRenderedPageBreak/>
        <w:t>APPENDIX B</w:t>
      </w:r>
    </w:p>
    <w:p w14:paraId="742372C2" w14:textId="19974C34" w:rsidR="006A01BB" w:rsidRPr="006A01BB" w:rsidRDefault="0035112A" w:rsidP="006A01BB">
      <w:pPr>
        <w:widowControl/>
        <w:tabs>
          <w:tab w:val="left" w:pos="540"/>
          <w:tab w:val="left" w:pos="900"/>
          <w:tab w:val="left" w:pos="1620"/>
          <w:tab w:val="left" w:pos="2160"/>
          <w:tab w:val="left" w:pos="2520"/>
        </w:tabs>
        <w:autoSpaceDE/>
        <w:autoSpaceDN/>
        <w:adjustRightInd/>
        <w:ind w:right="-252"/>
        <w:jc w:val="center"/>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56192" behindDoc="0" locked="0" layoutInCell="1" allowOverlap="1" wp14:anchorId="5C5338B6" wp14:editId="7FB38571">
                <wp:simplePos x="0" y="0"/>
                <wp:positionH relativeFrom="column">
                  <wp:posOffset>2177</wp:posOffset>
                </wp:positionH>
                <wp:positionV relativeFrom="paragraph">
                  <wp:posOffset>84818</wp:posOffset>
                </wp:positionV>
                <wp:extent cx="6634661" cy="0"/>
                <wp:effectExtent l="0" t="0" r="0" b="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AB69E9"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noProof/>
          <w:color w:val="000000"/>
          <w:szCs w:val="20"/>
          <w:shd w:val="clear" w:color="auto" w:fill="E6E6E6"/>
        </w:rPr>
        <mc:AlternateContent>
          <mc:Choice Requires="wps">
            <w:drawing>
              <wp:anchor distT="0" distB="0" distL="114300" distR="114300" simplePos="0" relativeHeight="251643904" behindDoc="0" locked="0" layoutInCell="1" allowOverlap="1" wp14:anchorId="59899084" wp14:editId="0D7A0D98">
                <wp:simplePos x="0" y="0"/>
                <wp:positionH relativeFrom="column">
                  <wp:posOffset>0</wp:posOffset>
                </wp:positionH>
                <wp:positionV relativeFrom="paragraph">
                  <wp:posOffset>88265</wp:posOffset>
                </wp:positionV>
                <wp:extent cx="6172200" cy="0"/>
                <wp:effectExtent l="9525" t="12065" r="9525" b="6985"/>
                <wp:wrapNone/>
                <wp:docPr id="1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0DBDB" id="Line 9"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0EF66CA6" w14:textId="77777777" w:rsidR="006A01BB" w:rsidRPr="006A01BB" w:rsidRDefault="006A01BB" w:rsidP="006A01BB">
      <w:pPr>
        <w:rPr>
          <w:rFonts w:ascii="Arial" w:hAnsi="Arial" w:cs="Arial"/>
          <w:b/>
          <w:i/>
          <w:szCs w:val="20"/>
        </w:rPr>
      </w:pPr>
    </w:p>
    <w:p w14:paraId="1EB2CCA3" w14:textId="77777777" w:rsidR="006A01BB" w:rsidRPr="006A01BB" w:rsidRDefault="006A01BB" w:rsidP="0035112A">
      <w:pPr>
        <w:jc w:val="center"/>
        <w:rPr>
          <w:rFonts w:ascii="Arial" w:hAnsi="Arial" w:cs="Arial"/>
          <w:b/>
          <w:i/>
          <w:szCs w:val="20"/>
        </w:rPr>
      </w:pPr>
      <w:r w:rsidRPr="006A01BB">
        <w:rPr>
          <w:rFonts w:ascii="Arial" w:hAnsi="Arial" w:cs="Arial"/>
          <w:b/>
          <w:i/>
          <w:szCs w:val="20"/>
        </w:rPr>
        <w:t>Hepatitis C Virus (HCV)</w:t>
      </w:r>
      <w:r w:rsidRPr="006A01BB">
        <w:rPr>
          <w:rFonts w:ascii="Arial" w:hAnsi="Arial" w:cs="Arial"/>
          <w:b/>
          <w:i/>
          <w:szCs w:val="20"/>
        </w:rPr>
        <w:cr/>
      </w:r>
    </w:p>
    <w:p w14:paraId="4C6142C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HCV is a bloodborne pathogen that can lead to severe illness, life-long disease, and cirrhosis of the liver, liver failure, liver cancer or even death.</w:t>
      </w:r>
      <w:r w:rsidRPr="006A01BB">
        <w:rPr>
          <w:rFonts w:ascii="Arial" w:hAnsi="Arial" w:cs="Arial"/>
          <w:color w:val="000000"/>
          <w:szCs w:val="20"/>
        </w:rPr>
        <w:cr/>
      </w:r>
      <w:r w:rsidRPr="006A01BB">
        <w:rPr>
          <w:rFonts w:ascii="Arial" w:hAnsi="Arial" w:cs="Arial"/>
          <w:color w:val="000000"/>
          <w:szCs w:val="20"/>
        </w:rPr>
        <w:cr/>
        <w:t>Almost 4 million people in the US have HCV and don’t even know it. Almost 75,000 people get HCV each year. Signs of the disease may show up quickly or it may take 10-40 years before there are any signs of liver problems. The majority of those infected with HCV become chronic carriers of the virus. There is no vaccine to protect against an HCV infection and there is no treatment that results in a cure once the person becomes infected.</w:t>
      </w:r>
      <w:r w:rsidRPr="006A01BB">
        <w:rPr>
          <w:rFonts w:ascii="Arial" w:hAnsi="Arial" w:cs="Arial"/>
          <w:b/>
          <w:bCs/>
          <w:color w:val="000000"/>
          <w:szCs w:val="20"/>
        </w:rPr>
        <w:cr/>
      </w:r>
      <w:r w:rsidRPr="006A01BB">
        <w:rPr>
          <w:rFonts w:ascii="Arial" w:hAnsi="Arial" w:cs="Arial"/>
          <w:color w:val="000000"/>
          <w:szCs w:val="20"/>
        </w:rPr>
        <w:cr/>
        <w:t>Because HCV is more prevalent in the general population than HIV, it is logical that it is a greater threat to healthcare workers who experience needle sticks.</w:t>
      </w:r>
      <w:r w:rsidRPr="006A01BB">
        <w:rPr>
          <w:rFonts w:ascii="Arial" w:hAnsi="Arial" w:cs="Arial"/>
          <w:color w:val="000000"/>
          <w:szCs w:val="20"/>
        </w:rPr>
        <w:cr/>
      </w:r>
    </w:p>
    <w:p w14:paraId="4A4AF97F"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Patients with Hepatitis C infection are now the largest fraction of patients undergoing liver transplantation in the United States.</w:t>
      </w:r>
    </w:p>
    <w:p w14:paraId="395261FE" w14:textId="77777777" w:rsidR="006A01BB" w:rsidRPr="006A01BB" w:rsidRDefault="006A01BB" w:rsidP="0035112A">
      <w:pPr>
        <w:widowControl/>
        <w:tabs>
          <w:tab w:val="left" w:pos="378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C</w:t>
      </w:r>
    </w:p>
    <w:p w14:paraId="2886137C" w14:textId="7D70B7D8"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57216" behindDoc="0" locked="0" layoutInCell="1" allowOverlap="1" wp14:anchorId="6849D9AB" wp14:editId="74306D3A">
                <wp:simplePos x="0" y="0"/>
                <wp:positionH relativeFrom="column">
                  <wp:posOffset>2177</wp:posOffset>
                </wp:positionH>
                <wp:positionV relativeFrom="paragraph">
                  <wp:posOffset>84818</wp:posOffset>
                </wp:positionV>
                <wp:extent cx="6634661" cy="0"/>
                <wp:effectExtent l="0" t="0" r="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6F5B6"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44928" behindDoc="0" locked="0" layoutInCell="1" allowOverlap="1" wp14:anchorId="1E683A71" wp14:editId="1F96B9B3">
                <wp:simplePos x="0" y="0"/>
                <wp:positionH relativeFrom="column">
                  <wp:posOffset>0</wp:posOffset>
                </wp:positionH>
                <wp:positionV relativeFrom="paragraph">
                  <wp:posOffset>88265</wp:posOffset>
                </wp:positionV>
                <wp:extent cx="6172200" cy="0"/>
                <wp:effectExtent l="9525" t="12065" r="9525" b="6985"/>
                <wp:wrapNone/>
                <wp:docPr id="1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E8E10" id="Line 1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3AA6371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w:t>
      </w:r>
    </w:p>
    <w:p w14:paraId="159C4C4B" w14:textId="00DB50CC" w:rsidR="006A01BB" w:rsidRPr="006A01BB" w:rsidRDefault="006A01BB" w:rsidP="0035112A">
      <w:pPr>
        <w:widowControl/>
        <w:tabs>
          <w:tab w:val="left" w:pos="2700"/>
        </w:tabs>
        <w:autoSpaceDE/>
        <w:autoSpaceDN/>
        <w:adjustRightInd/>
        <w:jc w:val="center"/>
        <w:rPr>
          <w:rFonts w:ascii="Arial" w:hAnsi="Arial" w:cs="Arial"/>
          <w:color w:val="000000"/>
          <w:szCs w:val="20"/>
        </w:rPr>
      </w:pPr>
      <w:r w:rsidRPr="006A01BB">
        <w:rPr>
          <w:rFonts w:ascii="Arial" w:hAnsi="Arial" w:cs="Arial"/>
          <w:b/>
          <w:i/>
          <w:color w:val="000000"/>
          <w:szCs w:val="20"/>
        </w:rPr>
        <w:t>Human Immunodeficiency Virus (HIV)</w:t>
      </w:r>
      <w:r w:rsidRPr="006A01BB">
        <w:rPr>
          <w:rFonts w:ascii="Arial" w:hAnsi="Arial" w:cs="Arial"/>
          <w:b/>
          <w:i/>
          <w:color w:val="000000"/>
          <w:szCs w:val="20"/>
        </w:rPr>
        <w:cr/>
      </w:r>
    </w:p>
    <w:p w14:paraId="2827920B"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The Human Immunodeficiency Virus (HIV) attacks the body’s immune </w:t>
      </w:r>
      <w:proofErr w:type="gramStart"/>
      <w:r w:rsidRPr="006A01BB">
        <w:rPr>
          <w:rFonts w:ascii="Arial" w:hAnsi="Arial" w:cs="Arial"/>
          <w:szCs w:val="20"/>
        </w:rPr>
        <w:t>system</w:t>
      </w:r>
      <w:proofErr w:type="gramEnd"/>
      <w:r w:rsidRPr="006A01BB">
        <w:rPr>
          <w:rFonts w:ascii="Arial" w:hAnsi="Arial" w:cs="Arial"/>
          <w:szCs w:val="20"/>
        </w:rPr>
        <w:t xml:space="preserve"> increasing risk to disease and eventually causing the disease known as AIDS or Acquired Immune Deficiency Syndrome. Currently there is no vaccine to prevent infection. </w:t>
      </w:r>
      <w:proofErr w:type="gramStart"/>
      <w:r w:rsidRPr="006A01BB">
        <w:rPr>
          <w:rFonts w:ascii="Arial" w:hAnsi="Arial" w:cs="Arial"/>
          <w:szCs w:val="20"/>
        </w:rPr>
        <w:t>Persons</w:t>
      </w:r>
      <w:proofErr w:type="gramEnd"/>
      <w:r w:rsidRPr="006A01BB">
        <w:rPr>
          <w:rFonts w:ascii="Arial" w:hAnsi="Arial" w:cs="Arial"/>
          <w:szCs w:val="20"/>
        </w:rPr>
        <w:t xml:space="preserve"> infected with HIV may carry the virus without developing symptoms for </w:t>
      </w:r>
      <w:proofErr w:type="gramStart"/>
      <w:r w:rsidRPr="006A01BB">
        <w:rPr>
          <w:rFonts w:ascii="Arial" w:hAnsi="Arial" w:cs="Arial"/>
          <w:szCs w:val="20"/>
        </w:rPr>
        <w:t>a number of</w:t>
      </w:r>
      <w:proofErr w:type="gramEnd"/>
      <w:r w:rsidRPr="006A01BB">
        <w:rPr>
          <w:rFonts w:ascii="Arial" w:hAnsi="Arial" w:cs="Arial"/>
          <w:szCs w:val="20"/>
        </w:rPr>
        <w:t xml:space="preserve"> years. They may also eventually develop AIDS. They may suffer from flu-like symptoms, fever, diarrhea, and fatigue a few weeks after exposure.</w:t>
      </w:r>
      <w:r w:rsidRPr="006A01BB">
        <w:rPr>
          <w:rFonts w:ascii="Arial" w:hAnsi="Arial" w:cs="Arial"/>
          <w:szCs w:val="20"/>
        </w:rPr>
        <w:cr/>
      </w:r>
      <w:r w:rsidRPr="006A01BB">
        <w:rPr>
          <w:rFonts w:ascii="Arial" w:hAnsi="Arial" w:cs="Arial"/>
          <w:szCs w:val="20"/>
        </w:rPr>
        <w:cr/>
        <w:t xml:space="preserve">HIV is transmitted primarily through sexual contact and intravenous drug </w:t>
      </w:r>
      <w:proofErr w:type="gramStart"/>
      <w:r w:rsidRPr="006A01BB">
        <w:rPr>
          <w:rFonts w:ascii="Arial" w:hAnsi="Arial" w:cs="Arial"/>
          <w:szCs w:val="20"/>
        </w:rPr>
        <w:t>use, but</w:t>
      </w:r>
      <w:proofErr w:type="gramEnd"/>
      <w:r w:rsidRPr="006A01BB">
        <w:rPr>
          <w:rFonts w:ascii="Arial" w:hAnsi="Arial" w:cs="Arial"/>
          <w:szCs w:val="20"/>
        </w:rPr>
        <w:t xml:space="preserve"> also may be transmitted through exposure to blood and body fluids. Touching, feeding, or working around other </w:t>
      </w:r>
      <w:proofErr w:type="gramStart"/>
      <w:r w:rsidRPr="006A01BB">
        <w:rPr>
          <w:rFonts w:ascii="Arial" w:hAnsi="Arial" w:cs="Arial"/>
          <w:szCs w:val="20"/>
        </w:rPr>
        <w:t>persons</w:t>
      </w:r>
      <w:proofErr w:type="gramEnd"/>
      <w:r w:rsidRPr="006A01BB">
        <w:rPr>
          <w:rFonts w:ascii="Arial" w:hAnsi="Arial" w:cs="Arial"/>
          <w:szCs w:val="20"/>
        </w:rPr>
        <w:t xml:space="preserve"> who carry the virus does not transmit HIV. There are no known cases of HIV transmission by insects such as mosquitoes. Dogs, cats, and domestic animals are not a source of infection from HIV.</w:t>
      </w:r>
      <w:r w:rsidRPr="006A01BB">
        <w:rPr>
          <w:rFonts w:ascii="Arial" w:hAnsi="Arial" w:cs="Arial"/>
          <w:szCs w:val="20"/>
        </w:rPr>
        <w:cr/>
      </w:r>
    </w:p>
    <w:p w14:paraId="111A7DB3" w14:textId="77777777" w:rsidR="006A01BB" w:rsidRPr="006A01BB" w:rsidRDefault="006A01BB" w:rsidP="006A01BB">
      <w:pPr>
        <w:widowControl/>
        <w:autoSpaceDE/>
        <w:autoSpaceDN/>
        <w:adjustRightInd/>
        <w:rPr>
          <w:rFonts w:ascii="Arial" w:hAnsi="Arial" w:cs="Arial"/>
          <w:szCs w:val="20"/>
        </w:rPr>
      </w:pPr>
      <w:proofErr w:type="gramStart"/>
      <w:r w:rsidRPr="006A01BB">
        <w:rPr>
          <w:rFonts w:ascii="Arial" w:hAnsi="Arial" w:cs="Arial"/>
          <w:szCs w:val="20"/>
        </w:rPr>
        <w:t>Persons</w:t>
      </w:r>
      <w:proofErr w:type="gramEnd"/>
      <w:r w:rsidRPr="006A01BB">
        <w:rPr>
          <w:rFonts w:ascii="Arial" w:hAnsi="Arial" w:cs="Arial"/>
          <w:szCs w:val="20"/>
        </w:rPr>
        <w:t xml:space="preserve"> with the HIV virus may develop </w:t>
      </w:r>
      <w:proofErr w:type="gramStart"/>
      <w:r w:rsidRPr="006A01BB">
        <w:rPr>
          <w:rFonts w:ascii="Arial" w:hAnsi="Arial" w:cs="Arial"/>
          <w:szCs w:val="20"/>
        </w:rPr>
        <w:t>AIDS related</w:t>
      </w:r>
      <w:proofErr w:type="gramEnd"/>
      <w:r w:rsidRPr="006A01BB">
        <w:rPr>
          <w:rFonts w:ascii="Arial" w:hAnsi="Arial" w:cs="Arial"/>
          <w:szCs w:val="20"/>
        </w:rPr>
        <w:t xml:space="preserve"> illnesses including neurological problems (dementia), cancer (</w:t>
      </w:r>
      <w:proofErr w:type="spellStart"/>
      <w:r w:rsidRPr="006A01BB">
        <w:rPr>
          <w:rFonts w:ascii="Arial" w:hAnsi="Arial" w:cs="Arial"/>
          <w:szCs w:val="20"/>
        </w:rPr>
        <w:t>Karposi’s</w:t>
      </w:r>
      <w:proofErr w:type="spellEnd"/>
      <w:r w:rsidRPr="006A01BB">
        <w:rPr>
          <w:rFonts w:ascii="Arial" w:hAnsi="Arial" w:cs="Arial"/>
          <w:szCs w:val="20"/>
        </w:rPr>
        <w:t xml:space="preserve"> Sarcoma) and other opportunistic infections (e.g., Pneumocystis Carini pneumonia, mycobacterium tuberculosis).</w:t>
      </w:r>
      <w:r w:rsidRPr="006A01BB">
        <w:rPr>
          <w:rFonts w:ascii="Arial" w:hAnsi="Arial" w:cs="Arial"/>
          <w:szCs w:val="20"/>
        </w:rPr>
        <w:cr/>
      </w:r>
      <w:r w:rsidRPr="006A01BB">
        <w:rPr>
          <w:rFonts w:ascii="Arial" w:hAnsi="Arial" w:cs="Arial"/>
          <w:szCs w:val="20"/>
        </w:rPr>
        <w:tab/>
      </w:r>
    </w:p>
    <w:p w14:paraId="4054FD5D" w14:textId="77777777"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D</w:t>
      </w:r>
    </w:p>
    <w:p w14:paraId="1788C19D" w14:textId="0B264371"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58240" behindDoc="0" locked="0" layoutInCell="1" allowOverlap="1" wp14:anchorId="55F5FA5A" wp14:editId="5892204B">
                <wp:simplePos x="0" y="0"/>
                <wp:positionH relativeFrom="column">
                  <wp:posOffset>2177</wp:posOffset>
                </wp:positionH>
                <wp:positionV relativeFrom="paragraph">
                  <wp:posOffset>84818</wp:posOffset>
                </wp:positionV>
                <wp:extent cx="6634661" cy="0"/>
                <wp:effectExtent l="0" t="0" r="0" b="0"/>
                <wp:wrapNone/>
                <wp:docPr id="1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99474" id="Line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45952" behindDoc="0" locked="0" layoutInCell="1" allowOverlap="1" wp14:anchorId="745EC7CA" wp14:editId="73238053">
                <wp:simplePos x="0" y="0"/>
                <wp:positionH relativeFrom="column">
                  <wp:posOffset>0</wp:posOffset>
                </wp:positionH>
                <wp:positionV relativeFrom="paragraph">
                  <wp:posOffset>88265</wp:posOffset>
                </wp:positionV>
                <wp:extent cx="6172200" cy="0"/>
                <wp:effectExtent l="9525" t="12065" r="9525" b="6985"/>
                <wp:wrapNone/>
                <wp:docPr id="1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01A5D" id="Line 11"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74785BEE" w14:textId="77777777" w:rsidR="006A01BB" w:rsidRPr="006A01BB" w:rsidRDefault="006A01BB" w:rsidP="006A01BB">
      <w:pPr>
        <w:widowControl/>
        <w:autoSpaceDE/>
        <w:autoSpaceDN/>
        <w:adjustRightInd/>
        <w:rPr>
          <w:rFonts w:ascii="Arial" w:hAnsi="Arial" w:cs="Arial"/>
          <w:color w:val="000000"/>
          <w:szCs w:val="20"/>
        </w:rPr>
      </w:pPr>
    </w:p>
    <w:p w14:paraId="486BA6A2" w14:textId="51790577" w:rsidR="006A01BB" w:rsidRPr="006A01BB" w:rsidRDefault="006A01BB" w:rsidP="0035112A">
      <w:pPr>
        <w:widowControl/>
        <w:tabs>
          <w:tab w:val="left" w:pos="3420"/>
        </w:tabs>
        <w:autoSpaceDE/>
        <w:autoSpaceDN/>
        <w:adjustRightInd/>
        <w:jc w:val="center"/>
        <w:rPr>
          <w:rFonts w:ascii="Arial" w:hAnsi="Arial" w:cs="Arial"/>
          <w:color w:val="000000"/>
          <w:szCs w:val="20"/>
        </w:rPr>
      </w:pPr>
      <w:r w:rsidRPr="006A01BB">
        <w:rPr>
          <w:rFonts w:ascii="Arial" w:hAnsi="Arial" w:cs="Arial"/>
          <w:b/>
          <w:bCs/>
          <w:i/>
          <w:iCs/>
          <w:color w:val="000000"/>
          <w:szCs w:val="20"/>
        </w:rPr>
        <w:t>TUBERCULOSIS (TB)</w:t>
      </w:r>
    </w:p>
    <w:p w14:paraId="64E4615A" w14:textId="77777777" w:rsidR="006A01BB" w:rsidRPr="006A01BB" w:rsidRDefault="006A01BB" w:rsidP="006A01BB">
      <w:pPr>
        <w:widowControl/>
        <w:autoSpaceDE/>
        <w:autoSpaceDN/>
        <w:adjustRightInd/>
        <w:rPr>
          <w:rFonts w:ascii="Arial" w:hAnsi="Arial" w:cs="Arial"/>
          <w:color w:val="000000"/>
          <w:szCs w:val="20"/>
        </w:rPr>
      </w:pPr>
    </w:p>
    <w:p w14:paraId="2877A4FF" w14:textId="77777777" w:rsidR="006A01BB" w:rsidRPr="006A01BB" w:rsidRDefault="006A01BB" w:rsidP="006A01BB">
      <w:pPr>
        <w:widowControl/>
        <w:autoSpaceDE/>
        <w:autoSpaceDN/>
        <w:adjustRightInd/>
        <w:rPr>
          <w:rFonts w:ascii="Arial" w:hAnsi="Arial" w:cs="Arial"/>
          <w:color w:val="000000"/>
          <w:szCs w:val="20"/>
        </w:rPr>
      </w:pPr>
    </w:p>
    <w:p w14:paraId="1101825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TB is an airborne disease that can damage a person’s lungs or other parts of the body and cause serious illness. In almost all instances, with medication, TB can be cured. </w:t>
      </w:r>
    </w:p>
    <w:p w14:paraId="01F0E8F8" w14:textId="77777777" w:rsidR="006A01BB" w:rsidRPr="006A01BB" w:rsidRDefault="006A01BB" w:rsidP="006A01BB">
      <w:pPr>
        <w:widowControl/>
        <w:autoSpaceDE/>
        <w:autoSpaceDN/>
        <w:adjustRightInd/>
        <w:rPr>
          <w:rFonts w:ascii="Arial" w:hAnsi="Arial" w:cs="Arial"/>
          <w:color w:val="000000"/>
          <w:szCs w:val="20"/>
        </w:rPr>
      </w:pPr>
    </w:p>
    <w:p w14:paraId="1226248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TB is spread when people who have active TB germs in their lungs or throat cough, sneeze, or speak and send their germs into the air. TB is usually contracted if there has been very close, day-to-day, contact with an infected individual. It is not spread </w:t>
      </w:r>
      <w:proofErr w:type="gramStart"/>
      <w:r w:rsidRPr="006A01BB">
        <w:rPr>
          <w:rFonts w:ascii="Arial" w:hAnsi="Arial" w:cs="Arial"/>
          <w:color w:val="000000"/>
          <w:szCs w:val="20"/>
        </w:rPr>
        <w:t>through the use of</w:t>
      </w:r>
      <w:proofErr w:type="gramEnd"/>
      <w:r w:rsidRPr="006A01BB">
        <w:rPr>
          <w:rFonts w:ascii="Arial" w:hAnsi="Arial" w:cs="Arial"/>
          <w:color w:val="000000"/>
          <w:szCs w:val="20"/>
        </w:rPr>
        <w:t xml:space="preserve"> dishes, drinking glasses, sheets or clothing.</w:t>
      </w:r>
    </w:p>
    <w:p w14:paraId="5C53E586" w14:textId="77777777" w:rsidR="006A01BB" w:rsidRPr="006A01BB" w:rsidRDefault="006A01BB" w:rsidP="006A01BB">
      <w:pPr>
        <w:widowControl/>
        <w:autoSpaceDE/>
        <w:autoSpaceDN/>
        <w:adjustRightInd/>
        <w:rPr>
          <w:rFonts w:ascii="Arial" w:hAnsi="Arial" w:cs="Arial"/>
          <w:color w:val="000000"/>
          <w:szCs w:val="20"/>
        </w:rPr>
      </w:pPr>
    </w:p>
    <w:p w14:paraId="1999230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If TB germs enter a person’s body, in most cases the body’s defenses control the germs by walling them off. The germs can stay alive inside these walls for years in an inactive</w:t>
      </w:r>
      <w:r w:rsidRPr="006A01BB">
        <w:rPr>
          <w:rFonts w:ascii="Arial" w:hAnsi="Arial" w:cs="Arial"/>
          <w:b/>
          <w:bCs/>
          <w:color w:val="000000"/>
          <w:szCs w:val="20"/>
        </w:rPr>
        <w:t xml:space="preserve"> </w:t>
      </w:r>
      <w:r w:rsidRPr="006A01BB">
        <w:rPr>
          <w:rFonts w:ascii="Arial" w:hAnsi="Arial" w:cs="Arial"/>
          <w:color w:val="000000"/>
          <w:szCs w:val="20"/>
        </w:rPr>
        <w:t xml:space="preserve">state. While the germs are </w:t>
      </w:r>
      <w:proofErr w:type="gramStart"/>
      <w:r w:rsidRPr="006A01BB">
        <w:rPr>
          <w:rFonts w:ascii="Arial" w:hAnsi="Arial" w:cs="Arial"/>
          <w:color w:val="000000"/>
          <w:szCs w:val="20"/>
        </w:rPr>
        <w:t>inactive</w:t>
      </w:r>
      <w:proofErr w:type="gramEnd"/>
      <w:r w:rsidRPr="006A01BB">
        <w:rPr>
          <w:rFonts w:ascii="Arial" w:hAnsi="Arial" w:cs="Arial"/>
          <w:color w:val="000000"/>
          <w:szCs w:val="20"/>
        </w:rPr>
        <w:t xml:space="preserve"> they cannot be spread to other people.</w:t>
      </w:r>
    </w:p>
    <w:p w14:paraId="22E21CE9" w14:textId="77777777" w:rsidR="006A01BB" w:rsidRPr="006A01BB" w:rsidRDefault="006A01BB" w:rsidP="006A01BB">
      <w:pPr>
        <w:widowControl/>
        <w:autoSpaceDE/>
        <w:autoSpaceDN/>
        <w:adjustRightInd/>
        <w:rPr>
          <w:rFonts w:ascii="Arial" w:hAnsi="Arial" w:cs="Arial"/>
          <w:color w:val="000000"/>
          <w:szCs w:val="20"/>
        </w:rPr>
      </w:pPr>
    </w:p>
    <w:p w14:paraId="577BEE29"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TB disease can occur when the body defenses are weak, even after many years of being inactive. The germs then break out of the walls, begin multiplying and damage the lungs or other organs. The most common symptoms of TB are cough, fever, weight loss, night sweats, constant tiredness, and loss of appetite.</w:t>
      </w:r>
    </w:p>
    <w:p w14:paraId="486C7ABA" w14:textId="77777777" w:rsidR="006A01BB" w:rsidRPr="006A01BB" w:rsidRDefault="006A01BB" w:rsidP="006A01BB">
      <w:pPr>
        <w:widowControl/>
        <w:autoSpaceDE/>
        <w:autoSpaceDN/>
        <w:adjustRightInd/>
        <w:rPr>
          <w:rFonts w:ascii="Arial" w:hAnsi="Arial" w:cs="Arial"/>
          <w:color w:val="000000"/>
          <w:szCs w:val="20"/>
        </w:rPr>
      </w:pPr>
    </w:p>
    <w:p w14:paraId="04AD17A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If people with TB do not take their medication, they can become seriously </w:t>
      </w:r>
      <w:proofErr w:type="gramStart"/>
      <w:r w:rsidRPr="006A01BB">
        <w:rPr>
          <w:rFonts w:ascii="Arial" w:hAnsi="Arial" w:cs="Arial"/>
          <w:szCs w:val="20"/>
        </w:rPr>
        <w:t>ill, and</w:t>
      </w:r>
      <w:proofErr w:type="gramEnd"/>
      <w:r w:rsidRPr="006A01BB">
        <w:rPr>
          <w:rFonts w:ascii="Arial" w:hAnsi="Arial" w:cs="Arial"/>
          <w:szCs w:val="20"/>
        </w:rPr>
        <w:t xml:space="preserve"> may even die. </w:t>
      </w:r>
      <w:proofErr w:type="gramStart"/>
      <w:r w:rsidRPr="006A01BB">
        <w:rPr>
          <w:rFonts w:ascii="Arial" w:hAnsi="Arial" w:cs="Arial"/>
          <w:szCs w:val="20"/>
        </w:rPr>
        <w:t>But,</w:t>
      </w:r>
      <w:proofErr w:type="gramEnd"/>
      <w:r w:rsidRPr="006A01BB">
        <w:rPr>
          <w:rFonts w:ascii="Arial" w:hAnsi="Arial" w:cs="Arial"/>
          <w:szCs w:val="20"/>
        </w:rPr>
        <w:t xml:space="preserve"> people with TB can be </w:t>
      </w:r>
      <w:proofErr w:type="gramStart"/>
      <w:r w:rsidRPr="006A01BB">
        <w:rPr>
          <w:rFonts w:ascii="Arial" w:hAnsi="Arial" w:cs="Arial"/>
          <w:szCs w:val="20"/>
        </w:rPr>
        <w:t>cured,</w:t>
      </w:r>
      <w:proofErr w:type="gramEnd"/>
      <w:r w:rsidRPr="006A01BB">
        <w:rPr>
          <w:rFonts w:ascii="Arial" w:hAnsi="Arial" w:cs="Arial"/>
          <w:szCs w:val="20"/>
        </w:rPr>
        <w:t xml:space="preserve"> if they have proper medical treatment and take their medication as prescribed. Usually, after a week or more of taking their medication, most people with TB disease will stop spreading germs.</w:t>
      </w:r>
    </w:p>
    <w:p w14:paraId="7F7017BC" w14:textId="77777777"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E</w:t>
      </w:r>
    </w:p>
    <w:p w14:paraId="0A4B737F" w14:textId="2AD3980C"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59264" behindDoc="0" locked="0" layoutInCell="1" allowOverlap="1" wp14:anchorId="127CDAD4" wp14:editId="5AE3C204">
                <wp:simplePos x="0" y="0"/>
                <wp:positionH relativeFrom="column">
                  <wp:posOffset>2177</wp:posOffset>
                </wp:positionH>
                <wp:positionV relativeFrom="paragraph">
                  <wp:posOffset>84818</wp:posOffset>
                </wp:positionV>
                <wp:extent cx="6634661" cy="0"/>
                <wp:effectExtent l="0" t="0" r="0" b="0"/>
                <wp:wrapNone/>
                <wp:docPr id="1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5A7E3"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46976" behindDoc="0" locked="0" layoutInCell="1" allowOverlap="1" wp14:anchorId="33FED861" wp14:editId="52BFCE30">
                <wp:simplePos x="0" y="0"/>
                <wp:positionH relativeFrom="column">
                  <wp:posOffset>0</wp:posOffset>
                </wp:positionH>
                <wp:positionV relativeFrom="paragraph">
                  <wp:posOffset>88265</wp:posOffset>
                </wp:positionV>
                <wp:extent cx="6172200" cy="0"/>
                <wp:effectExtent l="9525" t="12065" r="9525" b="6985"/>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6ADBD" id="Line 12"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0B9A8DB5" w14:textId="77777777" w:rsidR="006A01BB" w:rsidRPr="006A01BB" w:rsidRDefault="006A01BB" w:rsidP="006A01BB">
      <w:pPr>
        <w:keepNext/>
        <w:widowControl/>
        <w:autoSpaceDE/>
        <w:autoSpaceDN/>
        <w:adjustRightInd/>
        <w:outlineLvl w:val="1"/>
        <w:rPr>
          <w:rFonts w:ascii="Arial" w:hAnsi="Arial" w:cs="Arial"/>
          <w:b/>
          <w:i/>
          <w:szCs w:val="20"/>
        </w:rPr>
      </w:pPr>
    </w:p>
    <w:p w14:paraId="433AFF91" w14:textId="6E970CD6" w:rsidR="006A01BB" w:rsidRPr="006A01BB" w:rsidRDefault="006A01BB" w:rsidP="0035112A">
      <w:pPr>
        <w:keepNext/>
        <w:widowControl/>
        <w:tabs>
          <w:tab w:val="left" w:pos="2160"/>
        </w:tabs>
        <w:autoSpaceDE/>
        <w:autoSpaceDN/>
        <w:adjustRightInd/>
        <w:jc w:val="center"/>
        <w:outlineLvl w:val="1"/>
        <w:rPr>
          <w:rFonts w:ascii="Arial" w:hAnsi="Arial" w:cs="Arial"/>
          <w:b/>
          <w:i/>
          <w:szCs w:val="20"/>
        </w:rPr>
      </w:pPr>
      <w:r w:rsidRPr="006A01BB">
        <w:rPr>
          <w:rFonts w:ascii="Arial" w:hAnsi="Arial" w:cs="Arial"/>
          <w:b/>
          <w:i/>
          <w:szCs w:val="20"/>
        </w:rPr>
        <w:t>Possible Exposure Determination by Job Classification</w:t>
      </w:r>
    </w:p>
    <w:p w14:paraId="496B3AF6" w14:textId="77777777" w:rsidR="006A01BB" w:rsidRPr="006A01BB" w:rsidRDefault="006A01BB" w:rsidP="006A01BB">
      <w:pPr>
        <w:widowControl/>
        <w:autoSpaceDE/>
        <w:autoSpaceDN/>
        <w:adjustRightInd/>
        <w:rPr>
          <w:rFonts w:ascii="Arial" w:hAnsi="Arial" w:cs="Arial"/>
          <w:b/>
          <w:i/>
          <w:color w:val="000000"/>
          <w:szCs w:val="20"/>
        </w:rPr>
      </w:pPr>
    </w:p>
    <w:p w14:paraId="31C1CEA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b/>
          <w:bCs/>
          <w:i/>
          <w:iCs/>
          <w:color w:val="000000"/>
          <w:szCs w:val="20"/>
        </w:rPr>
        <w:cr/>
        <w:t>Category A</w:t>
      </w:r>
    </w:p>
    <w:p w14:paraId="73229E7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cr/>
      </w:r>
      <w:r w:rsidRPr="006A01BB">
        <w:rPr>
          <w:rFonts w:ascii="Arial" w:hAnsi="Arial" w:cs="Arial"/>
          <w:strike/>
          <w:color w:val="000000"/>
          <w:szCs w:val="20"/>
        </w:rPr>
        <w:cr/>
      </w:r>
      <w:r w:rsidRPr="006A01BB">
        <w:rPr>
          <w:rFonts w:ascii="Arial" w:hAnsi="Arial" w:cs="Arial"/>
          <w:color w:val="000000"/>
          <w:szCs w:val="20"/>
        </w:rPr>
        <w:t>ACT Paraprofessional</w:t>
      </w:r>
    </w:p>
    <w:p w14:paraId="1226DA8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ACT Supervisor</w:t>
      </w:r>
    </w:p>
    <w:p w14:paraId="77997096" w14:textId="77777777" w:rsidR="006A01BB" w:rsidRPr="006A01BB" w:rsidRDefault="006A01BB" w:rsidP="006A01BB">
      <w:pPr>
        <w:widowControl/>
        <w:autoSpaceDE/>
        <w:autoSpaceDN/>
        <w:adjustRightInd/>
        <w:rPr>
          <w:rFonts w:ascii="Arial" w:hAnsi="Arial" w:cs="Arial"/>
          <w:color w:val="000000"/>
          <w:szCs w:val="20"/>
        </w:rPr>
      </w:pPr>
    </w:p>
    <w:p w14:paraId="54810FA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Administrative Assistant</w:t>
      </w:r>
    </w:p>
    <w:p w14:paraId="76420F2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Assessment Specialist</w:t>
      </w:r>
    </w:p>
    <w:p w14:paraId="5F4CE9D8"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Benefits Eligibility Specialist</w:t>
      </w:r>
    </w:p>
    <w:p w14:paraId="24B3DBD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Care Manager</w:t>
      </w:r>
    </w:p>
    <w:p w14:paraId="230473F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Case Manager</w:t>
      </w:r>
    </w:p>
    <w:p w14:paraId="7CE15D16" w14:textId="77777777" w:rsidR="006A01BB" w:rsidRPr="006A01BB" w:rsidRDefault="006A01BB" w:rsidP="006A01BB">
      <w:pPr>
        <w:widowControl/>
        <w:autoSpaceDE/>
        <w:autoSpaceDN/>
        <w:adjustRightInd/>
        <w:rPr>
          <w:rFonts w:ascii="Arial" w:hAnsi="Arial" w:cs="Arial"/>
          <w:color w:val="000000"/>
          <w:szCs w:val="20"/>
        </w:rPr>
      </w:pPr>
      <w:proofErr w:type="gramStart"/>
      <w:r w:rsidRPr="006A01BB">
        <w:rPr>
          <w:rFonts w:ascii="Arial" w:hAnsi="Arial" w:cs="Arial"/>
          <w:color w:val="000000"/>
          <w:szCs w:val="20"/>
        </w:rPr>
        <w:t>Case Manager Assistant</w:t>
      </w:r>
      <w:proofErr w:type="gramEnd"/>
    </w:p>
    <w:p w14:paraId="1DDCEDCF" w14:textId="77777777" w:rsidR="00203AD0" w:rsidRDefault="00203AD0" w:rsidP="006A01BB">
      <w:pPr>
        <w:widowControl/>
        <w:autoSpaceDE/>
        <w:autoSpaceDN/>
        <w:adjustRightInd/>
        <w:rPr>
          <w:rFonts w:ascii="Arial" w:hAnsi="Arial" w:cs="Arial"/>
          <w:color w:val="000000"/>
          <w:szCs w:val="20"/>
        </w:rPr>
      </w:pPr>
      <w:r>
        <w:rPr>
          <w:rFonts w:ascii="Arial" w:hAnsi="Arial" w:cs="Arial"/>
          <w:color w:val="000000"/>
          <w:szCs w:val="20"/>
        </w:rPr>
        <w:t>Chief Clinical Officer</w:t>
      </w:r>
    </w:p>
    <w:p w14:paraId="6CBD0216" w14:textId="4D38FA08"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Clubhouse Advocate</w:t>
      </w:r>
      <w:r w:rsidRPr="006A01BB">
        <w:rPr>
          <w:rFonts w:ascii="Arial" w:hAnsi="Arial" w:cs="Arial"/>
          <w:color w:val="000000"/>
          <w:szCs w:val="20"/>
        </w:rPr>
        <w:cr/>
        <w:t>Clubhouse Manager</w:t>
      </w:r>
      <w:r w:rsidRPr="006A01BB">
        <w:rPr>
          <w:rFonts w:ascii="Arial" w:hAnsi="Arial" w:cs="Arial"/>
          <w:color w:val="000000"/>
          <w:szCs w:val="20"/>
        </w:rPr>
        <w:cr/>
        <w:t>Clubhouse Director</w:t>
      </w:r>
      <w:r w:rsidRPr="006A01BB">
        <w:rPr>
          <w:rFonts w:ascii="Arial" w:hAnsi="Arial" w:cs="Arial"/>
          <w:color w:val="000000"/>
          <w:szCs w:val="20"/>
        </w:rPr>
        <w:cr/>
        <w:t>Community Supports Technician</w:t>
      </w:r>
    </w:p>
    <w:p w14:paraId="2A05F1D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Community Supports Technician (CST) Supervisor</w:t>
      </w:r>
    </w:p>
    <w:p w14:paraId="411AA11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Crisis Management &amp; Intervention Team (CMIT) Supervisor</w:t>
      </w:r>
    </w:p>
    <w:p w14:paraId="35A2B1B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Crisis Stabilization Specialist</w:t>
      </w:r>
    </w:p>
    <w:p w14:paraId="5079E480" w14:textId="77777777" w:rsidR="006A01BB" w:rsidRPr="006A01BB" w:rsidRDefault="006A01BB" w:rsidP="2B250782">
      <w:pPr>
        <w:widowControl/>
        <w:autoSpaceDE/>
        <w:autoSpaceDN/>
        <w:adjustRightInd/>
        <w:rPr>
          <w:rFonts w:ascii="Arial" w:hAnsi="Arial" w:cs="Arial"/>
          <w:color w:val="000000" w:themeColor="text1"/>
        </w:rPr>
      </w:pPr>
      <w:r w:rsidRPr="2B250782">
        <w:rPr>
          <w:rFonts w:ascii="Arial" w:hAnsi="Arial" w:cs="Arial"/>
          <w:color w:val="000000"/>
        </w:rPr>
        <w:t>Custodian</w:t>
      </w:r>
    </w:p>
    <w:p w14:paraId="3D899D51" w14:textId="77777777" w:rsidR="006A01BB" w:rsidRPr="006A01BB" w:rsidRDefault="006A01BB" w:rsidP="2B250782">
      <w:pPr>
        <w:widowControl/>
        <w:autoSpaceDE/>
        <w:autoSpaceDN/>
        <w:adjustRightInd/>
        <w:rPr>
          <w:rFonts w:ascii="Arial" w:hAnsi="Arial" w:cs="Arial"/>
          <w:color w:val="000000"/>
        </w:rPr>
      </w:pPr>
      <w:r w:rsidRPr="006A01BB">
        <w:rPr>
          <w:rFonts w:ascii="Arial" w:hAnsi="Arial" w:cs="Arial"/>
          <w:strike/>
          <w:color w:val="000000"/>
          <w:szCs w:val="20"/>
        </w:rPr>
        <w:cr/>
      </w:r>
      <w:r w:rsidRPr="2B250782">
        <w:rPr>
          <w:rFonts w:ascii="Arial" w:hAnsi="Arial" w:cs="Arial"/>
          <w:color w:val="000000"/>
        </w:rPr>
        <w:t>Employment Specialist</w:t>
      </w:r>
    </w:p>
    <w:p w14:paraId="6364F75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Home-Based Therapist</w:t>
      </w:r>
    </w:p>
    <w:p w14:paraId="33722A1D" w14:textId="77777777" w:rsidR="006A01BB" w:rsidRPr="006A01BB" w:rsidRDefault="006A01BB" w:rsidP="006A01BB">
      <w:pPr>
        <w:widowControl/>
        <w:autoSpaceDE/>
        <w:autoSpaceDN/>
        <w:adjustRightInd/>
        <w:rPr>
          <w:rFonts w:ascii="Arial" w:hAnsi="Arial" w:cs="Arial"/>
          <w:color w:val="000000"/>
          <w:szCs w:val="20"/>
        </w:rPr>
      </w:pPr>
      <w:r w:rsidRPr="3802E362">
        <w:rPr>
          <w:rFonts w:ascii="Arial" w:hAnsi="Arial" w:cs="Arial"/>
          <w:color w:val="000000" w:themeColor="text1"/>
        </w:rPr>
        <w:t>Medical Director</w:t>
      </w:r>
    </w:p>
    <w:p w14:paraId="7DC5229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Navigator</w:t>
      </w:r>
    </w:p>
    <w:p w14:paraId="0ECC5DC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Nurse Practitioner</w:t>
      </w:r>
    </w:p>
    <w:p w14:paraId="5136AF9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Office Manager</w:t>
      </w:r>
    </w:p>
    <w:p w14:paraId="39FA862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Outpatient Therapist</w:t>
      </w:r>
    </w:p>
    <w:p w14:paraId="5AF9414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Parent Support Partner</w:t>
      </w:r>
    </w:p>
    <w:p w14:paraId="274A736D"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Peer Support Specialist</w:t>
      </w:r>
    </w:p>
    <w:p w14:paraId="6E3AD145" w14:textId="0A6AF6FC"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Personal Care Aide</w:t>
      </w:r>
      <w:r w:rsidRPr="006A01BB">
        <w:rPr>
          <w:rFonts w:ascii="Arial" w:hAnsi="Arial" w:cs="Arial"/>
          <w:color w:val="000000"/>
          <w:szCs w:val="20"/>
        </w:rPr>
        <w:cr/>
        <w:t>Psychiatrist</w:t>
      </w:r>
    </w:p>
    <w:p w14:paraId="617B3881"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Psychologist</w:t>
      </w:r>
    </w:p>
    <w:p w14:paraId="4F339131"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Recipient Rights Advisor/Officer</w:t>
      </w:r>
    </w:p>
    <w:p w14:paraId="0855E6F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Registered Nurse</w:t>
      </w:r>
    </w:p>
    <w:p w14:paraId="628A1CE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Secretary</w:t>
      </w:r>
    </w:p>
    <w:p w14:paraId="6783598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Supervisor</w:t>
      </w:r>
    </w:p>
    <w:p w14:paraId="350D7B5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Supported Employment Supervisor </w:t>
      </w:r>
    </w:p>
    <w:p w14:paraId="6140708C" w14:textId="77777777" w:rsidR="006A01BB" w:rsidRPr="006A01BB" w:rsidRDefault="006A01BB" w:rsidP="006A01BB">
      <w:pPr>
        <w:widowControl/>
        <w:autoSpaceDE/>
        <w:autoSpaceDN/>
        <w:adjustRightInd/>
        <w:rPr>
          <w:rFonts w:ascii="Arial" w:hAnsi="Arial" w:cs="Arial"/>
          <w:strike/>
          <w:szCs w:val="20"/>
        </w:rPr>
      </w:pPr>
      <w:r w:rsidRPr="006A01BB">
        <w:rPr>
          <w:rFonts w:ascii="Arial" w:hAnsi="Arial" w:cs="Arial"/>
          <w:szCs w:val="20"/>
        </w:rPr>
        <w:t>Youth Intervention Specialist</w:t>
      </w:r>
    </w:p>
    <w:p w14:paraId="002A8574" w14:textId="77777777" w:rsidR="006A01BB" w:rsidRPr="006A01BB" w:rsidRDefault="006A01BB" w:rsidP="006A01BB">
      <w:pPr>
        <w:widowControl/>
        <w:autoSpaceDE/>
        <w:autoSpaceDN/>
        <w:adjustRightInd/>
        <w:rPr>
          <w:rFonts w:ascii="Arial" w:hAnsi="Arial" w:cs="Arial"/>
          <w:szCs w:val="20"/>
        </w:rPr>
      </w:pPr>
    </w:p>
    <w:p w14:paraId="7A4E576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All other employees are designated as Category B</w:t>
      </w:r>
    </w:p>
    <w:p w14:paraId="2A7C0754" w14:textId="77777777" w:rsidR="006A01BB" w:rsidRPr="006A01BB" w:rsidRDefault="006A01BB" w:rsidP="006A01BB">
      <w:pPr>
        <w:widowControl/>
        <w:autoSpaceDE/>
        <w:autoSpaceDN/>
        <w:adjustRightInd/>
        <w:rPr>
          <w:rFonts w:ascii="Arial" w:hAnsi="Arial" w:cs="Arial"/>
          <w:color w:val="000000"/>
          <w:szCs w:val="20"/>
        </w:rPr>
      </w:pPr>
    </w:p>
    <w:p w14:paraId="7331DB95" w14:textId="77777777" w:rsidR="006A01BB" w:rsidRPr="006A01BB" w:rsidRDefault="006A01BB" w:rsidP="006A01BB">
      <w:pPr>
        <w:widowControl/>
        <w:autoSpaceDE/>
        <w:autoSpaceDN/>
        <w:adjustRightInd/>
        <w:jc w:val="center"/>
        <w:rPr>
          <w:rFonts w:ascii="Arial" w:hAnsi="Arial" w:cs="Arial"/>
          <w:szCs w:val="20"/>
        </w:rPr>
      </w:pPr>
    </w:p>
    <w:p w14:paraId="5AC1DA90" w14:textId="77777777" w:rsidR="006A01BB" w:rsidRPr="006A01BB" w:rsidRDefault="006A01BB" w:rsidP="006A01BB">
      <w:pPr>
        <w:widowControl/>
        <w:tabs>
          <w:tab w:val="left" w:pos="3960"/>
        </w:tabs>
        <w:autoSpaceDE/>
        <w:autoSpaceDN/>
        <w:adjustRightInd/>
        <w:rPr>
          <w:rFonts w:ascii="Arial" w:hAnsi="Arial" w:cs="Arial"/>
          <w:szCs w:val="20"/>
        </w:rPr>
      </w:pPr>
    </w:p>
    <w:p w14:paraId="59EAB4D5" w14:textId="101B33AC" w:rsid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F</w:t>
      </w:r>
    </w:p>
    <w:p w14:paraId="7E99FC50" w14:textId="77777777" w:rsidR="0035112A" w:rsidRPr="006A01BB" w:rsidRDefault="0035112A" w:rsidP="0035112A">
      <w:pPr>
        <w:widowControl/>
        <w:tabs>
          <w:tab w:val="left" w:pos="3960"/>
        </w:tabs>
        <w:autoSpaceDE/>
        <w:autoSpaceDN/>
        <w:adjustRightInd/>
        <w:jc w:val="center"/>
        <w:rPr>
          <w:rFonts w:ascii="Arial" w:hAnsi="Arial" w:cs="Arial"/>
          <w:szCs w:val="20"/>
        </w:rPr>
      </w:pPr>
    </w:p>
    <w:p w14:paraId="4B4C4051" w14:textId="2901D90C" w:rsidR="006A01BB" w:rsidRPr="006A01BB" w:rsidRDefault="0035112A" w:rsidP="006A01BB">
      <w:pPr>
        <w:widowControl/>
        <w:autoSpaceDE/>
        <w:autoSpaceDN/>
        <w:adjustRightInd/>
        <w:rPr>
          <w:rFonts w:ascii="Arial" w:hAnsi="Arial" w:cs="Arial"/>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0288" behindDoc="0" locked="0" layoutInCell="1" allowOverlap="1" wp14:anchorId="46F05DE7" wp14:editId="0E4F37C5">
                <wp:simplePos x="0" y="0"/>
                <wp:positionH relativeFrom="column">
                  <wp:posOffset>0</wp:posOffset>
                </wp:positionH>
                <wp:positionV relativeFrom="paragraph">
                  <wp:posOffset>-635</wp:posOffset>
                </wp:positionV>
                <wp:extent cx="6634661" cy="0"/>
                <wp:effectExtent l="0" t="0" r="0" b="0"/>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D64DA"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522.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"/>
            </w:pict>
          </mc:Fallback>
        </mc:AlternateContent>
      </w:r>
    </w:p>
    <w:p w14:paraId="474C4C53" w14:textId="33D45179" w:rsidR="006A01BB" w:rsidRPr="006A01BB" w:rsidRDefault="006A01BB" w:rsidP="0035112A">
      <w:pPr>
        <w:widowControl/>
        <w:tabs>
          <w:tab w:val="left" w:pos="2700"/>
        </w:tabs>
        <w:autoSpaceDE/>
        <w:autoSpaceDN/>
        <w:adjustRightInd/>
        <w:jc w:val="center"/>
        <w:rPr>
          <w:rFonts w:ascii="Arial" w:hAnsi="Arial" w:cs="Arial"/>
          <w:szCs w:val="20"/>
        </w:rPr>
      </w:pPr>
      <w:r w:rsidRPr="006A01BB">
        <w:rPr>
          <w:rFonts w:ascii="Arial" w:hAnsi="Arial" w:cs="Arial"/>
          <w:b/>
          <w:i/>
          <w:szCs w:val="20"/>
        </w:rPr>
        <w:t>Hepatitis B Vaccine Informed Consent</w:t>
      </w:r>
    </w:p>
    <w:p w14:paraId="5518F161" w14:textId="7471770E" w:rsidR="006A01BB" w:rsidRDefault="006A01BB" w:rsidP="006A01BB">
      <w:pPr>
        <w:widowControl/>
        <w:autoSpaceDE/>
        <w:autoSpaceDN/>
        <w:adjustRightInd/>
        <w:rPr>
          <w:rFonts w:ascii="Arial" w:hAnsi="Arial" w:cs="Arial"/>
          <w:szCs w:val="20"/>
        </w:rPr>
      </w:pPr>
    </w:p>
    <w:p w14:paraId="3FF146CD" w14:textId="77777777" w:rsidR="0035112A" w:rsidRPr="006A01BB" w:rsidRDefault="0035112A" w:rsidP="006A01BB">
      <w:pPr>
        <w:widowControl/>
        <w:autoSpaceDE/>
        <w:autoSpaceDN/>
        <w:adjustRightInd/>
        <w:rPr>
          <w:rFonts w:ascii="Arial" w:hAnsi="Arial" w:cs="Arial"/>
          <w:szCs w:val="20"/>
        </w:rPr>
      </w:pPr>
    </w:p>
    <w:p w14:paraId="38F0FF4A"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u w:val="single"/>
        </w:rPr>
        <w:t>POSSIBLE SIDE EFFECTS</w:t>
      </w:r>
      <w:r w:rsidRPr="006A01BB">
        <w:rPr>
          <w:rFonts w:ascii="Arial" w:hAnsi="Arial" w:cs="Arial"/>
          <w:szCs w:val="20"/>
        </w:rPr>
        <w:t xml:space="preserve">: </w:t>
      </w:r>
      <w:proofErr w:type="gramStart"/>
      <w:r w:rsidRPr="006A01BB">
        <w:rPr>
          <w:rFonts w:ascii="Arial" w:hAnsi="Arial" w:cs="Arial"/>
          <w:szCs w:val="20"/>
        </w:rPr>
        <w:t xml:space="preserve">   (</w:t>
      </w:r>
      <w:proofErr w:type="gramEnd"/>
      <w:r w:rsidRPr="006A01BB">
        <w:rPr>
          <w:rFonts w:ascii="Arial" w:hAnsi="Arial" w:cs="Arial"/>
          <w:szCs w:val="20"/>
        </w:rPr>
        <w:t xml:space="preserve">Incidents of side effects </w:t>
      </w:r>
      <w:proofErr w:type="gramStart"/>
      <w:r w:rsidRPr="006A01BB">
        <w:rPr>
          <w:rFonts w:ascii="Arial" w:hAnsi="Arial" w:cs="Arial"/>
          <w:szCs w:val="20"/>
        </w:rPr>
        <w:t>is</w:t>
      </w:r>
      <w:proofErr w:type="gramEnd"/>
      <w:r w:rsidRPr="006A01BB">
        <w:rPr>
          <w:rFonts w:ascii="Arial" w:hAnsi="Arial" w:cs="Arial"/>
          <w:szCs w:val="20"/>
        </w:rPr>
        <w:t xml:space="preserve"> generally low.)</w:t>
      </w:r>
    </w:p>
    <w:p w14:paraId="107E86B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Injection site soreness is the most common side effect. </w:t>
      </w:r>
    </w:p>
    <w:p w14:paraId="6101C861" w14:textId="77777777" w:rsidR="006A01BB" w:rsidRPr="006A01BB" w:rsidRDefault="006A01BB" w:rsidP="006A01BB">
      <w:pPr>
        <w:widowControl/>
        <w:autoSpaceDE/>
        <w:autoSpaceDN/>
        <w:adjustRightInd/>
        <w:rPr>
          <w:rFonts w:ascii="Arial" w:hAnsi="Arial" w:cs="Arial"/>
          <w:szCs w:val="20"/>
        </w:rPr>
      </w:pPr>
    </w:p>
    <w:p w14:paraId="1C712528"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Less common local reactions are redness, swelling and warmth of the area or harness which usually subsides in 48 hours. </w:t>
      </w:r>
    </w:p>
    <w:p w14:paraId="3BAB22EF" w14:textId="77777777" w:rsidR="006A01BB" w:rsidRPr="006A01BB" w:rsidRDefault="006A01BB" w:rsidP="006A01BB">
      <w:pPr>
        <w:widowControl/>
        <w:autoSpaceDE/>
        <w:autoSpaceDN/>
        <w:adjustRightInd/>
        <w:rPr>
          <w:rFonts w:ascii="Arial" w:hAnsi="Arial" w:cs="Arial"/>
          <w:szCs w:val="20"/>
        </w:rPr>
      </w:pPr>
    </w:p>
    <w:p w14:paraId="2F67F58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Low-grade fever occurs occasionally during the 48-hour period after the vaccination. </w:t>
      </w:r>
    </w:p>
    <w:p w14:paraId="4243198E" w14:textId="77777777" w:rsidR="006A01BB" w:rsidRPr="006A01BB" w:rsidRDefault="006A01BB" w:rsidP="006A01BB">
      <w:pPr>
        <w:widowControl/>
        <w:autoSpaceDE/>
        <w:autoSpaceDN/>
        <w:adjustRightInd/>
        <w:rPr>
          <w:rFonts w:ascii="Arial" w:hAnsi="Arial" w:cs="Arial"/>
          <w:szCs w:val="20"/>
        </w:rPr>
      </w:pPr>
    </w:p>
    <w:p w14:paraId="23382A70"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Fatigue, headache, nausea, dizziness, muscle or joint pains are uncommon. Rash is rare.</w:t>
      </w:r>
    </w:p>
    <w:p w14:paraId="3CC0D9F6" w14:textId="77777777" w:rsidR="006A01BB" w:rsidRPr="006A01BB" w:rsidRDefault="006A01BB" w:rsidP="006A01BB">
      <w:pPr>
        <w:widowControl/>
        <w:autoSpaceDE/>
        <w:autoSpaceDN/>
        <w:adjustRightInd/>
        <w:rPr>
          <w:rFonts w:ascii="Arial" w:hAnsi="Arial" w:cs="Arial"/>
          <w:szCs w:val="20"/>
        </w:rPr>
      </w:pPr>
    </w:p>
    <w:p w14:paraId="4D7692F3"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CONTRAINDICATIONS: </w:t>
      </w:r>
    </w:p>
    <w:p w14:paraId="58F05349"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Hypersensitivity to any component of the vaccine.</w:t>
      </w:r>
    </w:p>
    <w:p w14:paraId="16B7FDA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The vaccine is not given to pregnant women.</w:t>
      </w:r>
    </w:p>
    <w:p w14:paraId="2B8A92E3"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Presence of any serious active infection.</w:t>
      </w:r>
    </w:p>
    <w:p w14:paraId="7E31D02C" w14:textId="77777777" w:rsidR="006A01BB" w:rsidRPr="006A01BB" w:rsidRDefault="006A01BB" w:rsidP="006A01BB">
      <w:pPr>
        <w:widowControl/>
        <w:autoSpaceDE/>
        <w:autoSpaceDN/>
        <w:adjustRightInd/>
        <w:rPr>
          <w:rFonts w:ascii="Arial" w:hAnsi="Arial" w:cs="Arial"/>
          <w:szCs w:val="20"/>
        </w:rPr>
      </w:pPr>
    </w:p>
    <w:p w14:paraId="580C33A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NOTE:  Because of the long incubation period of Hepatitis </w:t>
      </w:r>
      <w:proofErr w:type="gramStart"/>
      <w:r w:rsidRPr="006A01BB">
        <w:rPr>
          <w:rFonts w:ascii="Arial" w:hAnsi="Arial" w:cs="Arial"/>
          <w:szCs w:val="20"/>
        </w:rPr>
        <w:t>B</w:t>
      </w:r>
      <w:proofErr w:type="gramEnd"/>
      <w:r w:rsidRPr="006A01BB">
        <w:rPr>
          <w:rFonts w:ascii="Arial" w:hAnsi="Arial" w:cs="Arial"/>
          <w:szCs w:val="20"/>
        </w:rPr>
        <w:t xml:space="preserve"> it is possible for unrecognized infection to be present at the time the vaccine is given. The vaccine may not prevent Hepatitis B in these persons.</w:t>
      </w:r>
    </w:p>
    <w:p w14:paraId="67265752" w14:textId="77777777" w:rsidR="006A01BB" w:rsidRPr="006A01BB" w:rsidRDefault="006A01BB" w:rsidP="006A01BB">
      <w:pPr>
        <w:widowControl/>
        <w:autoSpaceDE/>
        <w:autoSpaceDN/>
        <w:adjustRightInd/>
        <w:rPr>
          <w:rFonts w:ascii="Arial" w:hAnsi="Arial" w:cs="Arial"/>
          <w:szCs w:val="20"/>
        </w:rPr>
      </w:pPr>
    </w:p>
    <w:p w14:paraId="44F0D3D5" w14:textId="77777777" w:rsidR="006A01BB" w:rsidRPr="006A01BB" w:rsidRDefault="006A01BB" w:rsidP="006A01BB">
      <w:pPr>
        <w:widowControl/>
        <w:autoSpaceDE/>
        <w:autoSpaceDN/>
        <w:adjustRightInd/>
        <w:rPr>
          <w:rFonts w:ascii="Arial" w:hAnsi="Arial" w:cs="Arial"/>
          <w:b/>
          <w:bCs/>
          <w:szCs w:val="20"/>
        </w:rPr>
      </w:pPr>
      <w:r w:rsidRPr="006A01BB">
        <w:rPr>
          <w:rFonts w:ascii="Arial" w:hAnsi="Arial" w:cs="Arial"/>
          <w:b/>
          <w:bCs/>
          <w:szCs w:val="20"/>
        </w:rPr>
        <w:t>INFORMED CONSENT:</w:t>
      </w:r>
    </w:p>
    <w:p w14:paraId="65FB738F"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   </w:t>
      </w:r>
    </w:p>
    <w:p w14:paraId="7A8D255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due to my occupational exposure to blood or other potentially infectious materials, I may be at risk of acquiring the Hepatitis B Virus (HBV) infection. I am aware of the risks and benefits of the Hepatitis B vaccine series. I understand that the vaccine is a noninfectious, yeast-based vaccine given in three injections in the arm.</w:t>
      </w:r>
    </w:p>
    <w:p w14:paraId="13DE6621" w14:textId="77777777" w:rsidR="006A01BB" w:rsidRPr="006A01BB" w:rsidRDefault="006A01BB" w:rsidP="006A01BB">
      <w:pPr>
        <w:widowControl/>
        <w:autoSpaceDE/>
        <w:autoSpaceDN/>
        <w:adjustRightInd/>
        <w:rPr>
          <w:rFonts w:ascii="Arial" w:hAnsi="Arial" w:cs="Arial"/>
          <w:szCs w:val="20"/>
        </w:rPr>
      </w:pPr>
    </w:p>
    <w:p w14:paraId="5600CCA4"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I will be given an explanation about the vaccine from a health care professional.</w:t>
      </w:r>
    </w:p>
    <w:p w14:paraId="77B78272" w14:textId="77777777" w:rsidR="006A01BB" w:rsidRPr="006A01BB" w:rsidRDefault="006A01BB" w:rsidP="006A01BB">
      <w:pPr>
        <w:widowControl/>
        <w:autoSpaceDE/>
        <w:autoSpaceDN/>
        <w:adjustRightInd/>
        <w:rPr>
          <w:rFonts w:ascii="Arial" w:hAnsi="Arial" w:cs="Arial"/>
          <w:szCs w:val="20"/>
        </w:rPr>
      </w:pPr>
    </w:p>
    <w:p w14:paraId="56144B92"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vaccine will be given at no cost to me.</w:t>
      </w:r>
    </w:p>
    <w:p w14:paraId="63A3F920" w14:textId="77777777" w:rsidR="006A01BB" w:rsidRPr="006A01BB" w:rsidRDefault="006A01BB" w:rsidP="006A01BB">
      <w:pPr>
        <w:widowControl/>
        <w:autoSpaceDE/>
        <w:autoSpaceDN/>
        <w:adjustRightInd/>
        <w:rPr>
          <w:rFonts w:ascii="Arial" w:hAnsi="Arial" w:cs="Arial"/>
          <w:szCs w:val="20"/>
        </w:rPr>
      </w:pPr>
    </w:p>
    <w:p w14:paraId="24993FB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voluntarily agree to receive the vaccine series.</w:t>
      </w:r>
    </w:p>
    <w:p w14:paraId="262DB8A1" w14:textId="77777777" w:rsidR="006A01BB" w:rsidRPr="006A01BB" w:rsidRDefault="006A01BB" w:rsidP="006A01BB">
      <w:pPr>
        <w:widowControl/>
        <w:autoSpaceDE/>
        <w:autoSpaceDN/>
        <w:adjustRightInd/>
        <w:rPr>
          <w:rFonts w:ascii="Arial" w:hAnsi="Arial" w:cs="Arial"/>
          <w:szCs w:val="20"/>
        </w:rPr>
      </w:pPr>
    </w:p>
    <w:p w14:paraId="4310C2F8"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information provided to me below will be shared with the health care professional to begin the process to receive the vaccine series.</w:t>
      </w:r>
    </w:p>
    <w:p w14:paraId="75146CB2" w14:textId="77777777" w:rsidR="006A01BB" w:rsidRPr="006A01BB" w:rsidRDefault="006A01BB" w:rsidP="006A01BB">
      <w:pPr>
        <w:widowControl/>
        <w:autoSpaceDE/>
        <w:autoSpaceDN/>
        <w:adjustRightInd/>
        <w:rPr>
          <w:rFonts w:ascii="Arial" w:hAnsi="Arial" w:cs="Arial"/>
          <w:szCs w:val="20"/>
        </w:rPr>
      </w:pPr>
    </w:p>
    <w:p w14:paraId="2B9AE93E" w14:textId="77777777" w:rsidR="006A01BB" w:rsidRPr="006A01BB" w:rsidRDefault="006A01BB" w:rsidP="006A01BB">
      <w:pPr>
        <w:widowControl/>
        <w:autoSpaceDE/>
        <w:autoSpaceDN/>
        <w:adjustRightInd/>
        <w:rPr>
          <w:rFonts w:ascii="Arial" w:hAnsi="Arial" w:cs="Arial"/>
          <w:szCs w:val="20"/>
        </w:rPr>
      </w:pPr>
    </w:p>
    <w:p w14:paraId="70F2BDAC" w14:textId="77777777"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Name (please print):  ____________________________________________</w:t>
      </w:r>
      <w:proofErr w:type="gramStart"/>
      <w:r w:rsidRPr="006A01BB">
        <w:rPr>
          <w:rFonts w:ascii="Arial" w:hAnsi="Arial" w:cs="Arial"/>
          <w:szCs w:val="20"/>
        </w:rPr>
        <w:t>_  Birth</w:t>
      </w:r>
      <w:proofErr w:type="gramEnd"/>
      <w:r w:rsidRPr="006A01BB">
        <w:rPr>
          <w:rFonts w:ascii="Arial" w:hAnsi="Arial" w:cs="Arial"/>
          <w:szCs w:val="20"/>
        </w:rPr>
        <w:t xml:space="preserve"> date: _____________</w:t>
      </w:r>
    </w:p>
    <w:p w14:paraId="2B635AA2" w14:textId="77777777" w:rsidR="006A01BB" w:rsidRPr="006A01BB" w:rsidRDefault="006A01BB" w:rsidP="006A01BB">
      <w:pPr>
        <w:widowControl/>
        <w:autoSpaceDE/>
        <w:autoSpaceDN/>
        <w:adjustRightInd/>
        <w:rPr>
          <w:rFonts w:ascii="Arial" w:hAnsi="Arial" w:cs="Arial"/>
          <w:szCs w:val="20"/>
        </w:rPr>
      </w:pPr>
    </w:p>
    <w:p w14:paraId="1D98C91A" w14:textId="77777777"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Address:  _____________________________________________________</w:t>
      </w:r>
      <w:proofErr w:type="gramStart"/>
      <w:r w:rsidRPr="006A01BB">
        <w:rPr>
          <w:rFonts w:ascii="Arial" w:hAnsi="Arial" w:cs="Arial"/>
          <w:szCs w:val="20"/>
        </w:rPr>
        <w:t>_  SS</w:t>
      </w:r>
      <w:proofErr w:type="gramEnd"/>
      <w:r w:rsidRPr="006A01BB">
        <w:rPr>
          <w:rFonts w:ascii="Arial" w:hAnsi="Arial" w:cs="Arial"/>
          <w:szCs w:val="20"/>
        </w:rPr>
        <w:t xml:space="preserve"> #:  _________________</w:t>
      </w:r>
    </w:p>
    <w:p w14:paraId="0967B288" w14:textId="77777777" w:rsidR="006A01BB" w:rsidRPr="006A01BB" w:rsidRDefault="006A01BB" w:rsidP="006A01BB">
      <w:pPr>
        <w:widowControl/>
        <w:autoSpaceDE/>
        <w:autoSpaceDN/>
        <w:adjustRightInd/>
        <w:rPr>
          <w:rFonts w:ascii="Arial" w:hAnsi="Arial" w:cs="Arial"/>
          <w:szCs w:val="20"/>
        </w:rPr>
      </w:pPr>
    </w:p>
    <w:p w14:paraId="6A38B4D7" w14:textId="77777777" w:rsidR="006A01BB" w:rsidRPr="006A01BB" w:rsidRDefault="006A01BB" w:rsidP="006A01BB">
      <w:pPr>
        <w:widowControl/>
        <w:tabs>
          <w:tab w:val="left" w:pos="7020"/>
        </w:tabs>
        <w:autoSpaceDE/>
        <w:autoSpaceDN/>
        <w:adjustRightInd/>
        <w:rPr>
          <w:rFonts w:ascii="Arial" w:hAnsi="Arial" w:cs="Arial"/>
          <w:szCs w:val="20"/>
        </w:rPr>
      </w:pPr>
      <w:r w:rsidRPr="006A01BB">
        <w:rPr>
          <w:rFonts w:ascii="Arial" w:hAnsi="Arial" w:cs="Arial"/>
          <w:szCs w:val="20"/>
        </w:rPr>
        <w:t>Signature</w:t>
      </w:r>
      <w:proofErr w:type="gramStart"/>
      <w:r w:rsidRPr="006A01BB">
        <w:rPr>
          <w:rFonts w:ascii="Arial" w:hAnsi="Arial" w:cs="Arial"/>
          <w:szCs w:val="20"/>
        </w:rPr>
        <w:t xml:space="preserve">:   </w:t>
      </w:r>
      <w:proofErr w:type="gramEnd"/>
      <w:r w:rsidRPr="006A01BB">
        <w:rPr>
          <w:rFonts w:ascii="Arial" w:hAnsi="Arial" w:cs="Arial"/>
          <w:szCs w:val="20"/>
        </w:rPr>
        <w:t>____________________________________________________</w:t>
      </w:r>
      <w:r w:rsidRPr="006A01BB">
        <w:rPr>
          <w:rFonts w:ascii="Arial" w:hAnsi="Arial" w:cs="Arial"/>
          <w:szCs w:val="20"/>
        </w:rPr>
        <w:tab/>
        <w:t>Date:  _________________</w:t>
      </w:r>
    </w:p>
    <w:p w14:paraId="1C7E871B" w14:textId="77777777" w:rsidR="006A01BB" w:rsidRPr="006A01BB" w:rsidRDefault="006A01BB" w:rsidP="006A01BB">
      <w:pPr>
        <w:widowControl/>
        <w:autoSpaceDE/>
        <w:autoSpaceDN/>
        <w:adjustRightInd/>
        <w:rPr>
          <w:rFonts w:ascii="Arial" w:hAnsi="Arial" w:cs="Arial"/>
          <w:szCs w:val="20"/>
        </w:rPr>
      </w:pPr>
    </w:p>
    <w:p w14:paraId="3D11D8F9" w14:textId="77777777" w:rsidR="006A01BB" w:rsidRPr="006A01BB" w:rsidRDefault="006A01BB" w:rsidP="006A01BB">
      <w:pPr>
        <w:widowControl/>
        <w:autoSpaceDE/>
        <w:autoSpaceDN/>
        <w:adjustRightInd/>
        <w:rPr>
          <w:rFonts w:ascii="Arial" w:hAnsi="Arial" w:cs="Arial"/>
          <w:szCs w:val="20"/>
        </w:rPr>
      </w:pPr>
    </w:p>
    <w:p w14:paraId="70BD8AD7" w14:textId="77777777" w:rsidR="006A01BB" w:rsidRPr="006A01BB" w:rsidRDefault="006A01BB" w:rsidP="006A01BB">
      <w:pPr>
        <w:widowControl/>
        <w:autoSpaceDE/>
        <w:autoSpaceDN/>
        <w:adjustRightInd/>
        <w:rPr>
          <w:rFonts w:ascii="Arial" w:hAnsi="Arial" w:cs="Arial"/>
          <w:szCs w:val="20"/>
        </w:rPr>
      </w:pPr>
    </w:p>
    <w:p w14:paraId="328457C3" w14:textId="77777777" w:rsidR="006A01BB" w:rsidRPr="006A01BB" w:rsidRDefault="006A01BB" w:rsidP="006A01BB">
      <w:pPr>
        <w:widowControl/>
        <w:autoSpaceDE/>
        <w:autoSpaceDN/>
        <w:adjustRightInd/>
        <w:rPr>
          <w:rFonts w:ascii="Arial" w:hAnsi="Arial" w:cs="Arial"/>
          <w:szCs w:val="20"/>
        </w:rPr>
      </w:pPr>
    </w:p>
    <w:p w14:paraId="1A279ED8" w14:textId="77777777" w:rsidR="006A01BB" w:rsidRPr="006A01BB" w:rsidRDefault="006A01BB" w:rsidP="006A01BB">
      <w:pPr>
        <w:widowControl/>
        <w:autoSpaceDE/>
        <w:autoSpaceDN/>
        <w:adjustRightInd/>
        <w:rPr>
          <w:rFonts w:ascii="Arial" w:hAnsi="Arial" w:cs="Arial"/>
          <w:szCs w:val="20"/>
        </w:rPr>
      </w:pPr>
    </w:p>
    <w:p w14:paraId="7D05977C" w14:textId="77777777" w:rsidR="006A01BB" w:rsidRPr="006A01BB" w:rsidRDefault="006A01BB" w:rsidP="006A01BB">
      <w:pPr>
        <w:widowControl/>
        <w:autoSpaceDE/>
        <w:autoSpaceDN/>
        <w:adjustRightInd/>
        <w:rPr>
          <w:rFonts w:ascii="Arial" w:hAnsi="Arial" w:cs="Arial"/>
          <w:szCs w:val="20"/>
        </w:rPr>
      </w:pPr>
    </w:p>
    <w:p w14:paraId="5A917A23" w14:textId="77777777" w:rsidR="006A01BB" w:rsidRPr="006A01BB" w:rsidRDefault="006A01BB" w:rsidP="006A01BB">
      <w:pPr>
        <w:widowControl/>
        <w:autoSpaceDE/>
        <w:autoSpaceDN/>
        <w:adjustRightInd/>
        <w:rPr>
          <w:rFonts w:ascii="Arial" w:hAnsi="Arial" w:cs="Arial"/>
          <w:szCs w:val="20"/>
        </w:rPr>
      </w:pPr>
    </w:p>
    <w:p w14:paraId="1A0787EE" w14:textId="77777777" w:rsidR="006A01BB" w:rsidRPr="006A01BB" w:rsidRDefault="006A01BB" w:rsidP="006A01BB">
      <w:pPr>
        <w:widowControl/>
        <w:autoSpaceDE/>
        <w:autoSpaceDN/>
        <w:adjustRightInd/>
        <w:jc w:val="right"/>
        <w:rPr>
          <w:rFonts w:ascii="Arial" w:hAnsi="Arial" w:cs="Arial"/>
          <w:szCs w:val="20"/>
        </w:rPr>
      </w:pPr>
      <w:r w:rsidRPr="006A01BB">
        <w:rPr>
          <w:rFonts w:ascii="Arial" w:hAnsi="Arial" w:cs="Arial"/>
          <w:szCs w:val="20"/>
        </w:rPr>
        <w:t>CMHCM-55 (08/13/03)</w:t>
      </w:r>
    </w:p>
    <w:p w14:paraId="2DF66890" w14:textId="77777777" w:rsidR="006A01BB" w:rsidRPr="006A01BB" w:rsidRDefault="006A01BB" w:rsidP="006A01BB">
      <w:pPr>
        <w:widowControl/>
        <w:autoSpaceDE/>
        <w:autoSpaceDN/>
        <w:adjustRightInd/>
        <w:rPr>
          <w:rFonts w:ascii="Arial" w:hAnsi="Arial" w:cs="Arial"/>
          <w:szCs w:val="20"/>
        </w:rPr>
      </w:pPr>
    </w:p>
    <w:p w14:paraId="61163181" w14:textId="263603E9" w:rsidR="006A01BB" w:rsidRPr="006A01BB" w:rsidRDefault="006A01BB" w:rsidP="0035112A">
      <w:pPr>
        <w:widowControl/>
        <w:tabs>
          <w:tab w:val="left" w:pos="3960"/>
        </w:tabs>
        <w:autoSpaceDE/>
        <w:autoSpaceDN/>
        <w:adjustRightInd/>
        <w:jc w:val="center"/>
        <w:rPr>
          <w:rFonts w:ascii="Arial" w:hAnsi="Arial" w:cs="Arial"/>
          <w:szCs w:val="20"/>
        </w:rPr>
      </w:pPr>
      <w:r w:rsidRPr="006A01BB">
        <w:rPr>
          <w:rFonts w:ascii="Arial" w:hAnsi="Arial" w:cs="Arial"/>
          <w:szCs w:val="20"/>
        </w:rPr>
        <w:t>APPENDIX G</w:t>
      </w:r>
    </w:p>
    <w:p w14:paraId="2B760FDC" w14:textId="2D59B671"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1312" behindDoc="0" locked="0" layoutInCell="1" allowOverlap="1" wp14:anchorId="65B8C6E5" wp14:editId="7CB32D38">
                <wp:simplePos x="0" y="0"/>
                <wp:positionH relativeFrom="column">
                  <wp:posOffset>2177</wp:posOffset>
                </wp:positionH>
                <wp:positionV relativeFrom="paragraph">
                  <wp:posOffset>86632</wp:posOffset>
                </wp:positionV>
                <wp:extent cx="6634661" cy="0"/>
                <wp:effectExtent l="0" t="0" r="0" b="0"/>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47746" id="Line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8pt" to="522.5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48000" behindDoc="0" locked="0" layoutInCell="1" allowOverlap="1" wp14:anchorId="214A401E" wp14:editId="388A828F">
                <wp:simplePos x="0" y="0"/>
                <wp:positionH relativeFrom="column">
                  <wp:posOffset>0</wp:posOffset>
                </wp:positionH>
                <wp:positionV relativeFrom="paragraph">
                  <wp:posOffset>88265</wp:posOffset>
                </wp:positionV>
                <wp:extent cx="6172200" cy="0"/>
                <wp:effectExtent l="9525" t="12065" r="9525" b="6985"/>
                <wp:wrapNone/>
                <wp:docPr id="1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A2E61" id="Line 15"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6B4B3746" w14:textId="77777777" w:rsidR="006A01BB" w:rsidRPr="006A01BB" w:rsidRDefault="006A01BB" w:rsidP="006A01BB">
      <w:pPr>
        <w:widowControl/>
        <w:autoSpaceDE/>
        <w:autoSpaceDN/>
        <w:adjustRightInd/>
        <w:rPr>
          <w:rFonts w:ascii="Arial" w:hAnsi="Arial" w:cs="Arial"/>
          <w:color w:val="000000"/>
          <w:szCs w:val="20"/>
        </w:rPr>
      </w:pPr>
    </w:p>
    <w:p w14:paraId="3F9455CA" w14:textId="0140C888" w:rsidR="006A01BB" w:rsidRPr="006A01BB" w:rsidRDefault="006A01BB" w:rsidP="0035112A">
      <w:pPr>
        <w:keepNext/>
        <w:widowControl/>
        <w:tabs>
          <w:tab w:val="left" w:pos="3060"/>
        </w:tabs>
        <w:autoSpaceDE/>
        <w:autoSpaceDN/>
        <w:adjustRightInd/>
        <w:jc w:val="center"/>
        <w:outlineLvl w:val="1"/>
        <w:rPr>
          <w:rFonts w:ascii="Arial" w:hAnsi="Arial" w:cs="Arial"/>
          <w:b/>
          <w:i/>
          <w:szCs w:val="20"/>
        </w:rPr>
      </w:pPr>
      <w:r w:rsidRPr="006A01BB">
        <w:rPr>
          <w:rFonts w:ascii="Arial" w:hAnsi="Arial" w:cs="Arial"/>
          <w:b/>
          <w:i/>
          <w:szCs w:val="20"/>
        </w:rPr>
        <w:t>Hepatitis B Vaccine Declination</w:t>
      </w:r>
    </w:p>
    <w:p w14:paraId="38AC0CD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b/>
          <w:i/>
          <w:color w:val="000000"/>
          <w:szCs w:val="20"/>
        </w:rPr>
        <w:cr/>
      </w:r>
      <w:r w:rsidRPr="006A01BB">
        <w:rPr>
          <w:rFonts w:ascii="Arial" w:hAnsi="Arial" w:cs="Arial"/>
          <w:color w:val="000000"/>
          <w:szCs w:val="20"/>
        </w:rPr>
        <w:cr/>
        <w:t xml:space="preserve">I understand that due to my occupational exposure to blood or other potentially infectious materials I may be at risk of acquiring Hepatitis B virus (HBV) infection. I have been given the opportunity to be vaccinated with Hepatitis B vaccine at no charge to myself. However, I decline Hepatitis B vaccination </w:t>
      </w:r>
      <w:proofErr w:type="gramStart"/>
      <w:r w:rsidRPr="006A01BB">
        <w:rPr>
          <w:rFonts w:ascii="Arial" w:hAnsi="Arial" w:cs="Arial"/>
          <w:color w:val="000000"/>
          <w:szCs w:val="20"/>
        </w:rPr>
        <w:t>at this time</w:t>
      </w:r>
      <w:proofErr w:type="gramEnd"/>
      <w:r w:rsidRPr="006A01BB">
        <w:rPr>
          <w:rFonts w:ascii="Arial" w:hAnsi="Arial" w:cs="Arial"/>
          <w:color w:val="000000"/>
          <w:szCs w:val="20"/>
        </w:rPr>
        <w:t>. I understand that by declining this vaccine, I continue to be at risk of acquiring Hepatitis B, a serious disease. If in the future I continue to have occupational exposure to blood or other potentially infectious materials and I want to be vaccinated with Hepatitis B vaccine, I can receive the vaccination series at no charge to me.</w:t>
      </w:r>
      <w:r w:rsidRPr="006A01BB">
        <w:rPr>
          <w:rFonts w:ascii="Arial" w:hAnsi="Arial" w:cs="Arial"/>
          <w:color w:val="000000"/>
          <w:szCs w:val="20"/>
        </w:rPr>
        <w:cr/>
      </w:r>
    </w:p>
    <w:p w14:paraId="3B7446A7" w14:textId="77777777" w:rsidR="006A01BB" w:rsidRPr="006A01BB" w:rsidRDefault="006A01BB" w:rsidP="006A01BB">
      <w:pPr>
        <w:widowControl/>
        <w:autoSpaceDE/>
        <w:autoSpaceDN/>
        <w:adjustRightInd/>
        <w:rPr>
          <w:rFonts w:ascii="Arial" w:hAnsi="Arial" w:cs="Arial"/>
          <w:b/>
          <w:bCs/>
          <w:i/>
          <w:iCs/>
          <w:color w:val="000000"/>
          <w:szCs w:val="20"/>
        </w:rPr>
      </w:pPr>
      <w:r w:rsidRPr="006A01BB">
        <w:rPr>
          <w:rFonts w:ascii="Arial" w:hAnsi="Arial" w:cs="Arial"/>
          <w:color w:val="000000"/>
          <w:szCs w:val="20"/>
        </w:rPr>
        <w:cr/>
        <w:t>Employee Name:  _______________________________________________________________________</w:t>
      </w:r>
      <w:r w:rsidRPr="006A01BB">
        <w:rPr>
          <w:rFonts w:ascii="Arial" w:hAnsi="Arial" w:cs="Arial"/>
          <w:color w:val="000000"/>
          <w:szCs w:val="20"/>
        </w:rPr>
        <w:cr/>
      </w:r>
      <w:r w:rsidRPr="006A01BB">
        <w:rPr>
          <w:rFonts w:ascii="Arial" w:hAnsi="Arial" w:cs="Arial"/>
          <w:color w:val="000000"/>
          <w:szCs w:val="20"/>
        </w:rPr>
        <w:cr/>
        <w:t>Employee Social Security Number:  _________________________________________________________</w:t>
      </w:r>
      <w:r w:rsidRPr="006A01BB">
        <w:rPr>
          <w:rFonts w:ascii="Arial" w:hAnsi="Arial" w:cs="Arial"/>
          <w:b/>
          <w:bCs/>
          <w:i/>
          <w:iCs/>
          <w:color w:val="000000"/>
          <w:szCs w:val="20"/>
        </w:rPr>
        <w:cr/>
      </w:r>
    </w:p>
    <w:p w14:paraId="76C74C42" w14:textId="77777777" w:rsidR="006A01BB" w:rsidRPr="006A01BB" w:rsidRDefault="006A01BB" w:rsidP="0035112A">
      <w:pPr>
        <w:widowControl/>
        <w:autoSpaceDE/>
        <w:autoSpaceDN/>
        <w:adjustRightInd/>
        <w:jc w:val="center"/>
        <w:rPr>
          <w:rFonts w:ascii="Arial" w:hAnsi="Arial" w:cs="Arial"/>
          <w:szCs w:val="20"/>
        </w:rPr>
      </w:pPr>
      <w:r w:rsidRPr="006A01BB">
        <w:rPr>
          <w:rFonts w:ascii="Arial" w:hAnsi="Arial" w:cs="Arial"/>
          <w:szCs w:val="20"/>
        </w:rPr>
        <w:t>Employee Signature</w:t>
      </w:r>
      <w:proofErr w:type="gramStart"/>
      <w:r w:rsidRPr="006A01BB">
        <w:rPr>
          <w:rFonts w:ascii="Arial" w:hAnsi="Arial" w:cs="Arial"/>
          <w:szCs w:val="20"/>
        </w:rPr>
        <w:t>:  _</w:t>
      </w:r>
      <w:proofErr w:type="gramEnd"/>
      <w:r w:rsidRPr="006A01BB">
        <w:rPr>
          <w:rFonts w:ascii="Arial" w:hAnsi="Arial" w:cs="Arial"/>
          <w:szCs w:val="20"/>
        </w:rPr>
        <w:t>___________________________________________</w:t>
      </w:r>
      <w:proofErr w:type="gramStart"/>
      <w:r w:rsidRPr="006A01BB">
        <w:rPr>
          <w:rFonts w:ascii="Arial" w:hAnsi="Arial" w:cs="Arial"/>
          <w:szCs w:val="20"/>
        </w:rPr>
        <w:t>_  Date</w:t>
      </w:r>
      <w:proofErr w:type="gramEnd"/>
      <w:r w:rsidRPr="006A01BB">
        <w:rPr>
          <w:rFonts w:ascii="Arial" w:hAnsi="Arial" w:cs="Arial"/>
          <w:szCs w:val="20"/>
        </w:rPr>
        <w:t>: _________________</w:t>
      </w:r>
      <w:r w:rsidRPr="006A01BB">
        <w:rPr>
          <w:rFonts w:ascii="Arial" w:hAnsi="Arial" w:cs="Arial"/>
          <w:szCs w:val="20"/>
        </w:rPr>
        <w:cr/>
      </w:r>
      <w:r w:rsidRPr="006A01BB">
        <w:rPr>
          <w:rFonts w:ascii="Arial" w:hAnsi="Arial" w:cs="Arial"/>
          <w:szCs w:val="20"/>
        </w:rPr>
        <w:br w:type="page"/>
      </w:r>
      <w:r w:rsidRPr="006A01BB">
        <w:rPr>
          <w:rFonts w:ascii="Arial" w:hAnsi="Arial" w:cs="Arial"/>
          <w:szCs w:val="20"/>
        </w:rPr>
        <w:lastRenderedPageBreak/>
        <w:t>APPENDIX H</w:t>
      </w:r>
    </w:p>
    <w:p w14:paraId="56C566C7" w14:textId="00DAC6C4" w:rsidR="006A01BB" w:rsidRPr="006A01BB" w:rsidRDefault="0035112A" w:rsidP="006A01BB">
      <w:pPr>
        <w:widowControl/>
        <w:autoSpaceDE/>
        <w:autoSpaceDN/>
        <w:adjustRightInd/>
        <w:jc w:val="center"/>
        <w:rPr>
          <w:rFonts w:ascii="Arial" w:hAnsi="Arial" w:cs="Arial"/>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2336" behindDoc="0" locked="0" layoutInCell="1" allowOverlap="1" wp14:anchorId="640805C6" wp14:editId="22D25C18">
                <wp:simplePos x="0" y="0"/>
                <wp:positionH relativeFrom="column">
                  <wp:posOffset>2177</wp:posOffset>
                </wp:positionH>
                <wp:positionV relativeFrom="paragraph">
                  <wp:posOffset>84818</wp:posOffset>
                </wp:positionV>
                <wp:extent cx="6634661"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9CA53"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noProof/>
          <w:color w:val="2B579A"/>
          <w:szCs w:val="20"/>
          <w:shd w:val="clear" w:color="auto" w:fill="E6E6E6"/>
        </w:rPr>
        <mc:AlternateContent>
          <mc:Choice Requires="wps">
            <w:drawing>
              <wp:anchor distT="0" distB="0" distL="114300" distR="114300" simplePos="0" relativeHeight="251649024" behindDoc="0" locked="0" layoutInCell="1" allowOverlap="1" wp14:anchorId="34BF829D" wp14:editId="320292A2">
                <wp:simplePos x="0" y="0"/>
                <wp:positionH relativeFrom="column">
                  <wp:posOffset>0</wp:posOffset>
                </wp:positionH>
                <wp:positionV relativeFrom="paragraph">
                  <wp:posOffset>88265</wp:posOffset>
                </wp:positionV>
                <wp:extent cx="6172200" cy="0"/>
                <wp:effectExtent l="9525" t="12065" r="9525" b="6985"/>
                <wp:wrapNone/>
                <wp:docPr id="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55122" id="Line 16"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6E04C239" w14:textId="77777777" w:rsidR="006A01BB" w:rsidRPr="006A01BB" w:rsidRDefault="006A01BB" w:rsidP="006A01BB">
      <w:pPr>
        <w:widowControl/>
        <w:autoSpaceDE/>
        <w:autoSpaceDN/>
        <w:adjustRightInd/>
        <w:jc w:val="center"/>
        <w:rPr>
          <w:rFonts w:ascii="Arial" w:hAnsi="Arial" w:cs="Arial"/>
          <w:szCs w:val="20"/>
        </w:rPr>
      </w:pPr>
    </w:p>
    <w:p w14:paraId="479BEE0E" w14:textId="24444900" w:rsidR="006A01BB" w:rsidRDefault="006A01BB" w:rsidP="0035112A">
      <w:pPr>
        <w:keepNext/>
        <w:widowControl/>
        <w:tabs>
          <w:tab w:val="left" w:pos="1620"/>
        </w:tabs>
        <w:autoSpaceDE/>
        <w:autoSpaceDN/>
        <w:adjustRightInd/>
        <w:jc w:val="center"/>
        <w:outlineLvl w:val="2"/>
        <w:rPr>
          <w:rFonts w:ascii="Arial" w:hAnsi="Arial" w:cs="Arial"/>
          <w:b/>
          <w:bCs/>
          <w:i/>
          <w:iCs/>
          <w:szCs w:val="20"/>
        </w:rPr>
      </w:pPr>
      <w:r w:rsidRPr="006A01BB">
        <w:rPr>
          <w:rFonts w:ascii="Arial" w:hAnsi="Arial" w:cs="Arial"/>
          <w:b/>
          <w:bCs/>
          <w:i/>
          <w:iCs/>
          <w:szCs w:val="20"/>
        </w:rPr>
        <w:t>Follow-up to Occupational Exposure to Bloodborne Pathogens</w:t>
      </w:r>
    </w:p>
    <w:p w14:paraId="6AB15D30" w14:textId="77777777" w:rsidR="0035112A" w:rsidRPr="006A01BB" w:rsidRDefault="0035112A" w:rsidP="0035112A">
      <w:pPr>
        <w:keepNext/>
        <w:widowControl/>
        <w:tabs>
          <w:tab w:val="left" w:pos="1620"/>
        </w:tabs>
        <w:autoSpaceDE/>
        <w:autoSpaceDN/>
        <w:adjustRightInd/>
        <w:jc w:val="center"/>
        <w:outlineLvl w:val="2"/>
        <w:rPr>
          <w:rFonts w:ascii="Arial" w:hAnsi="Arial" w:cs="Arial"/>
          <w:b/>
          <w:bCs/>
          <w:i/>
          <w:iCs/>
          <w:szCs w:val="20"/>
        </w:rPr>
      </w:pPr>
    </w:p>
    <w:p w14:paraId="440877E9" w14:textId="77777777" w:rsidR="006A01BB" w:rsidRPr="006A01BB" w:rsidRDefault="006A01BB" w:rsidP="006A01BB">
      <w:pPr>
        <w:widowControl/>
        <w:autoSpaceDE/>
        <w:autoSpaceDN/>
        <w:adjustRightInd/>
        <w:rPr>
          <w:rFonts w:ascii="Arial" w:hAnsi="Arial" w:cs="Arial"/>
          <w:bCs/>
          <w:iCs/>
          <w:color w:val="000000"/>
          <w:szCs w:val="20"/>
        </w:rPr>
      </w:pPr>
    </w:p>
    <w:p w14:paraId="13ED03E8" w14:textId="77777777" w:rsidR="006A01BB" w:rsidRPr="006A01BB" w:rsidRDefault="006A01BB" w:rsidP="006A01BB">
      <w:pPr>
        <w:keepNext/>
        <w:tabs>
          <w:tab w:val="left" w:pos="4320"/>
        </w:tabs>
        <w:outlineLvl w:val="6"/>
        <w:rPr>
          <w:rFonts w:ascii="Arial" w:hAnsi="Arial" w:cs="Arial"/>
          <w:bCs/>
          <w:iCs/>
          <w:szCs w:val="20"/>
        </w:rPr>
      </w:pPr>
      <w:r w:rsidRPr="006A01BB">
        <w:rPr>
          <w:rFonts w:ascii="Arial" w:hAnsi="Arial" w:cs="Arial"/>
          <w:bCs/>
          <w:iCs/>
          <w:szCs w:val="20"/>
        </w:rPr>
        <w:t>I consented to have my blood tested for</w:t>
      </w:r>
      <w:proofErr w:type="gramStart"/>
      <w:r w:rsidRPr="006A01BB">
        <w:rPr>
          <w:rFonts w:ascii="Arial" w:hAnsi="Arial" w:cs="Arial"/>
          <w:bCs/>
          <w:iCs/>
          <w:szCs w:val="20"/>
        </w:rPr>
        <w:t xml:space="preserve">: </w:t>
      </w:r>
      <w:r w:rsidRPr="006A01BB">
        <w:rPr>
          <w:rFonts w:ascii="Arial" w:hAnsi="Arial" w:cs="Arial"/>
          <w:bCs/>
          <w:iCs/>
          <w:szCs w:val="20"/>
        </w:rPr>
        <w:tab/>
        <w:t xml:space="preserve">HIV  </w:t>
      </w:r>
      <w:proofErr w:type="gramEnd"/>
      <w:r w:rsidRPr="006A01BB">
        <w:rPr>
          <w:rFonts w:ascii="Arial" w:hAnsi="Arial" w:cs="Arial"/>
          <w:bCs/>
          <w:iCs/>
          <w:szCs w:val="20"/>
        </w:rPr>
        <w:t xml:space="preserve"> yes ___ no___</w:t>
      </w:r>
    </w:p>
    <w:p w14:paraId="06BBA218" w14:textId="77777777" w:rsidR="006A01BB" w:rsidRPr="006A01BB" w:rsidRDefault="006A01BB" w:rsidP="006A01BB">
      <w:pPr>
        <w:keepNext/>
        <w:tabs>
          <w:tab w:val="left" w:pos="4320"/>
        </w:tabs>
        <w:ind w:firstLine="720"/>
        <w:outlineLvl w:val="6"/>
        <w:rPr>
          <w:rFonts w:ascii="Arial" w:hAnsi="Arial" w:cs="Arial"/>
          <w:szCs w:val="20"/>
        </w:rPr>
      </w:pPr>
      <w:r w:rsidRPr="006A01BB">
        <w:rPr>
          <w:rFonts w:ascii="Arial" w:hAnsi="Arial" w:cs="Arial"/>
          <w:szCs w:val="20"/>
        </w:rPr>
        <w:tab/>
        <w:t xml:space="preserve">HBV   yes___ </w:t>
      </w:r>
      <w:proofErr w:type="gramStart"/>
      <w:r w:rsidRPr="006A01BB">
        <w:rPr>
          <w:rFonts w:ascii="Arial" w:hAnsi="Arial" w:cs="Arial"/>
          <w:szCs w:val="20"/>
        </w:rPr>
        <w:t>no__</w:t>
      </w:r>
      <w:proofErr w:type="gramEnd"/>
      <w:r w:rsidRPr="006A01BB">
        <w:rPr>
          <w:rFonts w:ascii="Arial" w:hAnsi="Arial" w:cs="Arial"/>
          <w:szCs w:val="20"/>
        </w:rPr>
        <w:t>_</w:t>
      </w:r>
    </w:p>
    <w:p w14:paraId="674618C8" w14:textId="77777777" w:rsidR="006A01BB" w:rsidRPr="006A01BB" w:rsidRDefault="006A01BB" w:rsidP="006A01BB">
      <w:pPr>
        <w:keepNext/>
        <w:tabs>
          <w:tab w:val="left" w:pos="4320"/>
        </w:tabs>
        <w:ind w:firstLine="720"/>
        <w:outlineLvl w:val="6"/>
        <w:rPr>
          <w:rFonts w:ascii="Arial" w:hAnsi="Arial" w:cs="Arial"/>
          <w:bCs/>
          <w:iCs/>
          <w:szCs w:val="20"/>
        </w:rPr>
      </w:pPr>
      <w:r w:rsidRPr="006A01BB">
        <w:rPr>
          <w:rFonts w:ascii="Arial" w:hAnsi="Arial" w:cs="Arial"/>
          <w:bCs/>
          <w:iCs/>
          <w:szCs w:val="20"/>
        </w:rPr>
        <w:tab/>
        <w:t xml:space="preserve">HCV   yes ___ </w:t>
      </w:r>
      <w:proofErr w:type="gramStart"/>
      <w:r w:rsidRPr="006A01BB">
        <w:rPr>
          <w:rFonts w:ascii="Arial" w:hAnsi="Arial" w:cs="Arial"/>
          <w:bCs/>
          <w:iCs/>
          <w:szCs w:val="20"/>
        </w:rPr>
        <w:t>no__</w:t>
      </w:r>
      <w:proofErr w:type="gramEnd"/>
      <w:r w:rsidRPr="006A01BB">
        <w:rPr>
          <w:rFonts w:ascii="Arial" w:hAnsi="Arial" w:cs="Arial"/>
          <w:bCs/>
          <w:iCs/>
          <w:szCs w:val="20"/>
        </w:rPr>
        <w:t>_</w:t>
      </w:r>
    </w:p>
    <w:p w14:paraId="073194FD" w14:textId="77777777" w:rsidR="006A01BB" w:rsidRPr="006A01BB" w:rsidRDefault="006A01BB" w:rsidP="006A01BB">
      <w:pPr>
        <w:widowControl/>
        <w:autoSpaceDE/>
        <w:autoSpaceDN/>
        <w:adjustRightInd/>
        <w:jc w:val="center"/>
        <w:rPr>
          <w:rFonts w:ascii="Arial" w:hAnsi="Arial" w:cs="Arial"/>
          <w:b/>
          <w:bCs/>
          <w:i/>
          <w:iCs/>
          <w:szCs w:val="20"/>
        </w:rPr>
      </w:pPr>
    </w:p>
    <w:p w14:paraId="142D69B5"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I understand that the results will be made available only to me.</w:t>
      </w:r>
    </w:p>
    <w:p w14:paraId="2D3CF648" w14:textId="77777777" w:rsidR="006A01BB" w:rsidRPr="006A01BB" w:rsidRDefault="006A01BB" w:rsidP="006A01BB">
      <w:pPr>
        <w:keepNext/>
        <w:outlineLvl w:val="6"/>
        <w:rPr>
          <w:rFonts w:ascii="Arial" w:hAnsi="Arial" w:cs="Arial"/>
          <w:b/>
          <w:i/>
          <w:szCs w:val="20"/>
        </w:rPr>
      </w:pPr>
    </w:p>
    <w:p w14:paraId="16C10479" w14:textId="77777777" w:rsidR="006A01BB" w:rsidRPr="006A01BB" w:rsidRDefault="006A01BB" w:rsidP="006A01BB">
      <w:pPr>
        <w:keepNext/>
        <w:tabs>
          <w:tab w:val="left" w:pos="6480"/>
        </w:tabs>
        <w:outlineLvl w:val="6"/>
        <w:rPr>
          <w:rFonts w:ascii="Arial" w:hAnsi="Arial" w:cs="Arial"/>
          <w:bCs/>
          <w:iCs/>
          <w:szCs w:val="20"/>
        </w:rPr>
      </w:pPr>
      <w:r w:rsidRPr="006A01BB">
        <w:rPr>
          <w:rFonts w:ascii="Arial" w:hAnsi="Arial" w:cs="Arial"/>
          <w:bCs/>
          <w:iCs/>
          <w:szCs w:val="20"/>
        </w:rPr>
        <w:t>Employee signature</w:t>
      </w:r>
      <w:proofErr w:type="gramStart"/>
      <w:r w:rsidRPr="006A01BB">
        <w:rPr>
          <w:rFonts w:ascii="Arial" w:hAnsi="Arial" w:cs="Arial"/>
          <w:bCs/>
          <w:iCs/>
          <w:szCs w:val="20"/>
        </w:rPr>
        <w:t>:  _</w:t>
      </w:r>
      <w:proofErr w:type="gramEnd"/>
      <w:r w:rsidRPr="006A01BB">
        <w:rPr>
          <w:rFonts w:ascii="Arial" w:hAnsi="Arial" w:cs="Arial"/>
          <w:bCs/>
          <w:iCs/>
          <w:szCs w:val="20"/>
        </w:rPr>
        <w:t>_____________________________________</w:t>
      </w:r>
      <w:proofErr w:type="gramStart"/>
      <w:r w:rsidRPr="006A01BB">
        <w:rPr>
          <w:rFonts w:ascii="Arial" w:hAnsi="Arial" w:cs="Arial"/>
          <w:bCs/>
          <w:iCs/>
          <w:szCs w:val="20"/>
        </w:rPr>
        <w:t xml:space="preserve">_  </w:t>
      </w:r>
      <w:proofErr w:type="gramEnd"/>
      <w:r w:rsidRPr="006A01BB">
        <w:rPr>
          <w:rFonts w:ascii="Arial" w:hAnsi="Arial" w:cs="Arial"/>
          <w:bCs/>
          <w:iCs/>
          <w:szCs w:val="20"/>
        </w:rPr>
        <w:t xml:space="preserve"> Date:  ___________________</w:t>
      </w:r>
    </w:p>
    <w:p w14:paraId="05D5410B" w14:textId="77777777" w:rsidR="006A01BB" w:rsidRPr="006A01BB" w:rsidRDefault="006A01BB" w:rsidP="006A01BB">
      <w:pPr>
        <w:widowControl/>
        <w:autoSpaceDE/>
        <w:autoSpaceDN/>
        <w:adjustRightInd/>
        <w:rPr>
          <w:rFonts w:ascii="Arial" w:hAnsi="Arial" w:cs="Arial"/>
          <w:b/>
          <w:i/>
          <w:color w:val="000000"/>
          <w:szCs w:val="20"/>
        </w:rPr>
      </w:pPr>
    </w:p>
    <w:p w14:paraId="612D077B"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 xml:space="preserve">I acknowledge that my employer is required to have my blood preserved for 90 days if it was not tested for HIV and that I may request it be tested anytime during those 90 days. </w:t>
      </w:r>
    </w:p>
    <w:p w14:paraId="1784D446" w14:textId="77777777" w:rsidR="006A01BB" w:rsidRPr="006A01BB" w:rsidRDefault="006A01BB" w:rsidP="006A01BB">
      <w:pPr>
        <w:widowControl/>
        <w:autoSpaceDE/>
        <w:autoSpaceDN/>
        <w:adjustRightInd/>
        <w:rPr>
          <w:rFonts w:ascii="Arial" w:hAnsi="Arial" w:cs="Arial"/>
          <w:b/>
          <w:iCs/>
          <w:color w:val="000000"/>
          <w:szCs w:val="20"/>
        </w:rPr>
      </w:pPr>
    </w:p>
    <w:p w14:paraId="5DD04C0F" w14:textId="77777777" w:rsidR="006A01BB" w:rsidRPr="006A01BB" w:rsidRDefault="006A01BB" w:rsidP="006A01BB">
      <w:pPr>
        <w:widowControl/>
        <w:tabs>
          <w:tab w:val="left" w:pos="6300"/>
          <w:tab w:val="left" w:pos="6480"/>
        </w:tabs>
        <w:autoSpaceDE/>
        <w:autoSpaceDN/>
        <w:adjustRightInd/>
        <w:rPr>
          <w:rFonts w:ascii="Arial" w:hAnsi="Arial" w:cs="Arial"/>
          <w:bCs/>
          <w:iCs/>
          <w:color w:val="000000"/>
          <w:szCs w:val="20"/>
        </w:rPr>
      </w:pPr>
      <w:r w:rsidRPr="006A01BB">
        <w:rPr>
          <w:rFonts w:ascii="Arial" w:hAnsi="Arial" w:cs="Arial"/>
          <w:bCs/>
          <w:iCs/>
          <w:color w:val="000000"/>
          <w:szCs w:val="20"/>
        </w:rPr>
        <w:t>Employee signature</w:t>
      </w:r>
      <w:r w:rsidRPr="006A01BB">
        <w:rPr>
          <w:rFonts w:ascii="Arial" w:hAnsi="Arial" w:cs="Arial"/>
          <w:b/>
          <w:iCs/>
          <w:color w:val="000000"/>
          <w:szCs w:val="20"/>
        </w:rPr>
        <w:t xml:space="preserve">________________________________________ </w:t>
      </w:r>
      <w:r w:rsidRPr="006A01BB">
        <w:rPr>
          <w:rFonts w:ascii="Arial" w:hAnsi="Arial" w:cs="Arial"/>
          <w:b/>
          <w:iCs/>
          <w:color w:val="000000"/>
          <w:szCs w:val="20"/>
        </w:rPr>
        <w:tab/>
      </w:r>
      <w:r w:rsidRPr="006A01BB">
        <w:rPr>
          <w:rFonts w:ascii="Arial" w:hAnsi="Arial" w:cs="Arial"/>
          <w:b/>
          <w:iCs/>
          <w:color w:val="000000"/>
          <w:szCs w:val="20"/>
        </w:rPr>
        <w:tab/>
      </w:r>
      <w:r w:rsidRPr="006A01BB">
        <w:rPr>
          <w:rFonts w:ascii="Arial" w:hAnsi="Arial" w:cs="Arial"/>
          <w:bCs/>
          <w:iCs/>
          <w:color w:val="000000"/>
          <w:szCs w:val="20"/>
        </w:rPr>
        <w:t>Date:  ___________________</w:t>
      </w:r>
    </w:p>
    <w:p w14:paraId="1B02B1FE" w14:textId="77777777" w:rsidR="006A01BB" w:rsidRPr="006A01BB" w:rsidRDefault="006A01BB" w:rsidP="006A01BB">
      <w:pPr>
        <w:widowControl/>
        <w:autoSpaceDE/>
        <w:autoSpaceDN/>
        <w:adjustRightInd/>
        <w:rPr>
          <w:rFonts w:ascii="Arial" w:hAnsi="Arial" w:cs="Arial"/>
          <w:b/>
          <w:iCs/>
          <w:color w:val="000000"/>
          <w:szCs w:val="20"/>
        </w:rPr>
      </w:pPr>
    </w:p>
    <w:p w14:paraId="51732F3F" w14:textId="77777777" w:rsidR="006A01BB" w:rsidRPr="006A01BB" w:rsidRDefault="006A01BB" w:rsidP="006A01BB">
      <w:pPr>
        <w:widowControl/>
        <w:tabs>
          <w:tab w:val="left" w:pos="4320"/>
        </w:tabs>
        <w:autoSpaceDE/>
        <w:autoSpaceDN/>
        <w:adjustRightInd/>
        <w:rPr>
          <w:rFonts w:ascii="Arial" w:hAnsi="Arial" w:cs="Arial"/>
          <w:bCs/>
          <w:iCs/>
          <w:color w:val="000000"/>
          <w:szCs w:val="20"/>
        </w:rPr>
      </w:pPr>
      <w:r w:rsidRPr="006A01BB">
        <w:rPr>
          <w:rFonts w:ascii="Arial" w:hAnsi="Arial" w:cs="Arial"/>
          <w:bCs/>
          <w:iCs/>
          <w:color w:val="000000"/>
          <w:szCs w:val="20"/>
        </w:rPr>
        <w:t>The source individual’s blood was tested for:</w:t>
      </w:r>
      <w:r w:rsidRPr="006A01BB">
        <w:rPr>
          <w:rFonts w:ascii="Arial" w:hAnsi="Arial" w:cs="Arial"/>
          <w:bCs/>
          <w:iCs/>
          <w:color w:val="000000"/>
          <w:szCs w:val="20"/>
        </w:rPr>
        <w:tab/>
        <w:t>HIV    yes___ no ___</w:t>
      </w:r>
    </w:p>
    <w:p w14:paraId="4AE852C9"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HBV   yes___ no ___</w:t>
      </w:r>
    </w:p>
    <w:p w14:paraId="4DBCCD2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HCV   yes___ no ___</w:t>
      </w:r>
    </w:p>
    <w:p w14:paraId="5F1611E0" w14:textId="77777777" w:rsidR="006A01BB" w:rsidRPr="006A01BB" w:rsidRDefault="006A01BB" w:rsidP="006A01BB">
      <w:pPr>
        <w:widowControl/>
        <w:autoSpaceDE/>
        <w:autoSpaceDN/>
        <w:adjustRightInd/>
        <w:rPr>
          <w:rFonts w:ascii="Arial" w:hAnsi="Arial" w:cs="Arial"/>
          <w:bCs/>
          <w:iCs/>
          <w:color w:val="000000"/>
          <w:szCs w:val="20"/>
        </w:rPr>
      </w:pPr>
    </w:p>
    <w:p w14:paraId="6CB8A2A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The source individual’s blood was not tested due to: ____________________________________________</w:t>
      </w:r>
    </w:p>
    <w:p w14:paraId="0243D5AE" w14:textId="77777777" w:rsidR="006A01BB" w:rsidRPr="006A01BB" w:rsidRDefault="006A01BB" w:rsidP="006A01BB">
      <w:pPr>
        <w:widowControl/>
        <w:autoSpaceDE/>
        <w:autoSpaceDN/>
        <w:adjustRightInd/>
        <w:rPr>
          <w:rFonts w:ascii="Arial" w:hAnsi="Arial" w:cs="Arial"/>
          <w:bCs/>
          <w:iCs/>
          <w:color w:val="000000"/>
          <w:szCs w:val="20"/>
        </w:rPr>
      </w:pPr>
    </w:p>
    <w:p w14:paraId="7F6929E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I was informed of the results of the blood tests performed as well as any medical conditions that could result from the exposure that might require further evaluation and/or treatment.</w:t>
      </w:r>
    </w:p>
    <w:p w14:paraId="007A98BC" w14:textId="77777777" w:rsidR="006A01BB" w:rsidRPr="006A01BB" w:rsidRDefault="006A01BB" w:rsidP="006A01BB">
      <w:pPr>
        <w:widowControl/>
        <w:autoSpaceDE/>
        <w:autoSpaceDN/>
        <w:adjustRightInd/>
        <w:rPr>
          <w:rFonts w:ascii="Arial" w:hAnsi="Arial" w:cs="Arial"/>
          <w:bCs/>
          <w:iCs/>
          <w:color w:val="000000"/>
          <w:szCs w:val="20"/>
        </w:rPr>
      </w:pPr>
    </w:p>
    <w:p w14:paraId="7A4225DB"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signature______________________________</w:t>
      </w:r>
    </w:p>
    <w:p w14:paraId="56B3404A" w14:textId="77777777" w:rsidR="006A01BB" w:rsidRPr="006A01BB" w:rsidRDefault="006A01BB" w:rsidP="006A01BB">
      <w:pPr>
        <w:widowControl/>
        <w:autoSpaceDE/>
        <w:autoSpaceDN/>
        <w:adjustRightInd/>
        <w:rPr>
          <w:rFonts w:ascii="Arial" w:hAnsi="Arial" w:cs="Arial"/>
          <w:bCs/>
          <w:iCs/>
          <w:color w:val="000000"/>
          <w:szCs w:val="20"/>
        </w:rPr>
      </w:pPr>
    </w:p>
    <w:p w14:paraId="35B63452" w14:textId="77777777" w:rsidR="006A01BB" w:rsidRPr="006A01BB" w:rsidRDefault="006A01BB" w:rsidP="006A01BB">
      <w:pPr>
        <w:widowControl/>
        <w:autoSpaceDE/>
        <w:autoSpaceDN/>
        <w:adjustRightInd/>
        <w:rPr>
          <w:rFonts w:ascii="Arial" w:hAnsi="Arial" w:cs="Arial"/>
          <w:bCs/>
          <w:iCs/>
          <w:color w:val="000000"/>
          <w:szCs w:val="20"/>
        </w:rPr>
      </w:pPr>
    </w:p>
    <w:p w14:paraId="2A01F4AC" w14:textId="77777777" w:rsidR="006A01BB" w:rsidRPr="006A01BB" w:rsidRDefault="006A01BB" w:rsidP="006A01BB">
      <w:pPr>
        <w:widowControl/>
        <w:autoSpaceDE/>
        <w:autoSpaceDN/>
        <w:adjustRightInd/>
        <w:rPr>
          <w:rFonts w:ascii="Arial" w:hAnsi="Arial" w:cs="Arial"/>
          <w:bCs/>
          <w:iCs/>
          <w:color w:val="000000"/>
          <w:szCs w:val="20"/>
        </w:rPr>
      </w:pPr>
      <w:proofErr w:type="gramStart"/>
      <w:r w:rsidRPr="006A01BB">
        <w:rPr>
          <w:rFonts w:ascii="Arial" w:eastAsia="Wingdings" w:hAnsi="Arial" w:cs="Arial"/>
          <w:bCs/>
          <w:iCs/>
          <w:color w:val="000000"/>
          <w:szCs w:val="20"/>
        </w:rPr>
        <w:t></w:t>
      </w:r>
      <w:r w:rsidRPr="006A01BB">
        <w:rPr>
          <w:rFonts w:ascii="Arial" w:hAnsi="Arial" w:cs="Arial"/>
          <w:bCs/>
          <w:iCs/>
          <w:color w:val="000000"/>
          <w:szCs w:val="20"/>
        </w:rPr>
        <w:t xml:space="preserve">  Post</w:t>
      </w:r>
      <w:proofErr w:type="gramEnd"/>
      <w:r w:rsidRPr="006A01BB">
        <w:rPr>
          <w:rFonts w:ascii="Arial" w:hAnsi="Arial" w:cs="Arial"/>
          <w:bCs/>
          <w:iCs/>
          <w:color w:val="000000"/>
          <w:szCs w:val="20"/>
        </w:rPr>
        <w:t xml:space="preserve"> exposure prophylaxis was initiated. Date</w:t>
      </w:r>
      <w:proofErr w:type="gramStart"/>
      <w:r w:rsidRPr="006A01BB">
        <w:rPr>
          <w:rFonts w:ascii="Arial" w:hAnsi="Arial" w:cs="Arial"/>
          <w:bCs/>
          <w:iCs/>
          <w:color w:val="000000"/>
          <w:szCs w:val="20"/>
        </w:rPr>
        <w:t>:  _</w:t>
      </w:r>
      <w:proofErr w:type="gramEnd"/>
      <w:r w:rsidRPr="006A01BB">
        <w:rPr>
          <w:rFonts w:ascii="Arial" w:hAnsi="Arial" w:cs="Arial"/>
          <w:bCs/>
          <w:iCs/>
          <w:color w:val="000000"/>
          <w:szCs w:val="20"/>
        </w:rPr>
        <w:t>____________________    Time: ________________</w:t>
      </w:r>
    </w:p>
    <w:p w14:paraId="28143DE2" w14:textId="77777777" w:rsidR="006A01BB" w:rsidRPr="006A01BB" w:rsidRDefault="006A01BB" w:rsidP="006A01BB">
      <w:pPr>
        <w:widowControl/>
        <w:autoSpaceDE/>
        <w:autoSpaceDN/>
        <w:adjustRightInd/>
        <w:rPr>
          <w:rFonts w:ascii="Arial" w:hAnsi="Arial" w:cs="Arial"/>
          <w:bCs/>
          <w:iCs/>
          <w:color w:val="000000"/>
          <w:szCs w:val="20"/>
        </w:rPr>
      </w:pPr>
    </w:p>
    <w:p w14:paraId="2B96C0F3"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By:  _________________________________________________________________</w:t>
      </w:r>
      <w:proofErr w:type="gramStart"/>
      <w:r w:rsidRPr="006A01BB">
        <w:rPr>
          <w:rFonts w:ascii="Arial" w:hAnsi="Arial" w:cs="Arial"/>
          <w:bCs/>
          <w:iCs/>
          <w:color w:val="000000"/>
          <w:szCs w:val="20"/>
        </w:rPr>
        <w:t>_  (</w:t>
      </w:r>
      <w:proofErr w:type="gramEnd"/>
      <w:r w:rsidRPr="006A01BB">
        <w:rPr>
          <w:rFonts w:ascii="Arial" w:hAnsi="Arial" w:cs="Arial"/>
          <w:bCs/>
          <w:iCs/>
          <w:color w:val="000000"/>
          <w:szCs w:val="20"/>
        </w:rPr>
        <w:t>Dr. and/or hospital)</w:t>
      </w:r>
    </w:p>
    <w:p w14:paraId="5174E672" w14:textId="77777777" w:rsidR="006A01BB" w:rsidRPr="006A01BB" w:rsidRDefault="006A01BB" w:rsidP="006A01BB">
      <w:pPr>
        <w:widowControl/>
        <w:autoSpaceDE/>
        <w:autoSpaceDN/>
        <w:adjustRightInd/>
        <w:rPr>
          <w:rFonts w:ascii="Arial" w:hAnsi="Arial" w:cs="Arial"/>
          <w:bCs/>
          <w:iCs/>
          <w:color w:val="000000"/>
          <w:szCs w:val="20"/>
        </w:rPr>
      </w:pPr>
    </w:p>
    <w:p w14:paraId="0CB977C9" w14:textId="77777777" w:rsidR="006A01BB" w:rsidRPr="006A01BB" w:rsidRDefault="006A01BB" w:rsidP="006A01BB">
      <w:pPr>
        <w:widowControl/>
        <w:autoSpaceDE/>
        <w:autoSpaceDN/>
        <w:adjustRightInd/>
        <w:rPr>
          <w:rFonts w:ascii="Arial" w:hAnsi="Arial" w:cs="Arial"/>
          <w:bCs/>
          <w:iCs/>
          <w:color w:val="000000"/>
          <w:szCs w:val="20"/>
        </w:rPr>
      </w:pPr>
    </w:p>
    <w:p w14:paraId="423521BA" w14:textId="77777777" w:rsidR="006A01BB" w:rsidRPr="006A01BB" w:rsidRDefault="006A01BB" w:rsidP="006A01BB">
      <w:pPr>
        <w:widowControl/>
        <w:autoSpaceDE/>
        <w:autoSpaceDN/>
        <w:adjustRightInd/>
        <w:ind w:right="-432"/>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Post exposure prophylaxis was not recommended. </w:t>
      </w:r>
      <w:proofErr w:type="gramStart"/>
      <w:r w:rsidRPr="006A01BB">
        <w:rPr>
          <w:rFonts w:ascii="Arial" w:hAnsi="Arial" w:cs="Arial"/>
          <w:bCs/>
          <w:iCs/>
          <w:color w:val="000000"/>
          <w:szCs w:val="20"/>
        </w:rPr>
        <w:t>Date: _</w:t>
      </w:r>
      <w:proofErr w:type="gramEnd"/>
      <w:r w:rsidRPr="006A01BB">
        <w:rPr>
          <w:rFonts w:ascii="Arial" w:hAnsi="Arial" w:cs="Arial"/>
          <w:bCs/>
          <w:iCs/>
          <w:color w:val="000000"/>
          <w:szCs w:val="20"/>
        </w:rPr>
        <w:t xml:space="preserve">_________________ Time: ______________ </w:t>
      </w:r>
    </w:p>
    <w:p w14:paraId="0B5BAFE5" w14:textId="77777777" w:rsidR="006A01BB" w:rsidRPr="006A01BB" w:rsidRDefault="006A01BB" w:rsidP="006A01BB">
      <w:pPr>
        <w:widowControl/>
        <w:autoSpaceDE/>
        <w:autoSpaceDN/>
        <w:adjustRightInd/>
        <w:ind w:right="-432"/>
        <w:rPr>
          <w:rFonts w:ascii="Arial" w:hAnsi="Arial" w:cs="Arial"/>
          <w:bCs/>
          <w:iCs/>
          <w:color w:val="000000"/>
          <w:szCs w:val="20"/>
        </w:rPr>
      </w:pPr>
    </w:p>
    <w:p w14:paraId="57779711" w14:textId="77777777" w:rsidR="006A01BB" w:rsidRPr="006A01BB" w:rsidRDefault="006A01BB" w:rsidP="006A01BB">
      <w:pPr>
        <w:widowControl/>
        <w:autoSpaceDE/>
        <w:autoSpaceDN/>
        <w:adjustRightInd/>
        <w:ind w:right="-432"/>
        <w:rPr>
          <w:rFonts w:ascii="Arial" w:hAnsi="Arial" w:cs="Arial"/>
          <w:bCs/>
          <w:iCs/>
          <w:color w:val="000000"/>
          <w:szCs w:val="20"/>
        </w:rPr>
      </w:pPr>
      <w:r w:rsidRPr="006A01BB">
        <w:rPr>
          <w:rFonts w:ascii="Arial" w:hAnsi="Arial" w:cs="Arial"/>
          <w:bCs/>
          <w:iCs/>
          <w:color w:val="000000"/>
          <w:szCs w:val="20"/>
        </w:rPr>
        <w:t>By__________________________________________________________________</w:t>
      </w:r>
      <w:proofErr w:type="gramStart"/>
      <w:r w:rsidRPr="006A01BB">
        <w:rPr>
          <w:rFonts w:ascii="Arial" w:hAnsi="Arial" w:cs="Arial"/>
          <w:bCs/>
          <w:iCs/>
          <w:color w:val="000000"/>
          <w:szCs w:val="20"/>
        </w:rPr>
        <w:t>_  (</w:t>
      </w:r>
      <w:proofErr w:type="gramEnd"/>
      <w:r w:rsidRPr="006A01BB">
        <w:rPr>
          <w:rFonts w:ascii="Arial" w:hAnsi="Arial" w:cs="Arial"/>
          <w:bCs/>
          <w:iCs/>
          <w:color w:val="000000"/>
          <w:szCs w:val="20"/>
        </w:rPr>
        <w:t>Dr. and/or hospital)</w:t>
      </w:r>
    </w:p>
    <w:p w14:paraId="21EB4DD4" w14:textId="77777777" w:rsidR="006A01BB" w:rsidRPr="006A01BB" w:rsidRDefault="006A01BB" w:rsidP="006A01BB">
      <w:pPr>
        <w:widowControl/>
        <w:autoSpaceDE/>
        <w:autoSpaceDN/>
        <w:adjustRightInd/>
        <w:rPr>
          <w:rFonts w:ascii="Arial" w:hAnsi="Arial" w:cs="Arial"/>
          <w:bCs/>
          <w:iCs/>
          <w:color w:val="000000"/>
          <w:szCs w:val="20"/>
        </w:rPr>
      </w:pPr>
    </w:p>
    <w:p w14:paraId="5B159202" w14:textId="77777777" w:rsidR="006A01BB" w:rsidRPr="006A01BB" w:rsidRDefault="006A01BB" w:rsidP="006A01BB">
      <w:pPr>
        <w:widowControl/>
        <w:autoSpaceDE/>
        <w:autoSpaceDN/>
        <w:adjustRightInd/>
        <w:rPr>
          <w:rFonts w:ascii="Arial" w:hAnsi="Arial" w:cs="Arial"/>
          <w:bCs/>
          <w:iCs/>
          <w:color w:val="000000"/>
          <w:szCs w:val="20"/>
        </w:rPr>
      </w:pPr>
    </w:p>
    <w:p w14:paraId="658F4851"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I refused post exposure prophylaxis:  Date: ______________________    Time: ____________________</w:t>
      </w:r>
    </w:p>
    <w:p w14:paraId="44D6335A" w14:textId="77777777" w:rsidR="006A01BB" w:rsidRPr="006A01BB" w:rsidRDefault="006A01BB" w:rsidP="006A01BB">
      <w:pPr>
        <w:widowControl/>
        <w:autoSpaceDE/>
        <w:autoSpaceDN/>
        <w:adjustRightInd/>
        <w:rPr>
          <w:rFonts w:ascii="Arial" w:hAnsi="Arial" w:cs="Arial"/>
          <w:bCs/>
          <w:iCs/>
          <w:color w:val="000000"/>
          <w:szCs w:val="20"/>
        </w:rPr>
      </w:pPr>
    </w:p>
    <w:p w14:paraId="687CDB0F"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signature___________________________________________</w:t>
      </w:r>
    </w:p>
    <w:p w14:paraId="18ECC6B6" w14:textId="77777777" w:rsidR="006A01BB" w:rsidRPr="006A01BB" w:rsidRDefault="006A01BB" w:rsidP="006A01BB">
      <w:pPr>
        <w:widowControl/>
        <w:autoSpaceDE/>
        <w:autoSpaceDN/>
        <w:adjustRightInd/>
        <w:rPr>
          <w:rFonts w:ascii="Arial" w:hAnsi="Arial" w:cs="Arial"/>
          <w:bCs/>
          <w:iCs/>
          <w:color w:val="000000"/>
          <w:szCs w:val="20"/>
        </w:rPr>
      </w:pPr>
    </w:p>
    <w:p w14:paraId="4E8FFC0C" w14:textId="77777777" w:rsidR="006A01BB" w:rsidRPr="006A01BB" w:rsidRDefault="006A01BB" w:rsidP="006A01BB">
      <w:pPr>
        <w:widowControl/>
        <w:autoSpaceDE/>
        <w:autoSpaceDN/>
        <w:adjustRightInd/>
        <w:rPr>
          <w:rFonts w:ascii="Arial" w:hAnsi="Arial" w:cs="Arial"/>
          <w:bCs/>
          <w:iCs/>
          <w:color w:val="000000"/>
          <w:szCs w:val="20"/>
        </w:rPr>
      </w:pPr>
    </w:p>
    <w:p w14:paraId="04C5409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eastAsia="Wingdings" w:hAnsi="Arial" w:cs="Arial"/>
          <w:bCs/>
          <w:iCs/>
          <w:color w:val="000000"/>
          <w:szCs w:val="20"/>
        </w:rPr>
        <w:t></w:t>
      </w:r>
      <w:r w:rsidRPr="006A01BB">
        <w:rPr>
          <w:rFonts w:ascii="Arial" w:hAnsi="Arial" w:cs="Arial"/>
          <w:bCs/>
          <w:iCs/>
          <w:color w:val="000000"/>
          <w:szCs w:val="20"/>
        </w:rPr>
        <w:t xml:space="preserve"> A copy of my post exposure evaluation and recommendation for treatment was obtained by my employer and provided to me within 15 days of my exposure.</w:t>
      </w:r>
    </w:p>
    <w:p w14:paraId="1E4B875F" w14:textId="77777777" w:rsidR="006A01BB" w:rsidRPr="006A01BB" w:rsidRDefault="006A01BB" w:rsidP="006A01BB">
      <w:pPr>
        <w:widowControl/>
        <w:autoSpaceDE/>
        <w:autoSpaceDN/>
        <w:adjustRightInd/>
        <w:rPr>
          <w:rFonts w:ascii="Arial" w:hAnsi="Arial" w:cs="Arial"/>
          <w:bCs/>
          <w:iCs/>
          <w:color w:val="000000"/>
          <w:szCs w:val="20"/>
        </w:rPr>
      </w:pPr>
    </w:p>
    <w:p w14:paraId="529508EC" w14:textId="77777777" w:rsidR="006A01BB" w:rsidRPr="006A01BB" w:rsidRDefault="006A01BB" w:rsidP="006A01BB">
      <w:pPr>
        <w:widowControl/>
        <w:autoSpaceDE/>
        <w:autoSpaceDN/>
        <w:adjustRightInd/>
        <w:rPr>
          <w:rFonts w:ascii="Arial" w:hAnsi="Arial" w:cs="Arial"/>
          <w:bCs/>
          <w:iCs/>
          <w:color w:val="000000"/>
          <w:szCs w:val="20"/>
        </w:rPr>
      </w:pPr>
    </w:p>
    <w:p w14:paraId="3A84358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Employee Signature: ___________________________________________ Date: ____________________</w:t>
      </w:r>
    </w:p>
    <w:p w14:paraId="7D06562E" w14:textId="77777777" w:rsidR="006A01BB" w:rsidRPr="006A01BB" w:rsidRDefault="006A01BB" w:rsidP="0035112A">
      <w:pPr>
        <w:widowControl/>
        <w:autoSpaceDE/>
        <w:autoSpaceDN/>
        <w:adjustRightInd/>
        <w:jc w:val="center"/>
        <w:rPr>
          <w:rFonts w:ascii="Arial" w:hAnsi="Arial" w:cs="Arial"/>
          <w:bCs/>
          <w:iCs/>
          <w:color w:val="000000"/>
          <w:szCs w:val="20"/>
        </w:rPr>
      </w:pPr>
      <w:r w:rsidRPr="006A01BB">
        <w:rPr>
          <w:rFonts w:ascii="Arial" w:hAnsi="Arial" w:cs="Arial"/>
          <w:bCs/>
          <w:iCs/>
          <w:color w:val="000000"/>
          <w:szCs w:val="20"/>
        </w:rPr>
        <w:br w:type="page"/>
      </w:r>
      <w:r w:rsidRPr="006A01BB">
        <w:rPr>
          <w:rFonts w:ascii="Arial" w:hAnsi="Arial" w:cs="Arial"/>
          <w:bCs/>
          <w:iCs/>
          <w:color w:val="000000"/>
          <w:szCs w:val="20"/>
        </w:rPr>
        <w:lastRenderedPageBreak/>
        <w:t>APPENDIX I</w:t>
      </w:r>
    </w:p>
    <w:p w14:paraId="77251041" w14:textId="77777777" w:rsidR="006A01BB" w:rsidRPr="006A01BB" w:rsidRDefault="006A01BB" w:rsidP="006A01BB">
      <w:pPr>
        <w:widowControl/>
        <w:autoSpaceDE/>
        <w:autoSpaceDN/>
        <w:adjustRightInd/>
        <w:rPr>
          <w:rFonts w:ascii="Arial" w:hAnsi="Arial" w:cs="Arial"/>
          <w:bCs/>
          <w:iCs/>
          <w:color w:val="000000"/>
          <w:szCs w:val="20"/>
        </w:rPr>
      </w:pPr>
    </w:p>
    <w:p w14:paraId="63ED7D08" w14:textId="3150F2A0" w:rsidR="006A01BB" w:rsidRPr="006A01BB" w:rsidRDefault="0035112A" w:rsidP="006A01BB">
      <w:pPr>
        <w:widowControl/>
        <w:autoSpaceDE/>
        <w:autoSpaceDN/>
        <w:adjustRightInd/>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3360" behindDoc="0" locked="0" layoutInCell="1" allowOverlap="1" wp14:anchorId="0978A517" wp14:editId="74622956">
                <wp:simplePos x="0" y="0"/>
                <wp:positionH relativeFrom="column">
                  <wp:posOffset>2177</wp:posOffset>
                </wp:positionH>
                <wp:positionV relativeFrom="paragraph">
                  <wp:posOffset>58511</wp:posOffset>
                </wp:positionV>
                <wp:extent cx="6634661" cy="0"/>
                <wp:effectExtent l="0" t="0" r="0" b="0"/>
                <wp:wrapNone/>
                <wp:docPr id="2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10EF0" id="Line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4.6pt" to="522.5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51072" behindDoc="0" locked="0" layoutInCell="1" allowOverlap="1" wp14:anchorId="27C02346" wp14:editId="111606C7">
                <wp:simplePos x="0" y="0"/>
                <wp:positionH relativeFrom="column">
                  <wp:posOffset>0</wp:posOffset>
                </wp:positionH>
                <wp:positionV relativeFrom="paragraph">
                  <wp:posOffset>56515</wp:posOffset>
                </wp:positionV>
                <wp:extent cx="6172200" cy="0"/>
                <wp:effectExtent l="9525" t="8890" r="9525" b="10160"/>
                <wp:wrapNone/>
                <wp:docPr id="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6DE36C" id="Line 18"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5pt" to="48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50048" behindDoc="0" locked="0" layoutInCell="1" allowOverlap="1" wp14:anchorId="150ECBAC" wp14:editId="73A854FB">
                <wp:simplePos x="0" y="0"/>
                <wp:positionH relativeFrom="column">
                  <wp:posOffset>0</wp:posOffset>
                </wp:positionH>
                <wp:positionV relativeFrom="paragraph">
                  <wp:posOffset>56515</wp:posOffset>
                </wp:positionV>
                <wp:extent cx="6172200" cy="0"/>
                <wp:effectExtent l="9525" t="8890" r="9525" b="10160"/>
                <wp:wrapNone/>
                <wp:docPr id="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554D2" id="Line 17"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45pt" to="48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"/>
            </w:pict>
          </mc:Fallback>
        </mc:AlternateContent>
      </w:r>
    </w:p>
    <w:p w14:paraId="28E279A5" w14:textId="77777777" w:rsidR="006A01BB" w:rsidRPr="006A01BB" w:rsidRDefault="006A01BB" w:rsidP="006A01BB">
      <w:pPr>
        <w:widowControl/>
        <w:autoSpaceDE/>
        <w:autoSpaceDN/>
        <w:adjustRightInd/>
        <w:rPr>
          <w:rFonts w:ascii="Arial" w:hAnsi="Arial" w:cs="Arial"/>
          <w:bCs/>
          <w:iCs/>
          <w:color w:val="000000"/>
          <w:szCs w:val="20"/>
        </w:rPr>
      </w:pPr>
    </w:p>
    <w:p w14:paraId="13616B56" w14:textId="74D8BB1B" w:rsidR="006A01BB" w:rsidRPr="006A01BB" w:rsidRDefault="006A01BB" w:rsidP="0035112A">
      <w:pPr>
        <w:keepNext/>
        <w:widowControl/>
        <w:tabs>
          <w:tab w:val="left" w:pos="1800"/>
        </w:tabs>
        <w:autoSpaceDE/>
        <w:autoSpaceDN/>
        <w:adjustRightInd/>
        <w:jc w:val="center"/>
        <w:outlineLvl w:val="2"/>
        <w:rPr>
          <w:rFonts w:ascii="Arial" w:hAnsi="Arial" w:cs="Arial"/>
          <w:b/>
          <w:bCs/>
          <w:i/>
          <w:iCs/>
          <w:szCs w:val="20"/>
        </w:rPr>
      </w:pPr>
      <w:r w:rsidRPr="006A01BB">
        <w:rPr>
          <w:rFonts w:ascii="Arial" w:hAnsi="Arial" w:cs="Arial"/>
          <w:b/>
          <w:bCs/>
          <w:i/>
          <w:iCs/>
          <w:szCs w:val="20"/>
        </w:rPr>
        <w:t>Request for the Hospital to Preserve my Blood for 90 Days</w:t>
      </w:r>
    </w:p>
    <w:p w14:paraId="1B5F8528" w14:textId="77777777" w:rsidR="006A01BB" w:rsidRPr="006A01BB" w:rsidRDefault="006A01BB" w:rsidP="006A01BB">
      <w:pPr>
        <w:widowControl/>
        <w:autoSpaceDE/>
        <w:autoSpaceDN/>
        <w:adjustRightInd/>
        <w:rPr>
          <w:rFonts w:ascii="Arial" w:hAnsi="Arial" w:cs="Arial"/>
          <w:i/>
          <w:iCs/>
          <w:color w:val="000000"/>
          <w:szCs w:val="20"/>
        </w:rPr>
      </w:pPr>
    </w:p>
    <w:p w14:paraId="3A840AE0" w14:textId="77777777" w:rsidR="006A01BB" w:rsidRPr="006A01BB" w:rsidRDefault="006A01BB" w:rsidP="006A01BB">
      <w:pPr>
        <w:widowControl/>
        <w:autoSpaceDE/>
        <w:autoSpaceDN/>
        <w:adjustRightInd/>
        <w:rPr>
          <w:rFonts w:ascii="Arial" w:hAnsi="Arial" w:cs="Arial"/>
          <w:color w:val="000000"/>
          <w:szCs w:val="20"/>
        </w:rPr>
      </w:pPr>
    </w:p>
    <w:p w14:paraId="76A207D1" w14:textId="77777777" w:rsidR="006A01BB" w:rsidRPr="006A01BB" w:rsidRDefault="006A01BB" w:rsidP="006A01BB">
      <w:pPr>
        <w:widowControl/>
        <w:autoSpaceDE/>
        <w:autoSpaceDN/>
        <w:adjustRightInd/>
        <w:jc w:val="center"/>
        <w:rPr>
          <w:rFonts w:ascii="Arial" w:hAnsi="Arial" w:cs="Arial"/>
          <w:i/>
          <w:szCs w:val="20"/>
        </w:rPr>
      </w:pPr>
    </w:p>
    <w:p w14:paraId="4112D1F7"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i/>
          <w:szCs w:val="20"/>
        </w:rPr>
        <w:t>I elect not to have my blood tested for HIV at this time.</w:t>
      </w:r>
    </w:p>
    <w:p w14:paraId="0A0DC015" w14:textId="77777777" w:rsidR="006A01BB" w:rsidRPr="006A01BB" w:rsidRDefault="006A01BB" w:rsidP="006A01BB">
      <w:pPr>
        <w:widowControl/>
        <w:autoSpaceDE/>
        <w:autoSpaceDN/>
        <w:adjustRightInd/>
        <w:rPr>
          <w:rFonts w:ascii="Arial" w:hAnsi="Arial" w:cs="Arial"/>
          <w:i/>
          <w:color w:val="000000"/>
          <w:szCs w:val="20"/>
        </w:rPr>
      </w:pPr>
    </w:p>
    <w:p w14:paraId="4C8EA6D1" w14:textId="77777777" w:rsidR="006A01BB" w:rsidRPr="006A01BB" w:rsidRDefault="006A01BB" w:rsidP="006A01BB">
      <w:pPr>
        <w:widowControl/>
        <w:autoSpaceDE/>
        <w:autoSpaceDN/>
        <w:adjustRightInd/>
        <w:rPr>
          <w:rFonts w:ascii="Arial" w:hAnsi="Arial" w:cs="Arial"/>
          <w:i/>
          <w:color w:val="000000"/>
          <w:szCs w:val="20"/>
        </w:rPr>
      </w:pPr>
    </w:p>
    <w:p w14:paraId="17A27AD1" w14:textId="77777777" w:rsidR="006A01BB" w:rsidRPr="006A01BB" w:rsidRDefault="006A01BB" w:rsidP="006A01BB">
      <w:pPr>
        <w:widowControl/>
        <w:autoSpaceDE/>
        <w:autoSpaceDN/>
        <w:adjustRightInd/>
        <w:rPr>
          <w:rFonts w:ascii="Arial" w:hAnsi="Arial" w:cs="Arial"/>
          <w:i/>
          <w:color w:val="000000"/>
          <w:szCs w:val="20"/>
        </w:rPr>
      </w:pPr>
      <w:r w:rsidRPr="006A01BB">
        <w:rPr>
          <w:rFonts w:ascii="Arial" w:hAnsi="Arial" w:cs="Arial"/>
          <w:i/>
          <w:color w:val="000000"/>
          <w:szCs w:val="20"/>
        </w:rPr>
        <w:t>I request that _____________________________________________lab preserve my blood for 90 days.</w:t>
      </w:r>
    </w:p>
    <w:p w14:paraId="4F4E6410" w14:textId="77777777" w:rsidR="006A01BB" w:rsidRPr="006A01BB" w:rsidRDefault="006A01BB" w:rsidP="006A01BB">
      <w:pPr>
        <w:widowControl/>
        <w:autoSpaceDE/>
        <w:autoSpaceDN/>
        <w:adjustRightInd/>
        <w:rPr>
          <w:rFonts w:ascii="Arial" w:hAnsi="Arial" w:cs="Arial"/>
          <w:i/>
          <w:color w:val="000000"/>
          <w:szCs w:val="20"/>
        </w:rPr>
      </w:pPr>
    </w:p>
    <w:p w14:paraId="0D61A63D" w14:textId="77777777" w:rsidR="006A01BB" w:rsidRPr="006A01BB" w:rsidRDefault="006A01BB" w:rsidP="006A01BB">
      <w:pPr>
        <w:widowControl/>
        <w:autoSpaceDE/>
        <w:autoSpaceDN/>
        <w:adjustRightInd/>
        <w:jc w:val="center"/>
        <w:rPr>
          <w:rFonts w:ascii="Arial" w:hAnsi="Arial" w:cs="Arial"/>
          <w:i/>
          <w:iCs/>
          <w:szCs w:val="20"/>
        </w:rPr>
      </w:pPr>
    </w:p>
    <w:p w14:paraId="76331F44" w14:textId="77777777" w:rsidR="006A01BB" w:rsidRPr="006A01BB" w:rsidRDefault="006A01BB" w:rsidP="006A01BB">
      <w:pPr>
        <w:widowControl/>
        <w:autoSpaceDE/>
        <w:autoSpaceDN/>
        <w:adjustRightInd/>
        <w:rPr>
          <w:rFonts w:ascii="Arial" w:hAnsi="Arial" w:cs="Arial"/>
          <w:i/>
          <w:iCs/>
          <w:szCs w:val="20"/>
        </w:rPr>
      </w:pPr>
      <w:r w:rsidRPr="006A01BB">
        <w:rPr>
          <w:rFonts w:ascii="Arial" w:hAnsi="Arial" w:cs="Arial"/>
          <w:i/>
          <w:iCs/>
          <w:szCs w:val="20"/>
        </w:rPr>
        <w:t xml:space="preserve">I understand that according to OSHA I have the opportunity for further testing within that 90-day period if </w:t>
      </w:r>
      <w:proofErr w:type="gramStart"/>
      <w:r w:rsidRPr="006A01BB">
        <w:rPr>
          <w:rFonts w:ascii="Arial" w:hAnsi="Arial" w:cs="Arial"/>
          <w:i/>
          <w:iCs/>
          <w:szCs w:val="20"/>
        </w:rPr>
        <w:t>I so</w:t>
      </w:r>
      <w:proofErr w:type="gramEnd"/>
      <w:r w:rsidRPr="006A01BB">
        <w:rPr>
          <w:rFonts w:ascii="Arial" w:hAnsi="Arial" w:cs="Arial"/>
          <w:i/>
          <w:iCs/>
          <w:szCs w:val="20"/>
        </w:rPr>
        <w:t xml:space="preserve"> desire.</w:t>
      </w:r>
    </w:p>
    <w:p w14:paraId="22435AE2" w14:textId="77777777" w:rsidR="006A01BB" w:rsidRPr="006A01BB" w:rsidRDefault="006A01BB" w:rsidP="006A01BB">
      <w:pPr>
        <w:widowControl/>
        <w:autoSpaceDE/>
        <w:autoSpaceDN/>
        <w:adjustRightInd/>
        <w:rPr>
          <w:rFonts w:ascii="Arial" w:hAnsi="Arial" w:cs="Arial"/>
          <w:i/>
          <w:color w:val="000000"/>
          <w:szCs w:val="20"/>
        </w:rPr>
      </w:pPr>
    </w:p>
    <w:p w14:paraId="0D02483A" w14:textId="77777777" w:rsidR="006A01BB" w:rsidRPr="006A01BB" w:rsidRDefault="006A01BB" w:rsidP="006A01BB">
      <w:pPr>
        <w:widowControl/>
        <w:autoSpaceDE/>
        <w:autoSpaceDN/>
        <w:adjustRightInd/>
        <w:rPr>
          <w:rFonts w:ascii="Arial" w:hAnsi="Arial" w:cs="Arial"/>
          <w:iCs/>
          <w:color w:val="000000"/>
          <w:szCs w:val="20"/>
        </w:rPr>
      </w:pPr>
    </w:p>
    <w:p w14:paraId="2B998E6C" w14:textId="77777777" w:rsidR="006A01BB" w:rsidRPr="006A01BB" w:rsidRDefault="006A01BB" w:rsidP="006A01BB">
      <w:pPr>
        <w:widowControl/>
        <w:autoSpaceDE/>
        <w:autoSpaceDN/>
        <w:adjustRightInd/>
        <w:rPr>
          <w:rFonts w:ascii="Arial" w:hAnsi="Arial" w:cs="Arial"/>
          <w:iCs/>
          <w:color w:val="000000"/>
          <w:szCs w:val="20"/>
        </w:rPr>
      </w:pPr>
      <w:r w:rsidRPr="006A01BB">
        <w:rPr>
          <w:rFonts w:ascii="Arial" w:hAnsi="Arial" w:cs="Arial"/>
          <w:iCs/>
          <w:color w:val="000000"/>
          <w:szCs w:val="20"/>
        </w:rPr>
        <w:t>Signature of employee: _________________________________________   Date:  ___________________</w:t>
      </w:r>
    </w:p>
    <w:p w14:paraId="3CF9854C" w14:textId="77777777" w:rsidR="006A01BB" w:rsidRPr="006A01BB" w:rsidRDefault="006A01BB" w:rsidP="006A01BB">
      <w:pPr>
        <w:widowControl/>
        <w:autoSpaceDE/>
        <w:autoSpaceDN/>
        <w:adjustRightInd/>
        <w:rPr>
          <w:rFonts w:ascii="Arial" w:hAnsi="Arial" w:cs="Arial"/>
          <w:iCs/>
          <w:color w:val="000000"/>
          <w:szCs w:val="20"/>
        </w:rPr>
      </w:pPr>
    </w:p>
    <w:p w14:paraId="4B7B9A10" w14:textId="77777777" w:rsidR="006A01BB" w:rsidRPr="006A01BB" w:rsidRDefault="006A01BB" w:rsidP="006A01BB">
      <w:pPr>
        <w:widowControl/>
        <w:autoSpaceDE/>
        <w:autoSpaceDN/>
        <w:adjustRightInd/>
        <w:rPr>
          <w:rFonts w:ascii="Arial" w:hAnsi="Arial" w:cs="Arial"/>
          <w:iCs/>
          <w:color w:val="000000"/>
          <w:szCs w:val="20"/>
        </w:rPr>
      </w:pPr>
    </w:p>
    <w:p w14:paraId="5FD22F67" w14:textId="77777777" w:rsidR="006A01BB" w:rsidRPr="006A01BB" w:rsidRDefault="006A01BB" w:rsidP="006A01BB">
      <w:pPr>
        <w:widowControl/>
        <w:autoSpaceDE/>
        <w:autoSpaceDN/>
        <w:adjustRightInd/>
        <w:rPr>
          <w:rFonts w:ascii="Arial" w:hAnsi="Arial" w:cs="Arial"/>
          <w:color w:val="000000"/>
          <w:szCs w:val="20"/>
        </w:rPr>
      </w:pPr>
    </w:p>
    <w:p w14:paraId="1D716939" w14:textId="77777777" w:rsidR="006A01BB" w:rsidRPr="006A01BB" w:rsidRDefault="006A01BB" w:rsidP="006A01BB">
      <w:pPr>
        <w:widowControl/>
        <w:autoSpaceDE/>
        <w:autoSpaceDN/>
        <w:adjustRightInd/>
        <w:rPr>
          <w:rFonts w:ascii="Arial" w:hAnsi="Arial" w:cs="Arial"/>
          <w:szCs w:val="20"/>
        </w:rPr>
      </w:pPr>
    </w:p>
    <w:p w14:paraId="22DE6B47" w14:textId="77777777" w:rsidR="006A01BB" w:rsidRPr="006A01BB" w:rsidRDefault="006A01BB" w:rsidP="0035112A">
      <w:pPr>
        <w:widowControl/>
        <w:tabs>
          <w:tab w:val="left" w:pos="3960"/>
        </w:tabs>
        <w:autoSpaceDE/>
        <w:autoSpaceDN/>
        <w:adjustRightInd/>
        <w:jc w:val="center"/>
        <w:rPr>
          <w:rFonts w:ascii="Arial" w:hAnsi="Arial" w:cs="Arial"/>
          <w:bCs/>
          <w:iCs/>
          <w:color w:val="000000"/>
          <w:szCs w:val="20"/>
        </w:rPr>
      </w:pPr>
      <w:r w:rsidRPr="006A01BB">
        <w:rPr>
          <w:rFonts w:ascii="Arial" w:hAnsi="Arial" w:cs="Arial"/>
          <w:color w:val="000000"/>
          <w:szCs w:val="20"/>
        </w:rPr>
        <w:br w:type="page"/>
      </w:r>
      <w:r w:rsidRPr="006A01BB">
        <w:rPr>
          <w:rFonts w:ascii="Arial" w:hAnsi="Arial" w:cs="Arial"/>
          <w:bCs/>
          <w:iCs/>
          <w:color w:val="000000"/>
          <w:szCs w:val="20"/>
        </w:rPr>
        <w:lastRenderedPageBreak/>
        <w:t>APPENDIX J</w:t>
      </w:r>
    </w:p>
    <w:p w14:paraId="49C645C7" w14:textId="1F8FE0C5" w:rsidR="006A01BB" w:rsidRPr="006A01BB" w:rsidRDefault="0035112A" w:rsidP="006A01BB">
      <w:pPr>
        <w:widowControl/>
        <w:autoSpaceDE/>
        <w:autoSpaceDN/>
        <w:adjustRightInd/>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4384" behindDoc="0" locked="0" layoutInCell="1" allowOverlap="1" wp14:anchorId="6DAEBA28" wp14:editId="63289381">
                <wp:simplePos x="0" y="0"/>
                <wp:positionH relativeFrom="column">
                  <wp:posOffset>2177</wp:posOffset>
                </wp:positionH>
                <wp:positionV relativeFrom="paragraph">
                  <wp:posOffset>84818</wp:posOffset>
                </wp:positionV>
                <wp:extent cx="6634661" cy="0"/>
                <wp:effectExtent l="0" t="0" r="0" b="0"/>
                <wp:wrapNone/>
                <wp:docPr id="2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C3C23" id="Line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52096" behindDoc="0" locked="0" layoutInCell="1" allowOverlap="1" wp14:anchorId="1BD116AC" wp14:editId="3F5F9721">
                <wp:simplePos x="0" y="0"/>
                <wp:positionH relativeFrom="column">
                  <wp:posOffset>0</wp:posOffset>
                </wp:positionH>
                <wp:positionV relativeFrom="paragraph">
                  <wp:posOffset>88265</wp:posOffset>
                </wp:positionV>
                <wp:extent cx="6172200" cy="0"/>
                <wp:effectExtent l="9525" t="12065" r="9525" b="6985"/>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338CD" id="Line 1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566FCBF7" w14:textId="77777777" w:rsidR="006A01BB" w:rsidRPr="006A01BB" w:rsidRDefault="006A01BB" w:rsidP="006A01BB">
      <w:pPr>
        <w:widowControl/>
        <w:autoSpaceDE/>
        <w:autoSpaceDN/>
        <w:adjustRightInd/>
        <w:rPr>
          <w:rFonts w:ascii="Arial" w:hAnsi="Arial" w:cs="Arial"/>
          <w:bCs/>
          <w:iCs/>
          <w:color w:val="000000"/>
          <w:szCs w:val="20"/>
        </w:rPr>
      </w:pPr>
    </w:p>
    <w:p w14:paraId="19F0B96B" w14:textId="26AFA92F" w:rsidR="006A01BB" w:rsidRPr="006A01BB" w:rsidRDefault="006A01BB" w:rsidP="0035112A">
      <w:pPr>
        <w:widowControl/>
        <w:autoSpaceDE/>
        <w:autoSpaceDN/>
        <w:adjustRightInd/>
        <w:jc w:val="center"/>
        <w:rPr>
          <w:rFonts w:ascii="Arial" w:hAnsi="Arial" w:cs="Arial"/>
          <w:b/>
          <w:bCs/>
          <w:i/>
          <w:iCs/>
          <w:szCs w:val="20"/>
        </w:rPr>
      </w:pPr>
      <w:r w:rsidRPr="006A01BB">
        <w:rPr>
          <w:rFonts w:ascii="Arial" w:hAnsi="Arial" w:cs="Arial"/>
          <w:b/>
          <w:bCs/>
          <w:i/>
          <w:iCs/>
          <w:szCs w:val="20"/>
        </w:rPr>
        <w:t>Physicians Report for Community Mental Health of Central Michigan</w:t>
      </w:r>
    </w:p>
    <w:p w14:paraId="43060CEC" w14:textId="3BFA4A70" w:rsidR="006A01BB" w:rsidRPr="006A01BB" w:rsidRDefault="006A01BB" w:rsidP="0035112A">
      <w:pPr>
        <w:widowControl/>
        <w:tabs>
          <w:tab w:val="left" w:pos="3060"/>
        </w:tabs>
        <w:autoSpaceDE/>
        <w:autoSpaceDN/>
        <w:adjustRightInd/>
        <w:jc w:val="center"/>
        <w:rPr>
          <w:rFonts w:ascii="Arial" w:hAnsi="Arial" w:cs="Arial"/>
          <w:b/>
          <w:bCs/>
          <w:i/>
          <w:iCs/>
          <w:szCs w:val="20"/>
        </w:rPr>
      </w:pPr>
      <w:r w:rsidRPr="006A01BB">
        <w:rPr>
          <w:rFonts w:ascii="Arial" w:hAnsi="Arial" w:cs="Arial"/>
          <w:b/>
          <w:bCs/>
          <w:i/>
          <w:iCs/>
          <w:szCs w:val="20"/>
        </w:rPr>
        <w:t>(OSHA reporting requirements).</w:t>
      </w:r>
    </w:p>
    <w:p w14:paraId="5A2A8569" w14:textId="77777777" w:rsidR="006A01BB" w:rsidRPr="006A01BB" w:rsidRDefault="006A01BB" w:rsidP="006A01BB">
      <w:pPr>
        <w:widowControl/>
        <w:autoSpaceDE/>
        <w:autoSpaceDN/>
        <w:adjustRightInd/>
        <w:jc w:val="center"/>
        <w:rPr>
          <w:rFonts w:ascii="Arial" w:hAnsi="Arial" w:cs="Arial"/>
          <w:szCs w:val="20"/>
        </w:rPr>
      </w:pPr>
    </w:p>
    <w:p w14:paraId="2C4CF885" w14:textId="77777777" w:rsidR="006A01BB" w:rsidRPr="006A01BB" w:rsidRDefault="006A01BB" w:rsidP="006A01BB">
      <w:pPr>
        <w:widowControl/>
        <w:autoSpaceDE/>
        <w:autoSpaceDN/>
        <w:adjustRightInd/>
        <w:jc w:val="center"/>
        <w:rPr>
          <w:rFonts w:ascii="Arial" w:hAnsi="Arial" w:cs="Arial"/>
          <w:szCs w:val="20"/>
        </w:rPr>
      </w:pPr>
    </w:p>
    <w:p w14:paraId="1FE6C4F5" w14:textId="77777777" w:rsidR="006A01BB" w:rsidRPr="006A01BB" w:rsidRDefault="006A01BB" w:rsidP="006A01BB">
      <w:pPr>
        <w:widowControl/>
        <w:autoSpaceDE/>
        <w:autoSpaceDN/>
        <w:adjustRightInd/>
        <w:rPr>
          <w:rFonts w:ascii="Arial" w:hAnsi="Arial" w:cs="Arial"/>
          <w:szCs w:val="20"/>
        </w:rPr>
      </w:pPr>
    </w:p>
    <w:p w14:paraId="731EBF25" w14:textId="77777777" w:rsidR="006A01BB" w:rsidRPr="006A01BB" w:rsidRDefault="006A01BB" w:rsidP="006A01BB">
      <w:pPr>
        <w:keepNext/>
        <w:outlineLvl w:val="6"/>
        <w:rPr>
          <w:rFonts w:ascii="Arial" w:hAnsi="Arial" w:cs="Arial"/>
          <w:szCs w:val="20"/>
        </w:rPr>
      </w:pPr>
      <w:r w:rsidRPr="006A01BB">
        <w:rPr>
          <w:rFonts w:ascii="Arial" w:hAnsi="Arial" w:cs="Arial"/>
          <w:szCs w:val="20"/>
        </w:rPr>
        <w:t>Was a post exposure evaluation performed?</w:t>
      </w:r>
    </w:p>
    <w:p w14:paraId="7D97EDF7" w14:textId="77777777" w:rsidR="006A01BB" w:rsidRPr="006A01BB" w:rsidRDefault="006A01BB" w:rsidP="006A01BB">
      <w:pPr>
        <w:widowControl/>
        <w:autoSpaceDE/>
        <w:autoSpaceDN/>
        <w:adjustRightInd/>
        <w:rPr>
          <w:rFonts w:ascii="Arial" w:hAnsi="Arial" w:cs="Arial"/>
          <w:color w:val="000000"/>
          <w:szCs w:val="20"/>
        </w:rPr>
      </w:pPr>
    </w:p>
    <w:p w14:paraId="489122ED" w14:textId="77777777" w:rsidR="006A01BB" w:rsidRPr="006A01BB" w:rsidRDefault="006A01BB" w:rsidP="006A01BB">
      <w:pPr>
        <w:keepNext/>
        <w:outlineLvl w:val="6"/>
        <w:rPr>
          <w:rFonts w:ascii="Arial" w:hAnsi="Arial" w:cs="Arial"/>
          <w:b/>
          <w:i/>
          <w:szCs w:val="20"/>
        </w:rPr>
      </w:pPr>
      <w:r w:rsidRPr="006A01BB">
        <w:rPr>
          <w:rFonts w:ascii="Arial" w:hAnsi="Arial" w:cs="Arial"/>
          <w:szCs w:val="20"/>
        </w:rPr>
        <w:t xml:space="preserve">                 </w:t>
      </w:r>
      <w:proofErr w:type="gramStart"/>
      <w:r w:rsidRPr="006A01BB">
        <w:rPr>
          <w:rFonts w:ascii="Arial" w:eastAsia="Wingdings" w:hAnsi="Arial" w:cs="Arial"/>
          <w:szCs w:val="20"/>
        </w:rPr>
        <w:t></w:t>
      </w:r>
      <w:r w:rsidRPr="006A01BB">
        <w:rPr>
          <w:rFonts w:ascii="Arial" w:hAnsi="Arial" w:cs="Arial"/>
          <w:szCs w:val="20"/>
        </w:rPr>
        <w:t xml:space="preserve">  Yes</w:t>
      </w:r>
      <w:proofErr w:type="gramEnd"/>
      <w:r w:rsidRPr="006A01BB">
        <w:rPr>
          <w:rFonts w:ascii="Arial" w:hAnsi="Arial" w:cs="Arial"/>
          <w:szCs w:val="20"/>
        </w:rPr>
        <w:t xml:space="preserve">       </w:t>
      </w:r>
      <w:proofErr w:type="gramStart"/>
      <w:r w:rsidRPr="006A01BB">
        <w:rPr>
          <w:rFonts w:ascii="Arial" w:eastAsia="Wingdings" w:hAnsi="Arial" w:cs="Arial"/>
          <w:szCs w:val="20"/>
        </w:rPr>
        <w:t></w:t>
      </w:r>
      <w:r w:rsidRPr="006A01BB">
        <w:rPr>
          <w:rFonts w:ascii="Arial" w:hAnsi="Arial" w:cs="Arial"/>
          <w:szCs w:val="20"/>
        </w:rPr>
        <w:t xml:space="preserve">  No</w:t>
      </w:r>
      <w:proofErr w:type="gramEnd"/>
    </w:p>
    <w:p w14:paraId="02F5C43B" w14:textId="77777777" w:rsidR="006A01BB" w:rsidRPr="006A01BB" w:rsidRDefault="006A01BB" w:rsidP="006A01BB">
      <w:pPr>
        <w:keepNext/>
        <w:outlineLvl w:val="6"/>
        <w:rPr>
          <w:rFonts w:ascii="Arial" w:hAnsi="Arial" w:cs="Arial"/>
          <w:bCs/>
          <w:iCs/>
          <w:szCs w:val="20"/>
        </w:rPr>
      </w:pPr>
    </w:p>
    <w:p w14:paraId="2975AEA7" w14:textId="77777777" w:rsidR="006A01BB" w:rsidRPr="006A01BB" w:rsidRDefault="006A01BB" w:rsidP="006A01BB">
      <w:pPr>
        <w:keepNext/>
        <w:outlineLvl w:val="6"/>
        <w:rPr>
          <w:rFonts w:ascii="Arial" w:hAnsi="Arial" w:cs="Arial"/>
          <w:bCs/>
          <w:iCs/>
          <w:szCs w:val="20"/>
        </w:rPr>
      </w:pPr>
      <w:r w:rsidRPr="006A01BB">
        <w:rPr>
          <w:rFonts w:ascii="Arial" w:hAnsi="Arial" w:cs="Arial"/>
          <w:bCs/>
          <w:iCs/>
          <w:szCs w:val="20"/>
        </w:rPr>
        <w:t>Was the employee informed of the results?</w:t>
      </w:r>
    </w:p>
    <w:p w14:paraId="22B9FE62" w14:textId="77777777" w:rsidR="006A01BB" w:rsidRPr="006A01BB" w:rsidRDefault="006A01BB" w:rsidP="006A01BB">
      <w:pPr>
        <w:widowControl/>
        <w:autoSpaceDE/>
        <w:autoSpaceDN/>
        <w:adjustRightInd/>
        <w:rPr>
          <w:rFonts w:ascii="Arial" w:hAnsi="Arial" w:cs="Arial"/>
          <w:b/>
          <w:i/>
          <w:color w:val="000000"/>
          <w:szCs w:val="20"/>
        </w:rPr>
      </w:pPr>
    </w:p>
    <w:p w14:paraId="5460CB8B" w14:textId="77777777" w:rsidR="006A01BB" w:rsidRPr="006A01BB" w:rsidRDefault="006A01BB" w:rsidP="006A01BB">
      <w:pPr>
        <w:keepNext/>
        <w:outlineLvl w:val="6"/>
        <w:rPr>
          <w:rFonts w:ascii="Arial" w:hAnsi="Arial" w:cs="Arial"/>
          <w:b/>
          <w:i/>
          <w:szCs w:val="20"/>
        </w:rPr>
      </w:pPr>
      <w:r w:rsidRPr="006A01BB">
        <w:rPr>
          <w:rFonts w:ascii="Arial" w:hAnsi="Arial" w:cs="Arial"/>
          <w:szCs w:val="20"/>
        </w:rPr>
        <w:t xml:space="preserve">              </w:t>
      </w:r>
      <w:proofErr w:type="gramStart"/>
      <w:r w:rsidRPr="006A01BB">
        <w:rPr>
          <w:rFonts w:ascii="Arial" w:eastAsia="Wingdings" w:hAnsi="Arial" w:cs="Arial"/>
          <w:szCs w:val="20"/>
        </w:rPr>
        <w:t></w:t>
      </w:r>
      <w:r w:rsidRPr="006A01BB">
        <w:rPr>
          <w:rFonts w:ascii="Arial" w:hAnsi="Arial" w:cs="Arial"/>
          <w:szCs w:val="20"/>
        </w:rPr>
        <w:t xml:space="preserve">  Yes</w:t>
      </w:r>
      <w:proofErr w:type="gramEnd"/>
      <w:r w:rsidRPr="006A01BB">
        <w:rPr>
          <w:rFonts w:ascii="Arial" w:hAnsi="Arial" w:cs="Arial"/>
          <w:szCs w:val="20"/>
        </w:rPr>
        <w:t xml:space="preserve">        </w:t>
      </w:r>
      <w:proofErr w:type="gramStart"/>
      <w:r w:rsidRPr="006A01BB">
        <w:rPr>
          <w:rFonts w:ascii="Arial" w:eastAsia="Wingdings" w:hAnsi="Arial" w:cs="Arial"/>
          <w:szCs w:val="20"/>
        </w:rPr>
        <w:t></w:t>
      </w:r>
      <w:r w:rsidRPr="006A01BB">
        <w:rPr>
          <w:rFonts w:ascii="Arial" w:hAnsi="Arial" w:cs="Arial"/>
          <w:szCs w:val="20"/>
        </w:rPr>
        <w:t xml:space="preserve">  No</w:t>
      </w:r>
      <w:proofErr w:type="gramEnd"/>
    </w:p>
    <w:p w14:paraId="206D7A73" w14:textId="77777777" w:rsidR="006A01BB" w:rsidRPr="006A01BB" w:rsidRDefault="006A01BB" w:rsidP="006A01BB">
      <w:pPr>
        <w:widowControl/>
        <w:autoSpaceDE/>
        <w:autoSpaceDN/>
        <w:adjustRightInd/>
        <w:rPr>
          <w:rFonts w:ascii="Arial" w:hAnsi="Arial" w:cs="Arial"/>
          <w:color w:val="000000"/>
          <w:szCs w:val="20"/>
        </w:rPr>
      </w:pPr>
    </w:p>
    <w:p w14:paraId="22FF5749" w14:textId="77777777" w:rsidR="006A01BB" w:rsidRPr="006A01BB" w:rsidRDefault="006A01BB" w:rsidP="006A01BB">
      <w:pPr>
        <w:widowControl/>
        <w:autoSpaceDE/>
        <w:autoSpaceDN/>
        <w:adjustRightInd/>
        <w:rPr>
          <w:rFonts w:ascii="Arial" w:hAnsi="Arial" w:cs="Arial"/>
          <w:i/>
          <w:iCs/>
          <w:szCs w:val="20"/>
        </w:rPr>
      </w:pPr>
      <w:r w:rsidRPr="006A01BB">
        <w:rPr>
          <w:rFonts w:ascii="Arial" w:hAnsi="Arial" w:cs="Arial"/>
          <w:szCs w:val="20"/>
        </w:rPr>
        <w:t>Was the employee informed of any medical conditions</w:t>
      </w:r>
      <w:r w:rsidRPr="006A01BB">
        <w:rPr>
          <w:rFonts w:ascii="Arial" w:hAnsi="Arial" w:cs="Arial"/>
          <w:i/>
          <w:iCs/>
          <w:szCs w:val="20"/>
        </w:rPr>
        <w:t xml:space="preserve"> that could result from the exposure, which would require further evaluation and/or treatment?</w:t>
      </w:r>
    </w:p>
    <w:p w14:paraId="38C44644" w14:textId="77777777" w:rsidR="006A01BB" w:rsidRPr="006A01BB" w:rsidRDefault="006A01BB" w:rsidP="006A01BB">
      <w:pPr>
        <w:widowControl/>
        <w:autoSpaceDE/>
        <w:autoSpaceDN/>
        <w:adjustRightInd/>
        <w:rPr>
          <w:rFonts w:ascii="Arial" w:hAnsi="Arial" w:cs="Arial"/>
          <w:b/>
          <w:i/>
          <w:color w:val="000000"/>
          <w:szCs w:val="20"/>
        </w:rPr>
      </w:pPr>
    </w:p>
    <w:p w14:paraId="5CC861C3" w14:textId="77777777" w:rsidR="006A01BB" w:rsidRPr="006A01BB" w:rsidRDefault="006A01BB" w:rsidP="006A01BB">
      <w:pPr>
        <w:keepNext/>
        <w:tabs>
          <w:tab w:val="left" w:pos="900"/>
        </w:tabs>
        <w:outlineLvl w:val="6"/>
        <w:rPr>
          <w:rFonts w:ascii="Arial" w:hAnsi="Arial" w:cs="Arial"/>
          <w:b/>
          <w:i/>
          <w:szCs w:val="20"/>
        </w:rPr>
      </w:pPr>
      <w:r w:rsidRPr="006A01BB">
        <w:rPr>
          <w:rFonts w:ascii="Arial" w:hAnsi="Arial" w:cs="Arial"/>
          <w:szCs w:val="20"/>
        </w:rPr>
        <w:t xml:space="preserve">  </w:t>
      </w:r>
      <w:r w:rsidRPr="006A01BB">
        <w:rPr>
          <w:rFonts w:ascii="Arial" w:hAnsi="Arial" w:cs="Arial"/>
          <w:szCs w:val="20"/>
        </w:rPr>
        <w:tab/>
      </w:r>
      <w:proofErr w:type="gramStart"/>
      <w:r w:rsidRPr="006A01BB">
        <w:rPr>
          <w:rFonts w:ascii="Arial" w:eastAsia="Wingdings" w:hAnsi="Arial" w:cs="Arial"/>
          <w:szCs w:val="20"/>
        </w:rPr>
        <w:t></w:t>
      </w:r>
      <w:r w:rsidRPr="006A01BB">
        <w:rPr>
          <w:rFonts w:ascii="Arial" w:hAnsi="Arial" w:cs="Arial"/>
          <w:szCs w:val="20"/>
        </w:rPr>
        <w:t xml:space="preserve">  Yes</w:t>
      </w:r>
      <w:proofErr w:type="gramEnd"/>
      <w:r w:rsidRPr="006A01BB">
        <w:rPr>
          <w:rFonts w:ascii="Arial" w:hAnsi="Arial" w:cs="Arial"/>
          <w:szCs w:val="20"/>
        </w:rPr>
        <w:t xml:space="preserve">        </w:t>
      </w:r>
      <w:proofErr w:type="gramStart"/>
      <w:r w:rsidRPr="006A01BB">
        <w:rPr>
          <w:rFonts w:ascii="Arial" w:eastAsia="Wingdings" w:hAnsi="Arial" w:cs="Arial"/>
          <w:szCs w:val="20"/>
        </w:rPr>
        <w:t></w:t>
      </w:r>
      <w:r w:rsidRPr="006A01BB">
        <w:rPr>
          <w:rFonts w:ascii="Arial" w:hAnsi="Arial" w:cs="Arial"/>
          <w:szCs w:val="20"/>
        </w:rPr>
        <w:t xml:space="preserve">  No</w:t>
      </w:r>
      <w:proofErr w:type="gramEnd"/>
    </w:p>
    <w:p w14:paraId="0E5B657D" w14:textId="77777777" w:rsidR="006A01BB" w:rsidRPr="006A01BB" w:rsidRDefault="006A01BB" w:rsidP="006A01BB">
      <w:pPr>
        <w:widowControl/>
        <w:autoSpaceDE/>
        <w:autoSpaceDN/>
        <w:adjustRightInd/>
        <w:rPr>
          <w:rFonts w:ascii="Arial" w:hAnsi="Arial" w:cs="Arial"/>
          <w:b/>
          <w:i/>
          <w:color w:val="000000"/>
          <w:szCs w:val="20"/>
        </w:rPr>
      </w:pPr>
    </w:p>
    <w:p w14:paraId="6351123F" w14:textId="77777777" w:rsidR="006A01BB" w:rsidRPr="006A01BB" w:rsidRDefault="006A01BB" w:rsidP="006A01BB">
      <w:pPr>
        <w:widowControl/>
        <w:autoSpaceDE/>
        <w:autoSpaceDN/>
        <w:adjustRightInd/>
        <w:rPr>
          <w:rFonts w:ascii="Arial" w:hAnsi="Arial" w:cs="Arial"/>
          <w:b/>
          <w:i/>
          <w:color w:val="000000"/>
          <w:szCs w:val="20"/>
        </w:rPr>
      </w:pPr>
    </w:p>
    <w:p w14:paraId="3835F0AD" w14:textId="77777777" w:rsidR="006A01BB" w:rsidRPr="006A01BB" w:rsidRDefault="006A01BB" w:rsidP="006A01BB">
      <w:pPr>
        <w:keepNext/>
        <w:outlineLvl w:val="6"/>
        <w:rPr>
          <w:rFonts w:ascii="Arial" w:hAnsi="Arial" w:cs="Arial"/>
          <w:bCs/>
          <w:iCs/>
          <w:szCs w:val="20"/>
        </w:rPr>
      </w:pPr>
      <w:r w:rsidRPr="006A01BB">
        <w:rPr>
          <w:rFonts w:ascii="Arial" w:hAnsi="Arial" w:cs="Arial"/>
          <w:bCs/>
          <w:iCs/>
          <w:szCs w:val="20"/>
        </w:rPr>
        <w:t>Signature of Physician</w:t>
      </w:r>
      <w:proofErr w:type="gramStart"/>
      <w:r w:rsidRPr="006A01BB">
        <w:rPr>
          <w:rFonts w:ascii="Arial" w:hAnsi="Arial" w:cs="Arial"/>
          <w:bCs/>
          <w:iCs/>
          <w:szCs w:val="20"/>
        </w:rPr>
        <w:t>:  _</w:t>
      </w:r>
      <w:proofErr w:type="gramEnd"/>
      <w:r w:rsidRPr="006A01BB">
        <w:rPr>
          <w:rFonts w:ascii="Arial" w:hAnsi="Arial" w:cs="Arial"/>
          <w:bCs/>
          <w:iCs/>
          <w:szCs w:val="20"/>
        </w:rPr>
        <w:t>_____________________________________________</w:t>
      </w:r>
      <w:proofErr w:type="gramStart"/>
      <w:r w:rsidRPr="006A01BB">
        <w:rPr>
          <w:rFonts w:ascii="Arial" w:hAnsi="Arial" w:cs="Arial"/>
          <w:bCs/>
          <w:iCs/>
          <w:szCs w:val="20"/>
        </w:rPr>
        <w:t>_  Date</w:t>
      </w:r>
      <w:proofErr w:type="gramEnd"/>
      <w:r w:rsidRPr="006A01BB">
        <w:rPr>
          <w:rFonts w:ascii="Arial" w:hAnsi="Arial" w:cs="Arial"/>
          <w:bCs/>
          <w:iCs/>
          <w:szCs w:val="20"/>
        </w:rPr>
        <w:t>:  ____________</w:t>
      </w:r>
    </w:p>
    <w:p w14:paraId="085EE502" w14:textId="77777777" w:rsidR="006A01BB" w:rsidRPr="006A01BB" w:rsidRDefault="006A01BB" w:rsidP="006A01BB">
      <w:pPr>
        <w:widowControl/>
        <w:autoSpaceDE/>
        <w:autoSpaceDN/>
        <w:adjustRightInd/>
        <w:rPr>
          <w:rFonts w:ascii="Arial" w:hAnsi="Arial" w:cs="Arial"/>
          <w:b/>
          <w:i/>
          <w:color w:val="000000"/>
          <w:szCs w:val="20"/>
        </w:rPr>
      </w:pPr>
    </w:p>
    <w:p w14:paraId="3B842E21" w14:textId="77777777" w:rsidR="006A01BB" w:rsidRPr="006A01BB" w:rsidRDefault="006A01BB" w:rsidP="006A01BB">
      <w:pPr>
        <w:widowControl/>
        <w:autoSpaceDE/>
        <w:autoSpaceDN/>
        <w:adjustRightInd/>
        <w:rPr>
          <w:rFonts w:ascii="Arial" w:hAnsi="Arial" w:cs="Arial"/>
          <w:b/>
          <w:i/>
          <w:color w:val="000000"/>
          <w:szCs w:val="20"/>
        </w:rPr>
      </w:pPr>
    </w:p>
    <w:p w14:paraId="58EA8EDD"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OSHA LAW REQUIRES THE EMPLOYER TO PROVIDE THIS INFORMATION TO THE EMPLOYEE WITHIN 15 WORKING DAYS OF COMPLETION OF THE ORIGINAL EVALUATION. PLEASE MAIL THIS FORM TO:</w:t>
      </w:r>
    </w:p>
    <w:p w14:paraId="39779D2F" w14:textId="77777777" w:rsidR="006A01BB" w:rsidRPr="006A01BB" w:rsidRDefault="006A01BB" w:rsidP="006A01BB">
      <w:pPr>
        <w:widowControl/>
        <w:autoSpaceDE/>
        <w:autoSpaceDN/>
        <w:adjustRightInd/>
        <w:rPr>
          <w:rFonts w:ascii="Arial" w:hAnsi="Arial" w:cs="Arial"/>
          <w:b/>
          <w:i/>
          <w:color w:val="000000"/>
          <w:szCs w:val="20"/>
        </w:rPr>
      </w:pPr>
      <w:r w:rsidRPr="006A01BB">
        <w:rPr>
          <w:rFonts w:ascii="Arial" w:hAnsi="Arial" w:cs="Arial"/>
          <w:b/>
          <w:i/>
          <w:color w:val="000000"/>
          <w:szCs w:val="20"/>
        </w:rPr>
        <w:tab/>
      </w:r>
    </w:p>
    <w:p w14:paraId="3CD5F94E" w14:textId="77777777" w:rsidR="006A01BB" w:rsidRPr="006A01BB" w:rsidRDefault="006A01BB" w:rsidP="006A01BB">
      <w:pPr>
        <w:widowControl/>
        <w:autoSpaceDE/>
        <w:autoSpaceDN/>
        <w:adjustRightInd/>
        <w:ind w:left="1440" w:firstLine="720"/>
        <w:rPr>
          <w:rFonts w:ascii="Arial" w:hAnsi="Arial" w:cs="Arial"/>
          <w:bCs/>
          <w:iCs/>
          <w:color w:val="000000"/>
          <w:szCs w:val="20"/>
        </w:rPr>
      </w:pPr>
      <w:r w:rsidRPr="006A01BB">
        <w:rPr>
          <w:rFonts w:ascii="Arial" w:hAnsi="Arial" w:cs="Arial"/>
          <w:bCs/>
          <w:iCs/>
          <w:color w:val="000000"/>
          <w:szCs w:val="20"/>
        </w:rPr>
        <w:t>Community Mental Health of Central Michigan</w:t>
      </w:r>
    </w:p>
    <w:p w14:paraId="77C9E805"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301 South Crapo, Suite 100</w:t>
      </w:r>
    </w:p>
    <w:p w14:paraId="17D6FAFC"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ab/>
      </w:r>
      <w:r w:rsidRPr="006A01BB">
        <w:rPr>
          <w:rFonts w:ascii="Arial" w:hAnsi="Arial" w:cs="Arial"/>
          <w:bCs/>
          <w:iCs/>
          <w:color w:val="000000"/>
          <w:szCs w:val="20"/>
        </w:rPr>
        <w:tab/>
      </w:r>
      <w:r w:rsidRPr="006A01BB">
        <w:rPr>
          <w:rFonts w:ascii="Arial" w:hAnsi="Arial" w:cs="Arial"/>
          <w:bCs/>
          <w:iCs/>
          <w:color w:val="000000"/>
          <w:szCs w:val="20"/>
        </w:rPr>
        <w:tab/>
        <w:t>Mount Pleasant, MI 48858</w:t>
      </w:r>
    </w:p>
    <w:p w14:paraId="2D675011" w14:textId="77777777" w:rsidR="006A01BB" w:rsidRPr="006A01BB" w:rsidRDefault="006A01BB" w:rsidP="006A01BB">
      <w:pPr>
        <w:widowControl/>
        <w:autoSpaceDE/>
        <w:autoSpaceDN/>
        <w:adjustRightInd/>
        <w:rPr>
          <w:rFonts w:ascii="Arial" w:hAnsi="Arial" w:cs="Arial"/>
          <w:bCs/>
          <w:iCs/>
          <w:color w:val="000000"/>
          <w:szCs w:val="20"/>
        </w:rPr>
      </w:pPr>
    </w:p>
    <w:p w14:paraId="6F7770B1" w14:textId="77777777" w:rsidR="006A01BB" w:rsidRPr="006A01BB" w:rsidRDefault="006A01BB" w:rsidP="006A01BB">
      <w:pPr>
        <w:widowControl/>
        <w:autoSpaceDE/>
        <w:autoSpaceDN/>
        <w:adjustRightInd/>
        <w:ind w:left="1440" w:firstLine="720"/>
        <w:rPr>
          <w:rFonts w:ascii="Arial" w:hAnsi="Arial" w:cs="Arial"/>
          <w:bCs/>
          <w:iCs/>
          <w:color w:val="000000"/>
          <w:szCs w:val="20"/>
        </w:rPr>
      </w:pPr>
      <w:r w:rsidRPr="006A01BB">
        <w:rPr>
          <w:rFonts w:ascii="Arial" w:hAnsi="Arial" w:cs="Arial"/>
          <w:bCs/>
          <w:iCs/>
          <w:color w:val="000000"/>
          <w:szCs w:val="20"/>
        </w:rPr>
        <w:t>Attention: Human Resources</w:t>
      </w:r>
    </w:p>
    <w:p w14:paraId="542B324E" w14:textId="77777777" w:rsidR="006A01BB" w:rsidRPr="006A01BB" w:rsidRDefault="006A01BB" w:rsidP="006A01BB">
      <w:pPr>
        <w:widowControl/>
        <w:autoSpaceDE/>
        <w:autoSpaceDN/>
        <w:adjustRightInd/>
        <w:rPr>
          <w:rFonts w:ascii="Arial" w:hAnsi="Arial" w:cs="Arial"/>
          <w:bCs/>
          <w:iCs/>
          <w:color w:val="000000"/>
          <w:szCs w:val="20"/>
        </w:rPr>
      </w:pPr>
    </w:p>
    <w:p w14:paraId="1835CBDB" w14:textId="77777777" w:rsidR="006A01BB" w:rsidRPr="006A01BB" w:rsidRDefault="006A01BB" w:rsidP="006A01BB">
      <w:pPr>
        <w:widowControl/>
        <w:autoSpaceDE/>
        <w:autoSpaceDN/>
        <w:adjustRightInd/>
        <w:rPr>
          <w:rFonts w:ascii="Arial" w:hAnsi="Arial" w:cs="Arial"/>
          <w:bCs/>
          <w:iCs/>
          <w:color w:val="000000"/>
          <w:szCs w:val="20"/>
        </w:rPr>
      </w:pPr>
    </w:p>
    <w:p w14:paraId="62DA4B27" w14:textId="77777777" w:rsidR="006A01BB" w:rsidRPr="006A01BB" w:rsidRDefault="006A01BB" w:rsidP="006A01BB">
      <w:pPr>
        <w:widowControl/>
        <w:autoSpaceDE/>
        <w:autoSpaceDN/>
        <w:adjustRightInd/>
        <w:rPr>
          <w:rFonts w:ascii="Arial" w:hAnsi="Arial" w:cs="Arial"/>
          <w:bCs/>
          <w:iCs/>
          <w:color w:val="000000"/>
          <w:szCs w:val="20"/>
        </w:rPr>
      </w:pPr>
    </w:p>
    <w:p w14:paraId="6B81F2A7"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THANK YOU.</w:t>
      </w:r>
    </w:p>
    <w:p w14:paraId="7346E88D" w14:textId="77777777" w:rsidR="006A01BB" w:rsidRPr="006A01BB" w:rsidRDefault="006A01BB" w:rsidP="006A01BB">
      <w:pPr>
        <w:widowControl/>
        <w:autoSpaceDE/>
        <w:autoSpaceDN/>
        <w:adjustRightInd/>
        <w:rPr>
          <w:rFonts w:ascii="Arial" w:hAnsi="Arial" w:cs="Arial"/>
          <w:bCs/>
          <w:iCs/>
          <w:color w:val="000000"/>
          <w:szCs w:val="20"/>
        </w:rPr>
      </w:pPr>
    </w:p>
    <w:p w14:paraId="02545B0B" w14:textId="77777777" w:rsidR="006A01BB" w:rsidRPr="006A01BB" w:rsidRDefault="006A01BB" w:rsidP="006A01BB">
      <w:pPr>
        <w:widowControl/>
        <w:autoSpaceDE/>
        <w:autoSpaceDN/>
        <w:adjustRightInd/>
        <w:rPr>
          <w:rFonts w:ascii="Arial" w:hAnsi="Arial" w:cs="Arial"/>
          <w:szCs w:val="20"/>
        </w:rPr>
      </w:pPr>
    </w:p>
    <w:p w14:paraId="7935652C" w14:textId="77777777" w:rsidR="006A01BB" w:rsidRPr="006A01BB" w:rsidRDefault="006A01BB" w:rsidP="0035112A">
      <w:pPr>
        <w:widowControl/>
        <w:tabs>
          <w:tab w:val="left" w:pos="3960"/>
        </w:tabs>
        <w:autoSpaceDE/>
        <w:autoSpaceDN/>
        <w:adjustRightInd/>
        <w:jc w:val="center"/>
        <w:rPr>
          <w:rFonts w:ascii="Arial" w:hAnsi="Arial" w:cs="Arial"/>
          <w:bCs/>
          <w:iCs/>
          <w:color w:val="000000"/>
          <w:szCs w:val="20"/>
        </w:rPr>
      </w:pPr>
      <w:r w:rsidRPr="006A01BB">
        <w:rPr>
          <w:rFonts w:ascii="Arial" w:hAnsi="Arial" w:cs="Arial"/>
          <w:color w:val="000000"/>
          <w:szCs w:val="20"/>
        </w:rPr>
        <w:br w:type="page"/>
      </w:r>
      <w:r w:rsidRPr="006A01BB">
        <w:rPr>
          <w:rFonts w:ascii="Arial" w:hAnsi="Arial" w:cs="Arial"/>
          <w:bCs/>
          <w:iCs/>
          <w:color w:val="000000"/>
          <w:szCs w:val="20"/>
        </w:rPr>
        <w:lastRenderedPageBreak/>
        <w:t>APPENDIX K</w:t>
      </w:r>
    </w:p>
    <w:p w14:paraId="10774153" w14:textId="0C0686C7" w:rsidR="006A01BB" w:rsidRPr="006A01BB" w:rsidRDefault="0035112A"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5408" behindDoc="0" locked="0" layoutInCell="1" allowOverlap="1" wp14:anchorId="716D3CD5" wp14:editId="06C3AE98">
                <wp:simplePos x="0" y="0"/>
                <wp:positionH relativeFrom="column">
                  <wp:posOffset>2177</wp:posOffset>
                </wp:positionH>
                <wp:positionV relativeFrom="paragraph">
                  <wp:posOffset>84818</wp:posOffset>
                </wp:positionV>
                <wp:extent cx="6634661" cy="0"/>
                <wp:effectExtent l="0" t="0" r="0" b="0"/>
                <wp:wrapNone/>
                <wp:docPr id="2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EA078" id="Line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53120" behindDoc="0" locked="0" layoutInCell="1" allowOverlap="1" wp14:anchorId="5135B43D" wp14:editId="14506D8B">
                <wp:simplePos x="0" y="0"/>
                <wp:positionH relativeFrom="column">
                  <wp:posOffset>0</wp:posOffset>
                </wp:positionH>
                <wp:positionV relativeFrom="paragraph">
                  <wp:posOffset>88265</wp:posOffset>
                </wp:positionV>
                <wp:extent cx="6172200" cy="0"/>
                <wp:effectExtent l="9525" t="12065" r="9525" b="6985"/>
                <wp:wrapNone/>
                <wp:docPr id="5"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D89CD1" id="Line 20"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4A11CCC4" w14:textId="77777777" w:rsidR="006A01BB" w:rsidRPr="006A01BB" w:rsidRDefault="006A01BB" w:rsidP="006A01BB">
      <w:pPr>
        <w:widowControl/>
        <w:autoSpaceDE/>
        <w:autoSpaceDN/>
        <w:adjustRightInd/>
        <w:rPr>
          <w:rFonts w:ascii="Arial" w:hAnsi="Arial" w:cs="Arial"/>
          <w:bCs/>
          <w:iCs/>
          <w:color w:val="000000"/>
          <w:szCs w:val="20"/>
        </w:rPr>
      </w:pPr>
    </w:p>
    <w:p w14:paraId="27E95D36" w14:textId="5434EEDA" w:rsidR="006A01BB" w:rsidRDefault="006A01BB" w:rsidP="0035112A">
      <w:pPr>
        <w:keepNext/>
        <w:tabs>
          <w:tab w:val="left" w:pos="3060"/>
        </w:tabs>
        <w:jc w:val="center"/>
        <w:outlineLvl w:val="8"/>
        <w:rPr>
          <w:rFonts w:ascii="Arial" w:hAnsi="Arial" w:cs="Arial"/>
          <w:b/>
          <w:bCs/>
          <w:i/>
          <w:iCs/>
          <w:szCs w:val="20"/>
        </w:rPr>
      </w:pPr>
      <w:r w:rsidRPr="006A01BB">
        <w:rPr>
          <w:rFonts w:ascii="Arial" w:hAnsi="Arial" w:cs="Arial"/>
          <w:b/>
          <w:bCs/>
          <w:i/>
          <w:iCs/>
          <w:szCs w:val="20"/>
        </w:rPr>
        <w:t>Synopsis of Types of Precautions</w:t>
      </w:r>
    </w:p>
    <w:p w14:paraId="0E018799" w14:textId="77777777" w:rsidR="006A01BB" w:rsidRPr="006A01BB" w:rsidRDefault="006A01BB" w:rsidP="006A01BB">
      <w:pPr>
        <w:keepNext/>
        <w:outlineLvl w:val="6"/>
        <w:rPr>
          <w:rFonts w:ascii="Arial" w:hAnsi="Arial" w:cs="Arial"/>
          <w:szCs w:val="20"/>
        </w:rPr>
      </w:pPr>
      <w:r w:rsidRPr="006A01BB">
        <w:rPr>
          <w:rFonts w:ascii="Arial" w:hAnsi="Arial" w:cs="Arial"/>
          <w:szCs w:val="20"/>
        </w:rPr>
        <w:t>A.  STANDARD PRECAUTIONS</w:t>
      </w:r>
    </w:p>
    <w:p w14:paraId="6BBBA2EA" w14:textId="77777777" w:rsidR="006A01BB" w:rsidRPr="006A01BB" w:rsidRDefault="006A01BB" w:rsidP="006A01BB">
      <w:pPr>
        <w:widowControl/>
        <w:autoSpaceDE/>
        <w:autoSpaceDN/>
        <w:adjustRightInd/>
        <w:ind w:left="360"/>
        <w:rPr>
          <w:rFonts w:ascii="Arial" w:hAnsi="Arial" w:cs="Arial"/>
          <w:bCs/>
          <w:iCs/>
          <w:color w:val="000000"/>
          <w:szCs w:val="20"/>
        </w:rPr>
      </w:pPr>
      <w:r w:rsidRPr="006A01BB">
        <w:rPr>
          <w:rFonts w:ascii="Arial" w:hAnsi="Arial" w:cs="Arial"/>
          <w:bCs/>
          <w:iCs/>
          <w:color w:val="000000"/>
          <w:szCs w:val="20"/>
        </w:rPr>
        <w:t>Use Standard Precautions for the care of all consumers.</w:t>
      </w:r>
    </w:p>
    <w:p w14:paraId="1865DCE7" w14:textId="77777777" w:rsidR="006A01BB" w:rsidRPr="006A01BB" w:rsidRDefault="006A01BB" w:rsidP="006A01BB">
      <w:pPr>
        <w:widowControl/>
        <w:autoSpaceDE/>
        <w:autoSpaceDN/>
        <w:adjustRightInd/>
        <w:rPr>
          <w:rFonts w:ascii="Arial" w:hAnsi="Arial" w:cs="Arial"/>
          <w:bCs/>
          <w:iCs/>
          <w:color w:val="000000"/>
          <w:szCs w:val="20"/>
        </w:rPr>
      </w:pPr>
    </w:p>
    <w:p w14:paraId="16D840F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B.  TRANSMISSION-BASED PRECAUTIONS</w:t>
      </w:r>
    </w:p>
    <w:p w14:paraId="01421729" w14:textId="77777777" w:rsidR="006A01BB" w:rsidRPr="006A01BB" w:rsidRDefault="006A01BB" w:rsidP="006A01BB">
      <w:pPr>
        <w:widowControl/>
        <w:autoSpaceDE/>
        <w:autoSpaceDN/>
        <w:adjustRightInd/>
        <w:ind w:left="360"/>
        <w:rPr>
          <w:rFonts w:ascii="Arial" w:hAnsi="Arial" w:cs="Arial"/>
          <w:bCs/>
          <w:iCs/>
          <w:color w:val="000000"/>
          <w:szCs w:val="20"/>
        </w:rPr>
      </w:pPr>
      <w:r w:rsidRPr="006A01BB">
        <w:rPr>
          <w:rFonts w:ascii="Arial" w:hAnsi="Arial" w:cs="Arial"/>
          <w:bCs/>
          <w:iCs/>
          <w:color w:val="000000"/>
          <w:szCs w:val="20"/>
        </w:rPr>
        <w:t xml:space="preserve">Designed for persons documented or suspected to be infected with highly transmissible or epidemiologically important pathogens for which additional precautions beyond Standard Precautions are needed to interrupt transmission of disease. There are three types: airborne, droplet, and contact precautions. </w:t>
      </w:r>
    </w:p>
    <w:p w14:paraId="5F7F2CED" w14:textId="77777777" w:rsidR="006A01BB" w:rsidRPr="006A01BB" w:rsidRDefault="006A01BB" w:rsidP="006A01BB">
      <w:pPr>
        <w:widowControl/>
        <w:autoSpaceDE/>
        <w:autoSpaceDN/>
        <w:adjustRightInd/>
        <w:ind w:left="360"/>
        <w:rPr>
          <w:rFonts w:ascii="Arial" w:hAnsi="Arial" w:cs="Arial"/>
          <w:bCs/>
          <w:iCs/>
          <w:color w:val="000000"/>
          <w:szCs w:val="20"/>
        </w:rPr>
      </w:pPr>
    </w:p>
    <w:p w14:paraId="2CEB604F"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 xml:space="preserve">Airborne Precautions: In addition to Standard Precautions, use Airborne Precautions for </w:t>
      </w:r>
      <w:proofErr w:type="gramStart"/>
      <w:r w:rsidRPr="006A01BB">
        <w:rPr>
          <w:rFonts w:ascii="Arial" w:hAnsi="Arial" w:cs="Arial"/>
          <w:bCs/>
          <w:iCs/>
          <w:color w:val="000000"/>
          <w:szCs w:val="20"/>
        </w:rPr>
        <w:t>persons</w:t>
      </w:r>
      <w:proofErr w:type="gramEnd"/>
      <w:r w:rsidRPr="006A01BB">
        <w:rPr>
          <w:rFonts w:ascii="Arial" w:hAnsi="Arial" w:cs="Arial"/>
          <w:bCs/>
          <w:iCs/>
          <w:color w:val="000000"/>
          <w:szCs w:val="20"/>
        </w:rPr>
        <w:t xml:space="preserve"> known or suspected to have serious illness transmitted by airborne droplet nuclei. Examples of such illness include:</w:t>
      </w:r>
    </w:p>
    <w:p w14:paraId="5CDA7E54"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Measles</w:t>
      </w:r>
    </w:p>
    <w:p w14:paraId="452D4F3B"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Varicella (chicken pox and disseminated zoster)</w:t>
      </w:r>
    </w:p>
    <w:p w14:paraId="764567CB"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Tuberculosis</w:t>
      </w:r>
    </w:p>
    <w:p w14:paraId="5FABBD06" w14:textId="77777777" w:rsidR="006A01BB" w:rsidRPr="006A01BB" w:rsidRDefault="006A01BB" w:rsidP="006A01BB">
      <w:pPr>
        <w:widowControl/>
        <w:numPr>
          <w:ilvl w:val="1"/>
          <w:numId w:val="30"/>
        </w:numPr>
        <w:tabs>
          <w:tab w:val="num" w:pos="720"/>
          <w:tab w:val="num" w:pos="1080"/>
        </w:tabs>
        <w:autoSpaceDE/>
        <w:autoSpaceDN/>
        <w:adjustRightInd/>
        <w:ind w:left="720" w:firstLine="0"/>
        <w:rPr>
          <w:rFonts w:ascii="Arial" w:hAnsi="Arial" w:cs="Arial"/>
          <w:bCs/>
          <w:iCs/>
          <w:color w:val="000000"/>
          <w:szCs w:val="20"/>
        </w:rPr>
      </w:pPr>
      <w:r w:rsidRPr="006A01BB">
        <w:rPr>
          <w:rFonts w:ascii="Arial" w:hAnsi="Arial" w:cs="Arial"/>
          <w:bCs/>
          <w:iCs/>
          <w:color w:val="000000"/>
          <w:szCs w:val="20"/>
        </w:rPr>
        <w:t>Shingles</w:t>
      </w:r>
    </w:p>
    <w:p w14:paraId="5A7F66C5" w14:textId="77777777" w:rsidR="006A01BB" w:rsidRPr="006A01BB" w:rsidRDefault="006A01BB" w:rsidP="006A01BB">
      <w:pPr>
        <w:widowControl/>
        <w:autoSpaceDE/>
        <w:autoSpaceDN/>
        <w:adjustRightInd/>
        <w:ind w:left="720"/>
        <w:rPr>
          <w:rFonts w:ascii="Arial" w:hAnsi="Arial" w:cs="Arial"/>
          <w:bCs/>
          <w:iCs/>
          <w:color w:val="333333"/>
          <w:szCs w:val="20"/>
        </w:rPr>
      </w:pPr>
      <w:r w:rsidRPr="006A01BB">
        <w:rPr>
          <w:rFonts w:ascii="Arial" w:hAnsi="Arial" w:cs="Arial"/>
          <w:bCs/>
          <w:iCs/>
          <w:color w:val="000000"/>
          <w:szCs w:val="20"/>
        </w:rPr>
        <w:t xml:space="preserve">e.   </w:t>
      </w:r>
      <w:r w:rsidRPr="006A01BB">
        <w:rPr>
          <w:rFonts w:ascii="Arial" w:hAnsi="Arial" w:cs="Arial"/>
          <w:bCs/>
          <w:iCs/>
          <w:color w:val="333333"/>
          <w:szCs w:val="20"/>
        </w:rPr>
        <w:t>SARS (</w:t>
      </w:r>
      <w:proofErr w:type="gramStart"/>
      <w:r w:rsidRPr="006A01BB">
        <w:rPr>
          <w:rFonts w:ascii="Arial" w:hAnsi="Arial" w:cs="Arial"/>
          <w:bCs/>
          <w:iCs/>
          <w:color w:val="333333"/>
          <w:szCs w:val="20"/>
        </w:rPr>
        <w:t>Severe Acute Respiratory Syndrome</w:t>
      </w:r>
      <w:proofErr w:type="gramEnd"/>
      <w:r w:rsidRPr="006A01BB">
        <w:rPr>
          <w:rFonts w:ascii="Arial" w:hAnsi="Arial" w:cs="Arial"/>
          <w:bCs/>
          <w:iCs/>
          <w:color w:val="333333"/>
          <w:szCs w:val="20"/>
        </w:rPr>
        <w:t>)</w:t>
      </w:r>
    </w:p>
    <w:p w14:paraId="64967A5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The following additional measures are to be taken to minimize risk of transmission:</w:t>
      </w:r>
    </w:p>
    <w:p w14:paraId="7BE14A14" w14:textId="77777777" w:rsidR="006A01BB" w:rsidRPr="006A01BB" w:rsidRDefault="006A01BB" w:rsidP="006A01BB">
      <w:pPr>
        <w:widowControl/>
        <w:autoSpaceDE/>
        <w:autoSpaceDN/>
        <w:adjustRightInd/>
        <w:rPr>
          <w:rFonts w:ascii="Arial" w:hAnsi="Arial" w:cs="Arial"/>
          <w:bCs/>
          <w:iCs/>
          <w:color w:val="000000"/>
          <w:szCs w:val="20"/>
          <w:u w:val="single"/>
        </w:rPr>
      </w:pPr>
    </w:p>
    <w:p w14:paraId="0CE3CA9E"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When TB is suspected: Instruct the person to wear a mask. Personnel who are exposed to an unmasked person should be referred to Human Resources for exposure follow-up.</w:t>
      </w:r>
    </w:p>
    <w:p w14:paraId="19E0D1DD" w14:textId="77777777" w:rsidR="006A01BB" w:rsidRPr="006A01BB" w:rsidRDefault="006A01BB" w:rsidP="006A01BB">
      <w:pPr>
        <w:widowControl/>
        <w:autoSpaceDE/>
        <w:autoSpaceDN/>
        <w:adjustRightInd/>
        <w:rPr>
          <w:rFonts w:ascii="Arial" w:hAnsi="Arial" w:cs="Arial"/>
          <w:bCs/>
          <w:iCs/>
          <w:color w:val="000000"/>
          <w:szCs w:val="20"/>
        </w:rPr>
      </w:pPr>
    </w:p>
    <w:p w14:paraId="60DFC32E" w14:textId="77777777" w:rsidR="006A01BB" w:rsidRPr="006A01BB" w:rsidRDefault="006A01BB" w:rsidP="006A01BB">
      <w:pPr>
        <w:widowControl/>
        <w:autoSpaceDE/>
        <w:autoSpaceDN/>
        <w:adjustRightInd/>
        <w:rPr>
          <w:rFonts w:ascii="Arial" w:hAnsi="Arial" w:cs="Arial"/>
          <w:bCs/>
          <w:iCs/>
          <w:szCs w:val="20"/>
        </w:rPr>
      </w:pPr>
      <w:r w:rsidRPr="006A01BB">
        <w:rPr>
          <w:rFonts w:ascii="Arial" w:hAnsi="Arial" w:cs="Arial"/>
          <w:bCs/>
          <w:iCs/>
          <w:szCs w:val="20"/>
        </w:rPr>
        <w:t>When Chicken Pox or Shingles (in an Immuno-Compromised Person) is suspected, screen all personnel for Chicken Pox before they are allowed to enter the person’s room. Personnel who have not had Chicken Pox should not be allowed to enter the room. (If such contact occurs, non-immune personnel should be referred to Human Resources for exposure follow-up).</w:t>
      </w:r>
    </w:p>
    <w:p w14:paraId="034FA8E3" w14:textId="77777777" w:rsidR="006A01BB" w:rsidRPr="006A01BB" w:rsidRDefault="006A01BB" w:rsidP="006A01BB">
      <w:pPr>
        <w:widowControl/>
        <w:autoSpaceDE/>
        <w:autoSpaceDN/>
        <w:adjustRightInd/>
        <w:rPr>
          <w:rFonts w:ascii="Arial" w:hAnsi="Arial" w:cs="Arial"/>
          <w:bCs/>
          <w:iCs/>
          <w:szCs w:val="20"/>
        </w:rPr>
      </w:pPr>
    </w:p>
    <w:p w14:paraId="220EB288"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Droplet Precautions</w:t>
      </w:r>
      <w:proofErr w:type="gramStart"/>
      <w:r w:rsidRPr="006A01BB">
        <w:rPr>
          <w:rFonts w:ascii="Arial" w:hAnsi="Arial" w:cs="Arial"/>
          <w:bCs/>
          <w:iCs/>
          <w:color w:val="000000"/>
          <w:szCs w:val="20"/>
        </w:rPr>
        <w:t>:  In</w:t>
      </w:r>
      <w:proofErr w:type="gramEnd"/>
      <w:r w:rsidRPr="006A01BB">
        <w:rPr>
          <w:rFonts w:ascii="Arial" w:hAnsi="Arial" w:cs="Arial"/>
          <w:bCs/>
          <w:iCs/>
          <w:color w:val="000000"/>
          <w:szCs w:val="20"/>
        </w:rPr>
        <w:t xml:space="preserve"> addition to Standard Precautions, A Droplet shall be used for </w:t>
      </w:r>
      <w:proofErr w:type="gramStart"/>
      <w:r w:rsidRPr="006A01BB">
        <w:rPr>
          <w:rFonts w:ascii="Arial" w:hAnsi="Arial" w:cs="Arial"/>
          <w:bCs/>
          <w:iCs/>
          <w:color w:val="000000"/>
          <w:szCs w:val="20"/>
        </w:rPr>
        <w:t>persons</w:t>
      </w:r>
      <w:proofErr w:type="gramEnd"/>
      <w:r w:rsidRPr="006A01BB">
        <w:rPr>
          <w:rFonts w:ascii="Arial" w:hAnsi="Arial" w:cs="Arial"/>
          <w:bCs/>
          <w:iCs/>
          <w:color w:val="000000"/>
          <w:szCs w:val="20"/>
        </w:rPr>
        <w:t xml:space="preserve"> known or suspected </w:t>
      </w:r>
      <w:proofErr w:type="gramStart"/>
      <w:r w:rsidRPr="006A01BB">
        <w:rPr>
          <w:rFonts w:ascii="Arial" w:hAnsi="Arial" w:cs="Arial"/>
          <w:bCs/>
          <w:iCs/>
          <w:color w:val="000000"/>
          <w:szCs w:val="20"/>
        </w:rPr>
        <w:t>to have</w:t>
      </w:r>
      <w:proofErr w:type="gramEnd"/>
      <w:r w:rsidRPr="006A01BB">
        <w:rPr>
          <w:rFonts w:ascii="Arial" w:hAnsi="Arial" w:cs="Arial"/>
          <w:bCs/>
          <w:iCs/>
          <w:color w:val="000000"/>
          <w:szCs w:val="20"/>
        </w:rPr>
        <w:t xml:space="preserve"> serious illnesses transmitted when administering medications. Examples of such illnesses are:</w:t>
      </w:r>
    </w:p>
    <w:p w14:paraId="28E3C960" w14:textId="77777777" w:rsidR="006A01BB" w:rsidRPr="006A01BB" w:rsidRDefault="006A01BB" w:rsidP="006A01BB">
      <w:pPr>
        <w:widowControl/>
        <w:numPr>
          <w:ilvl w:val="1"/>
          <w:numId w:val="30"/>
        </w:numPr>
        <w:tabs>
          <w:tab w:val="num" w:pos="1080"/>
        </w:tabs>
        <w:autoSpaceDE/>
        <w:autoSpaceDN/>
        <w:adjustRightInd/>
        <w:ind w:left="1080"/>
        <w:rPr>
          <w:rFonts w:ascii="Arial" w:hAnsi="Arial" w:cs="Arial"/>
          <w:bCs/>
          <w:iCs/>
          <w:color w:val="000000"/>
          <w:szCs w:val="20"/>
        </w:rPr>
      </w:pPr>
      <w:r w:rsidRPr="006A01BB">
        <w:rPr>
          <w:rFonts w:ascii="Arial" w:hAnsi="Arial" w:cs="Arial"/>
          <w:bCs/>
          <w:iCs/>
          <w:color w:val="000000"/>
          <w:szCs w:val="20"/>
        </w:rPr>
        <w:t xml:space="preserve">Invasive </w:t>
      </w:r>
      <w:proofErr w:type="spellStart"/>
      <w:r w:rsidRPr="006A01BB">
        <w:rPr>
          <w:rFonts w:ascii="Arial" w:hAnsi="Arial" w:cs="Arial"/>
          <w:bCs/>
          <w:iCs/>
          <w:color w:val="000000"/>
          <w:szCs w:val="20"/>
        </w:rPr>
        <w:t>Haemophilis</w:t>
      </w:r>
      <w:proofErr w:type="spellEnd"/>
      <w:r w:rsidRPr="006A01BB">
        <w:rPr>
          <w:rFonts w:ascii="Arial" w:hAnsi="Arial" w:cs="Arial"/>
          <w:bCs/>
          <w:iCs/>
          <w:color w:val="000000"/>
          <w:szCs w:val="20"/>
        </w:rPr>
        <w:t xml:space="preserve"> Influenza </w:t>
      </w:r>
      <w:proofErr w:type="gramStart"/>
      <w:r w:rsidRPr="006A01BB">
        <w:rPr>
          <w:rFonts w:ascii="Arial" w:hAnsi="Arial" w:cs="Arial"/>
          <w:bCs/>
          <w:iCs/>
          <w:color w:val="000000"/>
          <w:szCs w:val="20"/>
        </w:rPr>
        <w:t>type</w:t>
      </w:r>
      <w:proofErr w:type="gramEnd"/>
      <w:r w:rsidRPr="006A01BB">
        <w:rPr>
          <w:rFonts w:ascii="Arial" w:hAnsi="Arial" w:cs="Arial"/>
          <w:bCs/>
          <w:iCs/>
          <w:color w:val="000000"/>
          <w:szCs w:val="20"/>
        </w:rPr>
        <w:t xml:space="preserve"> B disease, including meningitis, pneumonia, epiglottitis, and sepsis.</w:t>
      </w:r>
    </w:p>
    <w:p w14:paraId="45B13AAC" w14:textId="77777777" w:rsidR="006A01BB" w:rsidRPr="006A01BB" w:rsidRDefault="006A01BB" w:rsidP="006A01BB">
      <w:pPr>
        <w:widowControl/>
        <w:numPr>
          <w:ilvl w:val="1"/>
          <w:numId w:val="30"/>
        </w:numPr>
        <w:tabs>
          <w:tab w:val="num" w:pos="1080"/>
        </w:tabs>
        <w:autoSpaceDE/>
        <w:autoSpaceDN/>
        <w:adjustRightInd/>
        <w:ind w:left="1080"/>
        <w:rPr>
          <w:rFonts w:ascii="Arial" w:hAnsi="Arial" w:cs="Arial"/>
          <w:bCs/>
          <w:iCs/>
          <w:color w:val="000000"/>
          <w:szCs w:val="20"/>
        </w:rPr>
      </w:pPr>
      <w:r w:rsidRPr="006A01BB">
        <w:rPr>
          <w:rFonts w:ascii="Arial" w:hAnsi="Arial" w:cs="Arial"/>
          <w:bCs/>
          <w:iCs/>
          <w:color w:val="000000"/>
          <w:szCs w:val="20"/>
        </w:rPr>
        <w:t>Invasive Neisseria meningitis disease, including meningitis, pneumonia, and sepsis.</w:t>
      </w:r>
    </w:p>
    <w:p w14:paraId="3B24A74F" w14:textId="77777777" w:rsidR="006A01BB" w:rsidRPr="006A01BB" w:rsidRDefault="006A01BB" w:rsidP="006A01BB">
      <w:pPr>
        <w:widowControl/>
        <w:numPr>
          <w:ilvl w:val="1"/>
          <w:numId w:val="30"/>
        </w:numPr>
        <w:tabs>
          <w:tab w:val="num" w:pos="1080"/>
        </w:tabs>
        <w:autoSpaceDE/>
        <w:autoSpaceDN/>
        <w:adjustRightInd/>
        <w:ind w:left="1080"/>
        <w:rPr>
          <w:rFonts w:ascii="Arial" w:hAnsi="Arial" w:cs="Arial"/>
          <w:bCs/>
          <w:iCs/>
          <w:color w:val="000000"/>
          <w:szCs w:val="20"/>
        </w:rPr>
      </w:pPr>
      <w:r w:rsidRPr="006A01BB">
        <w:rPr>
          <w:rFonts w:ascii="Arial" w:hAnsi="Arial" w:cs="Arial"/>
          <w:bCs/>
          <w:iCs/>
          <w:color w:val="000000"/>
          <w:szCs w:val="20"/>
        </w:rPr>
        <w:t>Other serious bacterial respiratory infections spread by droplet transmission, including</w:t>
      </w:r>
    </w:p>
    <w:p w14:paraId="08335ED7"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*Diphtheria</w:t>
      </w:r>
    </w:p>
    <w:p w14:paraId="35CA091E"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*Mycoplasma pneumonia</w:t>
      </w:r>
    </w:p>
    <w:p w14:paraId="22CC816B"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w:t>
      </w:r>
      <w:proofErr w:type="spellStart"/>
      <w:r w:rsidRPr="006A01BB">
        <w:rPr>
          <w:rFonts w:ascii="Arial" w:hAnsi="Arial" w:cs="Arial"/>
          <w:bCs/>
          <w:iCs/>
          <w:color w:val="000000"/>
          <w:szCs w:val="20"/>
        </w:rPr>
        <w:t>Pertusus</w:t>
      </w:r>
      <w:proofErr w:type="spellEnd"/>
    </w:p>
    <w:p w14:paraId="1A8D9E38"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*Pneumonic plague</w:t>
      </w:r>
    </w:p>
    <w:p w14:paraId="45FB9499"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*Streptococcal pharyngitis, pneumonia, or scarlet   fever in infants and young children;</w:t>
      </w:r>
    </w:p>
    <w:p w14:paraId="5F808BA5" w14:textId="77777777" w:rsidR="006A01BB" w:rsidRPr="006A01BB" w:rsidRDefault="006A01BB" w:rsidP="006A01BB">
      <w:pPr>
        <w:widowControl/>
        <w:autoSpaceDE/>
        <w:autoSpaceDN/>
        <w:adjustRightInd/>
        <w:ind w:left="360" w:firstLine="720"/>
        <w:rPr>
          <w:rFonts w:ascii="Arial" w:hAnsi="Arial" w:cs="Arial"/>
          <w:bCs/>
          <w:iCs/>
          <w:color w:val="333333"/>
          <w:szCs w:val="20"/>
        </w:rPr>
      </w:pPr>
      <w:r w:rsidRPr="006A01BB">
        <w:rPr>
          <w:rFonts w:ascii="Arial" w:hAnsi="Arial" w:cs="Arial"/>
          <w:bCs/>
          <w:iCs/>
          <w:color w:val="333333"/>
          <w:szCs w:val="20"/>
        </w:rPr>
        <w:t>*Monkeypox and Smallpox</w:t>
      </w:r>
    </w:p>
    <w:p w14:paraId="617A1F84"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 xml:space="preserve">In addition to Standard Precautions, a mask </w:t>
      </w:r>
      <w:proofErr w:type="gramStart"/>
      <w:r w:rsidRPr="006A01BB">
        <w:rPr>
          <w:rFonts w:ascii="Arial" w:hAnsi="Arial" w:cs="Arial"/>
          <w:bCs/>
          <w:iCs/>
          <w:color w:val="000000"/>
          <w:szCs w:val="20"/>
        </w:rPr>
        <w:t>shall</w:t>
      </w:r>
      <w:proofErr w:type="gramEnd"/>
      <w:r w:rsidRPr="006A01BB">
        <w:rPr>
          <w:rFonts w:ascii="Arial" w:hAnsi="Arial" w:cs="Arial"/>
          <w:bCs/>
          <w:iCs/>
          <w:color w:val="000000"/>
          <w:szCs w:val="20"/>
        </w:rPr>
        <w:t xml:space="preserve"> be worn</w:t>
      </w:r>
      <w:r w:rsidRPr="006A01BB">
        <w:rPr>
          <w:rFonts w:ascii="Arial" w:hAnsi="Arial" w:cs="Arial"/>
          <w:b/>
          <w:iCs/>
          <w:color w:val="000000"/>
          <w:szCs w:val="20"/>
        </w:rPr>
        <w:t xml:space="preserve"> </w:t>
      </w:r>
      <w:r w:rsidRPr="006A01BB">
        <w:rPr>
          <w:rFonts w:ascii="Arial" w:hAnsi="Arial" w:cs="Arial"/>
          <w:bCs/>
          <w:iCs/>
          <w:color w:val="000000"/>
          <w:szCs w:val="20"/>
        </w:rPr>
        <w:t>when having contact with the person.</w:t>
      </w:r>
    </w:p>
    <w:p w14:paraId="2517FE58" w14:textId="77777777" w:rsidR="006A01BB" w:rsidRPr="006A01BB" w:rsidRDefault="006A01BB" w:rsidP="00994356">
      <w:pPr>
        <w:widowControl/>
        <w:numPr>
          <w:ilvl w:val="2"/>
          <w:numId w:val="27"/>
        </w:numPr>
        <w:tabs>
          <w:tab w:val="num" w:pos="3600"/>
        </w:tabs>
        <w:autoSpaceDE/>
        <w:autoSpaceDN/>
        <w:adjustRightInd/>
        <w:ind w:hanging="1800"/>
        <w:rPr>
          <w:rFonts w:ascii="Arial" w:hAnsi="Arial" w:cs="Arial"/>
          <w:bCs/>
          <w:iCs/>
          <w:color w:val="000000"/>
          <w:szCs w:val="20"/>
        </w:rPr>
      </w:pPr>
      <w:r w:rsidRPr="006A01BB">
        <w:rPr>
          <w:rFonts w:ascii="Arial" w:hAnsi="Arial" w:cs="Arial"/>
          <w:bCs/>
          <w:iCs/>
          <w:color w:val="000000"/>
          <w:szCs w:val="20"/>
        </w:rPr>
        <w:t>Serious viral infections spread by droplet transmission, including;</w:t>
      </w:r>
    </w:p>
    <w:p w14:paraId="24854552" w14:textId="77777777" w:rsidR="006A01BB" w:rsidRPr="006A01BB" w:rsidRDefault="006A01BB" w:rsidP="006A01BB">
      <w:pPr>
        <w:widowControl/>
        <w:autoSpaceDE/>
        <w:autoSpaceDN/>
        <w:adjustRightInd/>
        <w:ind w:left="720" w:firstLine="360"/>
        <w:rPr>
          <w:rFonts w:ascii="Arial" w:hAnsi="Arial" w:cs="Arial"/>
          <w:bCs/>
          <w:iCs/>
          <w:color w:val="000000"/>
          <w:szCs w:val="20"/>
        </w:rPr>
      </w:pPr>
      <w:r w:rsidRPr="006A01BB">
        <w:rPr>
          <w:rFonts w:ascii="Arial" w:hAnsi="Arial" w:cs="Arial"/>
          <w:bCs/>
          <w:iCs/>
          <w:color w:val="000000"/>
          <w:szCs w:val="20"/>
        </w:rPr>
        <w:t>*Adenovirus</w:t>
      </w:r>
    </w:p>
    <w:p w14:paraId="27C11BFA"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*Influenza</w:t>
      </w:r>
    </w:p>
    <w:p w14:paraId="365B20B6"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*Mumps</w:t>
      </w:r>
    </w:p>
    <w:p w14:paraId="6102A641"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*Parvovirus B19</w:t>
      </w:r>
    </w:p>
    <w:p w14:paraId="3DB0F809" w14:textId="77777777" w:rsidR="006A01BB" w:rsidRPr="006A01BB" w:rsidRDefault="006A01BB" w:rsidP="006A01BB">
      <w:pPr>
        <w:widowControl/>
        <w:autoSpaceDE/>
        <w:autoSpaceDN/>
        <w:adjustRightInd/>
        <w:ind w:left="360" w:firstLine="720"/>
        <w:rPr>
          <w:rFonts w:ascii="Arial" w:hAnsi="Arial" w:cs="Arial"/>
          <w:bCs/>
          <w:iCs/>
          <w:color w:val="000000"/>
          <w:szCs w:val="20"/>
        </w:rPr>
      </w:pPr>
      <w:r w:rsidRPr="006A01BB">
        <w:rPr>
          <w:rFonts w:ascii="Arial" w:hAnsi="Arial" w:cs="Arial"/>
          <w:bCs/>
          <w:iCs/>
          <w:color w:val="000000"/>
          <w:szCs w:val="20"/>
        </w:rPr>
        <w:t>*Rubella</w:t>
      </w:r>
    </w:p>
    <w:p w14:paraId="492844BD" w14:textId="77777777" w:rsidR="006A01BB" w:rsidRPr="006A01BB" w:rsidRDefault="006A01BB" w:rsidP="006A01BB">
      <w:pPr>
        <w:widowControl/>
        <w:autoSpaceDE/>
        <w:autoSpaceDN/>
        <w:adjustRightInd/>
        <w:rPr>
          <w:rFonts w:ascii="Arial" w:hAnsi="Arial" w:cs="Arial"/>
          <w:bCs/>
          <w:iCs/>
          <w:color w:val="333333"/>
          <w:szCs w:val="20"/>
        </w:rPr>
      </w:pPr>
      <w:r w:rsidRPr="006A01BB">
        <w:rPr>
          <w:rFonts w:ascii="Arial" w:hAnsi="Arial" w:cs="Arial"/>
          <w:bCs/>
          <w:iCs/>
          <w:color w:val="000000"/>
          <w:szCs w:val="20"/>
        </w:rPr>
        <w:t xml:space="preserve">                    </w:t>
      </w:r>
      <w:r w:rsidRPr="006A01BB">
        <w:rPr>
          <w:rFonts w:ascii="Arial" w:hAnsi="Arial" w:cs="Arial"/>
          <w:bCs/>
          <w:iCs/>
          <w:color w:val="333333"/>
          <w:szCs w:val="20"/>
        </w:rPr>
        <w:t>*Avian Flu</w:t>
      </w:r>
    </w:p>
    <w:p w14:paraId="28E1EDD7" w14:textId="77777777" w:rsidR="006A01BB" w:rsidRPr="006A01BB" w:rsidRDefault="006A01BB" w:rsidP="006A01BB">
      <w:pPr>
        <w:widowControl/>
        <w:autoSpaceDE/>
        <w:autoSpaceDN/>
        <w:adjustRightInd/>
        <w:rPr>
          <w:rFonts w:ascii="Arial" w:hAnsi="Arial" w:cs="Arial"/>
          <w:bCs/>
          <w:iCs/>
          <w:color w:val="333333"/>
          <w:szCs w:val="20"/>
        </w:rPr>
      </w:pPr>
      <w:r w:rsidRPr="006A01BB">
        <w:rPr>
          <w:rFonts w:ascii="Arial" w:hAnsi="Arial" w:cs="Arial"/>
          <w:bCs/>
          <w:iCs/>
          <w:color w:val="333333"/>
          <w:szCs w:val="20"/>
        </w:rPr>
        <w:t xml:space="preserve">                    *SARS-CoV-2 (COVID-19)</w:t>
      </w:r>
    </w:p>
    <w:p w14:paraId="7E6E0926" w14:textId="77777777" w:rsidR="006A01BB" w:rsidRPr="006A01BB" w:rsidRDefault="006A01BB" w:rsidP="0035112A">
      <w:pPr>
        <w:widowControl/>
        <w:autoSpaceDE/>
        <w:autoSpaceDN/>
        <w:adjustRightInd/>
        <w:spacing w:before="60" w:after="45"/>
        <w:jc w:val="center"/>
        <w:rPr>
          <w:rFonts w:ascii="Arial" w:hAnsi="Arial" w:cs="Arial"/>
          <w:szCs w:val="20"/>
        </w:rPr>
      </w:pPr>
      <w:r w:rsidRPr="006A01BB">
        <w:rPr>
          <w:rFonts w:ascii="Arial" w:hAnsi="Arial" w:cs="Arial"/>
          <w:szCs w:val="20"/>
        </w:rPr>
        <w:br w:type="page"/>
      </w:r>
      <w:r w:rsidRPr="006A01BB">
        <w:rPr>
          <w:rFonts w:ascii="Arial" w:hAnsi="Arial" w:cs="Arial"/>
          <w:szCs w:val="20"/>
        </w:rPr>
        <w:lastRenderedPageBreak/>
        <w:t>APPENDIX K (continued)</w:t>
      </w:r>
    </w:p>
    <w:p w14:paraId="5E61F1E9" w14:textId="1F05E8A1" w:rsidR="006A01BB" w:rsidRPr="006A01BB" w:rsidRDefault="0005449E"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6432" behindDoc="0" locked="0" layoutInCell="1" allowOverlap="1" wp14:anchorId="40BA27E1" wp14:editId="4098AFD7">
                <wp:simplePos x="0" y="0"/>
                <wp:positionH relativeFrom="column">
                  <wp:posOffset>2177</wp:posOffset>
                </wp:positionH>
                <wp:positionV relativeFrom="paragraph">
                  <wp:posOffset>88900</wp:posOffset>
                </wp:positionV>
                <wp:extent cx="6634661" cy="0"/>
                <wp:effectExtent l="0" t="0" r="0" b="0"/>
                <wp:wrapNone/>
                <wp:docPr id="3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8F8A0" id="Line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7pt" to="522.5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"/>
            </w:pict>
          </mc:Fallback>
        </mc:AlternateContent>
      </w:r>
      <w:r w:rsidR="006A01BB" w:rsidRPr="006A01BB">
        <w:rPr>
          <w:rFonts w:ascii="Arial" w:hAnsi="Arial" w:cs="Arial"/>
          <w:bCs/>
          <w:iCs/>
          <w:noProof/>
          <w:color w:val="000000"/>
          <w:szCs w:val="20"/>
          <w:shd w:val="clear" w:color="auto" w:fill="E6E6E6"/>
        </w:rPr>
        <mc:AlternateContent>
          <mc:Choice Requires="wps">
            <w:drawing>
              <wp:anchor distT="0" distB="0" distL="114300" distR="114300" simplePos="0" relativeHeight="251654144" behindDoc="0" locked="0" layoutInCell="1" allowOverlap="1" wp14:anchorId="6C8717C1" wp14:editId="15A7320A">
                <wp:simplePos x="0" y="0"/>
                <wp:positionH relativeFrom="column">
                  <wp:posOffset>0</wp:posOffset>
                </wp:positionH>
                <wp:positionV relativeFrom="paragraph">
                  <wp:posOffset>88265</wp:posOffset>
                </wp:positionV>
                <wp:extent cx="6172200" cy="0"/>
                <wp:effectExtent l="9525" t="12065" r="9525" b="6985"/>
                <wp:wrapNone/>
                <wp:docPr id="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4978C" id="Line 21"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6E8A6244" w14:textId="77777777" w:rsidR="006A01BB" w:rsidRPr="006A01BB" w:rsidRDefault="006A01BB" w:rsidP="006A01BB">
      <w:pPr>
        <w:widowControl/>
        <w:numPr>
          <w:ilvl w:val="0"/>
          <w:numId w:val="30"/>
        </w:numPr>
        <w:tabs>
          <w:tab w:val="num" w:pos="720"/>
        </w:tabs>
        <w:autoSpaceDE/>
        <w:autoSpaceDN/>
        <w:adjustRightInd/>
        <w:spacing w:before="60" w:after="45"/>
        <w:ind w:left="720"/>
        <w:rPr>
          <w:rFonts w:ascii="Arial" w:hAnsi="Arial" w:cs="Arial"/>
          <w:bCs/>
          <w:iCs/>
          <w:szCs w:val="20"/>
        </w:rPr>
      </w:pPr>
      <w:r w:rsidRPr="006A01BB">
        <w:rPr>
          <w:rFonts w:ascii="Arial" w:hAnsi="Arial" w:cs="Arial"/>
          <w:bCs/>
          <w:iCs/>
          <w:szCs w:val="20"/>
        </w:rPr>
        <w:t>CONTACT PRECAUTIONS: In addition to Standard Precautions, use contact precautions for people known or suspected to have serious illnesses easily transmitted by direct contact or by contact with items in the person’s environment. Examples of such illnesses include:</w:t>
      </w:r>
    </w:p>
    <w:p w14:paraId="4DE8B6C0" w14:textId="2DAAE205" w:rsidR="006A01BB" w:rsidRPr="006A01BB" w:rsidRDefault="006A01BB" w:rsidP="006A01BB">
      <w:pPr>
        <w:widowControl/>
        <w:numPr>
          <w:ilvl w:val="1"/>
          <w:numId w:val="30"/>
        </w:numPr>
        <w:tabs>
          <w:tab w:val="num" w:pos="1260"/>
        </w:tabs>
        <w:autoSpaceDE/>
        <w:autoSpaceDN/>
        <w:adjustRightInd/>
        <w:ind w:left="1260"/>
        <w:rPr>
          <w:rFonts w:ascii="Arial" w:hAnsi="Arial" w:cs="Arial"/>
          <w:bCs/>
          <w:iCs/>
          <w:color w:val="000000"/>
          <w:szCs w:val="20"/>
        </w:rPr>
      </w:pPr>
      <w:r w:rsidRPr="006A01BB">
        <w:rPr>
          <w:rFonts w:ascii="Arial" w:hAnsi="Arial" w:cs="Arial"/>
          <w:bCs/>
          <w:iCs/>
          <w:color w:val="000000"/>
          <w:szCs w:val="20"/>
        </w:rPr>
        <w:t>Gastrointestinal, respiratory, skin or wound infections or colonization with multi-</w:t>
      </w:r>
      <w:proofErr w:type="gramStart"/>
      <w:r w:rsidRPr="006A01BB">
        <w:rPr>
          <w:rFonts w:ascii="Arial" w:hAnsi="Arial" w:cs="Arial"/>
          <w:bCs/>
          <w:iCs/>
          <w:color w:val="000000"/>
          <w:szCs w:val="20"/>
        </w:rPr>
        <w:t>drug  resistant</w:t>
      </w:r>
      <w:proofErr w:type="gramEnd"/>
      <w:r w:rsidRPr="006A01BB">
        <w:rPr>
          <w:rFonts w:ascii="Arial" w:hAnsi="Arial" w:cs="Arial"/>
          <w:bCs/>
          <w:iCs/>
          <w:color w:val="000000"/>
          <w:szCs w:val="20"/>
        </w:rPr>
        <w:t xml:space="preserve"> bacteria judged by the Infection control Program, based on current state, regional, or      national recommendations, to be of special clinical and epidemiological significance.</w:t>
      </w:r>
    </w:p>
    <w:p w14:paraId="73B7BAE4" w14:textId="77777777" w:rsidR="006A01BB" w:rsidRPr="006A01BB" w:rsidRDefault="006A01BB" w:rsidP="006A01BB">
      <w:pPr>
        <w:widowControl/>
        <w:numPr>
          <w:ilvl w:val="1"/>
          <w:numId w:val="30"/>
        </w:numPr>
        <w:tabs>
          <w:tab w:val="num" w:pos="1260"/>
        </w:tabs>
        <w:autoSpaceDE/>
        <w:autoSpaceDN/>
        <w:adjustRightInd/>
        <w:ind w:hanging="1110"/>
        <w:rPr>
          <w:rFonts w:ascii="Arial" w:hAnsi="Arial" w:cs="Arial"/>
          <w:bCs/>
          <w:iCs/>
          <w:color w:val="000000"/>
          <w:szCs w:val="20"/>
        </w:rPr>
      </w:pPr>
      <w:r w:rsidRPr="006A01BB">
        <w:rPr>
          <w:rFonts w:ascii="Arial" w:hAnsi="Arial" w:cs="Arial"/>
          <w:bCs/>
          <w:iCs/>
          <w:color w:val="000000"/>
          <w:szCs w:val="20"/>
        </w:rPr>
        <w:t>Enteric infection with a low infectious dose or    prolonged environmental survival, including:</w:t>
      </w:r>
    </w:p>
    <w:p w14:paraId="6A89A02E" w14:textId="77777777" w:rsidR="006A01BB" w:rsidRPr="006A01BB" w:rsidRDefault="006A01BB" w:rsidP="006A01BB">
      <w:pPr>
        <w:widowControl/>
        <w:autoSpaceDE/>
        <w:autoSpaceDN/>
        <w:adjustRightInd/>
        <w:ind w:left="720" w:firstLine="540"/>
        <w:rPr>
          <w:rFonts w:ascii="Arial" w:hAnsi="Arial" w:cs="Arial"/>
          <w:bCs/>
          <w:iCs/>
          <w:color w:val="000000"/>
          <w:szCs w:val="20"/>
        </w:rPr>
      </w:pPr>
      <w:r w:rsidRPr="006A01BB">
        <w:rPr>
          <w:rFonts w:ascii="Arial" w:hAnsi="Arial" w:cs="Arial"/>
          <w:bCs/>
          <w:iCs/>
          <w:color w:val="000000"/>
          <w:szCs w:val="20"/>
        </w:rPr>
        <w:t>*Clostridium difficult</w:t>
      </w:r>
    </w:p>
    <w:p w14:paraId="3CD2FF85" w14:textId="77777777" w:rsidR="006A01BB" w:rsidRPr="006A01BB" w:rsidRDefault="006A01BB" w:rsidP="006A01BB">
      <w:pPr>
        <w:widowControl/>
        <w:tabs>
          <w:tab w:val="left" w:pos="1440"/>
        </w:tabs>
        <w:autoSpaceDE/>
        <w:autoSpaceDN/>
        <w:adjustRightInd/>
        <w:ind w:left="1440" w:hanging="180"/>
        <w:rPr>
          <w:rFonts w:ascii="Arial" w:hAnsi="Arial" w:cs="Arial"/>
          <w:bCs/>
          <w:iCs/>
          <w:color w:val="000000"/>
          <w:szCs w:val="20"/>
        </w:rPr>
      </w:pPr>
      <w:r w:rsidRPr="006A01BB">
        <w:rPr>
          <w:rFonts w:ascii="Arial" w:hAnsi="Arial" w:cs="Arial"/>
          <w:bCs/>
          <w:iCs/>
          <w:color w:val="000000"/>
          <w:szCs w:val="20"/>
        </w:rPr>
        <w:t xml:space="preserve">*For diapered or incontinent </w:t>
      </w:r>
      <w:proofErr w:type="gramStart"/>
      <w:r w:rsidRPr="006A01BB">
        <w:rPr>
          <w:rFonts w:ascii="Arial" w:hAnsi="Arial" w:cs="Arial"/>
          <w:bCs/>
          <w:iCs/>
          <w:color w:val="000000"/>
          <w:szCs w:val="20"/>
        </w:rPr>
        <w:t>persons</w:t>
      </w:r>
      <w:proofErr w:type="gramEnd"/>
      <w:r w:rsidRPr="006A01BB">
        <w:rPr>
          <w:rFonts w:ascii="Arial" w:hAnsi="Arial" w:cs="Arial"/>
          <w:bCs/>
          <w:iCs/>
          <w:color w:val="000000"/>
          <w:szCs w:val="20"/>
        </w:rPr>
        <w:t xml:space="preserve">; enterohemorrhagic </w:t>
      </w:r>
      <w:proofErr w:type="spellStart"/>
      <w:r w:rsidRPr="006A01BB">
        <w:rPr>
          <w:rFonts w:ascii="Arial" w:hAnsi="Arial" w:cs="Arial"/>
          <w:bCs/>
          <w:iCs/>
          <w:color w:val="000000"/>
          <w:szCs w:val="20"/>
        </w:rPr>
        <w:t>escherichia</w:t>
      </w:r>
      <w:proofErr w:type="spellEnd"/>
      <w:r w:rsidRPr="006A01BB">
        <w:rPr>
          <w:rFonts w:ascii="Arial" w:hAnsi="Arial" w:cs="Arial"/>
          <w:bCs/>
          <w:iCs/>
          <w:color w:val="000000"/>
          <w:szCs w:val="20"/>
        </w:rPr>
        <w:t xml:space="preserve"> coli 0157:H7, shigella, Hepatitis A, or rotavirus</w:t>
      </w:r>
    </w:p>
    <w:p w14:paraId="05A15FFF" w14:textId="77777777" w:rsidR="006A01BB" w:rsidRPr="006A01BB" w:rsidRDefault="006A01BB" w:rsidP="006A01BB">
      <w:pPr>
        <w:widowControl/>
        <w:autoSpaceDE/>
        <w:autoSpaceDN/>
        <w:adjustRightInd/>
        <w:ind w:left="1440" w:hanging="180"/>
        <w:rPr>
          <w:rFonts w:ascii="Arial" w:hAnsi="Arial" w:cs="Arial"/>
          <w:bCs/>
          <w:iCs/>
          <w:color w:val="000000"/>
          <w:szCs w:val="20"/>
        </w:rPr>
      </w:pPr>
      <w:r w:rsidRPr="006A01BB">
        <w:rPr>
          <w:rFonts w:ascii="Arial" w:hAnsi="Arial" w:cs="Arial"/>
          <w:bCs/>
          <w:iCs/>
          <w:color w:val="000000"/>
          <w:szCs w:val="20"/>
        </w:rPr>
        <w:t>*Respiratory syncytial virus, parainfluenza virus, or enteroviral infections in infants or young      children</w:t>
      </w:r>
    </w:p>
    <w:p w14:paraId="1AEC627A" w14:textId="77777777" w:rsidR="006A01BB" w:rsidRPr="006A01BB" w:rsidRDefault="006A01BB" w:rsidP="006A01BB">
      <w:pPr>
        <w:widowControl/>
        <w:tabs>
          <w:tab w:val="left" w:pos="1260"/>
        </w:tabs>
        <w:autoSpaceDE/>
        <w:autoSpaceDN/>
        <w:adjustRightInd/>
        <w:rPr>
          <w:rFonts w:ascii="Arial" w:hAnsi="Arial" w:cs="Arial"/>
          <w:bCs/>
          <w:iCs/>
          <w:szCs w:val="20"/>
        </w:rPr>
      </w:pPr>
      <w:r w:rsidRPr="006A01BB">
        <w:rPr>
          <w:rFonts w:ascii="Arial" w:hAnsi="Arial" w:cs="Arial"/>
          <w:bCs/>
          <w:iCs/>
          <w:szCs w:val="20"/>
        </w:rPr>
        <w:t xml:space="preserve"> </w:t>
      </w:r>
      <w:r w:rsidRPr="006A01BB">
        <w:rPr>
          <w:rFonts w:ascii="Arial" w:hAnsi="Arial" w:cs="Arial"/>
          <w:bCs/>
          <w:iCs/>
          <w:szCs w:val="20"/>
        </w:rPr>
        <w:tab/>
        <w:t>*Skin infections that are highly contagious or that may occur on dry skin, including:</w:t>
      </w:r>
    </w:p>
    <w:p w14:paraId="798A9591"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Diphtheria</w:t>
      </w:r>
    </w:p>
    <w:p w14:paraId="5498E52B"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Herpes simplex virus (neonatal or mucocutaneous)</w:t>
      </w:r>
    </w:p>
    <w:p w14:paraId="089C8874"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Impetigo</w:t>
      </w:r>
    </w:p>
    <w:p w14:paraId="782B77D8"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Major (non-contained) abscesses, cellulitis, or decubiti</w:t>
      </w:r>
    </w:p>
    <w:p w14:paraId="36A19207"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Pediculosis</w:t>
      </w:r>
    </w:p>
    <w:p w14:paraId="6F6BFA6B"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Scabies</w:t>
      </w:r>
    </w:p>
    <w:p w14:paraId="1C72DFF2"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 xml:space="preserve">Staphylococcal </w:t>
      </w:r>
      <w:proofErr w:type="spellStart"/>
      <w:r w:rsidRPr="006A01BB">
        <w:rPr>
          <w:rFonts w:ascii="Arial" w:hAnsi="Arial" w:cs="Arial"/>
          <w:bCs/>
          <w:iCs/>
          <w:color w:val="000000"/>
          <w:szCs w:val="20"/>
        </w:rPr>
        <w:t>furnculosis</w:t>
      </w:r>
      <w:proofErr w:type="spellEnd"/>
      <w:r w:rsidRPr="006A01BB">
        <w:rPr>
          <w:rFonts w:ascii="Arial" w:hAnsi="Arial" w:cs="Arial"/>
          <w:bCs/>
          <w:iCs/>
          <w:color w:val="000000"/>
          <w:szCs w:val="20"/>
        </w:rPr>
        <w:t xml:space="preserve"> in infants and young children</w:t>
      </w:r>
    </w:p>
    <w:p w14:paraId="7E06112A" w14:textId="77777777" w:rsidR="006A01BB" w:rsidRPr="006A01BB" w:rsidRDefault="006A01BB" w:rsidP="006A01BB">
      <w:pPr>
        <w:widowControl/>
        <w:numPr>
          <w:ilvl w:val="0"/>
          <w:numId w:val="31"/>
        </w:numPr>
        <w:tabs>
          <w:tab w:val="num" w:pos="1980"/>
        </w:tabs>
        <w:autoSpaceDE/>
        <w:autoSpaceDN/>
        <w:adjustRightInd/>
        <w:ind w:left="2160" w:hanging="540"/>
        <w:rPr>
          <w:rFonts w:ascii="Arial" w:hAnsi="Arial" w:cs="Arial"/>
          <w:bCs/>
          <w:iCs/>
          <w:color w:val="000000"/>
          <w:szCs w:val="20"/>
        </w:rPr>
      </w:pPr>
      <w:r w:rsidRPr="006A01BB">
        <w:rPr>
          <w:rFonts w:ascii="Arial" w:hAnsi="Arial" w:cs="Arial"/>
          <w:bCs/>
          <w:iCs/>
          <w:color w:val="000000"/>
          <w:szCs w:val="20"/>
        </w:rPr>
        <w:t>Zoster (disseminated or in the immunocompromised host)</w:t>
      </w:r>
    </w:p>
    <w:p w14:paraId="49CD78AF" w14:textId="77777777" w:rsidR="006A01BB" w:rsidRPr="006A01BB" w:rsidRDefault="006A01BB" w:rsidP="006A01BB">
      <w:pPr>
        <w:widowControl/>
        <w:autoSpaceDE/>
        <w:autoSpaceDN/>
        <w:adjustRightInd/>
        <w:ind w:left="720" w:firstLine="540"/>
        <w:rPr>
          <w:rFonts w:ascii="Arial" w:hAnsi="Arial" w:cs="Arial"/>
          <w:bCs/>
          <w:iCs/>
          <w:color w:val="000000"/>
          <w:szCs w:val="20"/>
        </w:rPr>
      </w:pPr>
      <w:r w:rsidRPr="006A01BB">
        <w:rPr>
          <w:rFonts w:ascii="Arial" w:hAnsi="Arial" w:cs="Arial"/>
          <w:bCs/>
          <w:iCs/>
          <w:color w:val="000000"/>
          <w:szCs w:val="20"/>
        </w:rPr>
        <w:t>*Viral/hemorrhagic conjunctivitis</w:t>
      </w:r>
    </w:p>
    <w:p w14:paraId="6A9BB84C" w14:textId="77777777" w:rsidR="006A01BB" w:rsidRPr="006A01BB" w:rsidRDefault="006A01BB" w:rsidP="006A01BB">
      <w:pPr>
        <w:widowControl/>
        <w:autoSpaceDE/>
        <w:autoSpaceDN/>
        <w:adjustRightInd/>
        <w:ind w:left="540" w:firstLine="720"/>
        <w:rPr>
          <w:rFonts w:ascii="Arial" w:hAnsi="Arial" w:cs="Arial"/>
          <w:bCs/>
          <w:iCs/>
          <w:color w:val="000000"/>
          <w:szCs w:val="20"/>
        </w:rPr>
      </w:pPr>
      <w:r w:rsidRPr="006A01BB">
        <w:rPr>
          <w:rFonts w:ascii="Arial" w:hAnsi="Arial" w:cs="Arial"/>
          <w:bCs/>
          <w:iCs/>
          <w:color w:val="000000"/>
          <w:szCs w:val="20"/>
        </w:rPr>
        <w:t>*Viral hemorrhagic infections (Ebola, Lassa, Marburg)</w:t>
      </w:r>
    </w:p>
    <w:p w14:paraId="72FA3CEF" w14:textId="77777777" w:rsidR="006A01BB" w:rsidRPr="006A01BB" w:rsidRDefault="006A01BB" w:rsidP="006A01BB">
      <w:pPr>
        <w:widowControl/>
        <w:autoSpaceDE/>
        <w:autoSpaceDN/>
        <w:adjustRightInd/>
        <w:rPr>
          <w:rFonts w:ascii="Arial" w:hAnsi="Arial" w:cs="Arial"/>
          <w:bCs/>
          <w:iCs/>
          <w:color w:val="000000"/>
          <w:szCs w:val="20"/>
        </w:rPr>
      </w:pPr>
    </w:p>
    <w:p w14:paraId="05008A4C"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 xml:space="preserve">Wear gloves when entering the person’s environment. </w:t>
      </w:r>
      <w:proofErr w:type="gramStart"/>
      <w:r w:rsidRPr="006A01BB">
        <w:rPr>
          <w:rFonts w:ascii="Arial" w:hAnsi="Arial" w:cs="Arial"/>
          <w:bCs/>
          <w:iCs/>
          <w:color w:val="000000"/>
          <w:szCs w:val="20"/>
        </w:rPr>
        <w:t>During the course of</w:t>
      </w:r>
      <w:proofErr w:type="gramEnd"/>
      <w:r w:rsidRPr="006A01BB">
        <w:rPr>
          <w:rFonts w:ascii="Arial" w:hAnsi="Arial" w:cs="Arial"/>
          <w:bCs/>
          <w:iCs/>
          <w:color w:val="000000"/>
          <w:szCs w:val="20"/>
        </w:rPr>
        <w:t xml:space="preserve"> providing care for the person, change gloves and wash hands after having contact with infective material that may contain high concentrations of </w:t>
      </w:r>
      <w:proofErr w:type="gramStart"/>
      <w:r w:rsidRPr="006A01BB">
        <w:rPr>
          <w:rFonts w:ascii="Arial" w:hAnsi="Arial" w:cs="Arial"/>
          <w:bCs/>
          <w:iCs/>
          <w:color w:val="000000"/>
          <w:szCs w:val="20"/>
        </w:rPr>
        <w:t>microorganisms</w:t>
      </w:r>
      <w:proofErr w:type="gramEnd"/>
      <w:r w:rsidRPr="006A01BB">
        <w:rPr>
          <w:rFonts w:ascii="Arial" w:hAnsi="Arial" w:cs="Arial"/>
          <w:bCs/>
          <w:iCs/>
          <w:color w:val="000000"/>
          <w:szCs w:val="20"/>
        </w:rPr>
        <w:t xml:space="preserve"> fecal material, wound drainage). Remove gloves before leaving the </w:t>
      </w:r>
      <w:proofErr w:type="gramStart"/>
      <w:r w:rsidRPr="006A01BB">
        <w:rPr>
          <w:rFonts w:ascii="Arial" w:hAnsi="Arial" w:cs="Arial"/>
          <w:bCs/>
          <w:iCs/>
          <w:color w:val="000000"/>
          <w:szCs w:val="20"/>
        </w:rPr>
        <w:t>persons</w:t>
      </w:r>
      <w:proofErr w:type="gramEnd"/>
      <w:r w:rsidRPr="006A01BB">
        <w:rPr>
          <w:rFonts w:ascii="Arial" w:hAnsi="Arial" w:cs="Arial"/>
          <w:bCs/>
          <w:iCs/>
          <w:color w:val="000000"/>
          <w:szCs w:val="20"/>
        </w:rPr>
        <w:t xml:space="preserve"> environment and wash hands immediately. If hand-washing facilities are not available, use a waterless antiseptic agent. After glove removal and hand washing, ensure that hands do not touch potentially contaminated environmental surfaces or items.</w:t>
      </w:r>
    </w:p>
    <w:p w14:paraId="00C647A0" w14:textId="77777777" w:rsidR="006A01BB" w:rsidRPr="006A01BB" w:rsidRDefault="006A01BB" w:rsidP="006A01BB">
      <w:pPr>
        <w:widowControl/>
        <w:autoSpaceDE/>
        <w:autoSpaceDN/>
        <w:adjustRightInd/>
        <w:rPr>
          <w:rFonts w:ascii="Arial" w:hAnsi="Arial" w:cs="Arial"/>
          <w:bCs/>
          <w:iCs/>
          <w:color w:val="000000"/>
          <w:szCs w:val="20"/>
        </w:rPr>
      </w:pPr>
      <w:r w:rsidRPr="006A01BB">
        <w:rPr>
          <w:rFonts w:ascii="Arial" w:hAnsi="Arial" w:cs="Arial"/>
          <w:bCs/>
          <w:iCs/>
          <w:color w:val="000000"/>
          <w:szCs w:val="20"/>
        </w:rPr>
        <w:t xml:space="preserve"> </w:t>
      </w:r>
    </w:p>
    <w:p w14:paraId="51B67993"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Wear a gown when entering the person’s environment if you anticipate that your clothing will have substantial contact with the person, environmental surfaces, or items in the person’s environment, or if the person is incontinent or has diarrhea, an ileostomy, a colostomy, or wound drainage not contained by a dressing. Remove the gown before leaving the person’s environment. After gown removal, ensure that clothing does not contact potentially contaminated environmental surfaces.</w:t>
      </w:r>
    </w:p>
    <w:p w14:paraId="6062DBEF" w14:textId="77777777" w:rsidR="006A01BB" w:rsidRPr="006A01BB" w:rsidRDefault="006A01BB" w:rsidP="006A01BB">
      <w:pPr>
        <w:widowControl/>
        <w:autoSpaceDE/>
        <w:autoSpaceDN/>
        <w:adjustRightInd/>
        <w:rPr>
          <w:rFonts w:ascii="Arial" w:hAnsi="Arial" w:cs="Arial"/>
          <w:bCs/>
          <w:iCs/>
          <w:color w:val="000000"/>
          <w:szCs w:val="20"/>
        </w:rPr>
      </w:pPr>
    </w:p>
    <w:p w14:paraId="4B9C5BD5"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Limit the movement and transport of the person to essential purposes only. If the person is transported, ensure that precautions are maintained to minimize the risk of transmission of microorganisms to others, surfaces or equipment.</w:t>
      </w:r>
    </w:p>
    <w:p w14:paraId="487BC575" w14:textId="77777777" w:rsidR="006A01BB" w:rsidRPr="006A01BB" w:rsidRDefault="006A01BB" w:rsidP="006A01BB">
      <w:pPr>
        <w:widowControl/>
        <w:tabs>
          <w:tab w:val="num" w:pos="720"/>
        </w:tabs>
        <w:autoSpaceDE/>
        <w:autoSpaceDN/>
        <w:adjustRightInd/>
        <w:ind w:left="720" w:hanging="360"/>
        <w:rPr>
          <w:rFonts w:ascii="Arial" w:hAnsi="Arial" w:cs="Arial"/>
          <w:bCs/>
          <w:iCs/>
          <w:color w:val="000000"/>
          <w:szCs w:val="20"/>
        </w:rPr>
      </w:pPr>
    </w:p>
    <w:p w14:paraId="4F52F37E" w14:textId="77777777" w:rsidR="006A01BB" w:rsidRPr="006A01BB" w:rsidRDefault="006A01BB" w:rsidP="006A01BB">
      <w:pPr>
        <w:widowControl/>
        <w:numPr>
          <w:ilvl w:val="0"/>
          <w:numId w:val="30"/>
        </w:numPr>
        <w:tabs>
          <w:tab w:val="num" w:pos="720"/>
        </w:tabs>
        <w:autoSpaceDE/>
        <w:autoSpaceDN/>
        <w:adjustRightInd/>
        <w:ind w:left="720"/>
        <w:rPr>
          <w:rFonts w:ascii="Arial" w:hAnsi="Arial" w:cs="Arial"/>
          <w:bCs/>
          <w:iCs/>
          <w:color w:val="000000"/>
          <w:szCs w:val="20"/>
        </w:rPr>
      </w:pPr>
      <w:r w:rsidRPr="006A01BB">
        <w:rPr>
          <w:rFonts w:ascii="Arial" w:hAnsi="Arial" w:cs="Arial"/>
          <w:bCs/>
          <w:iCs/>
          <w:color w:val="000000"/>
          <w:szCs w:val="20"/>
        </w:rPr>
        <w:t xml:space="preserve">Dedicate the use of all care equipment to a single person. </w:t>
      </w:r>
    </w:p>
    <w:p w14:paraId="3C540862" w14:textId="77777777" w:rsidR="006A01BB" w:rsidRPr="006A01BB" w:rsidRDefault="006A01BB" w:rsidP="006A01BB">
      <w:pPr>
        <w:widowControl/>
        <w:autoSpaceDE/>
        <w:autoSpaceDN/>
        <w:adjustRightInd/>
        <w:rPr>
          <w:rFonts w:ascii="Arial" w:hAnsi="Arial" w:cs="Arial"/>
          <w:bCs/>
          <w:iCs/>
          <w:color w:val="000000"/>
          <w:szCs w:val="20"/>
        </w:rPr>
      </w:pPr>
    </w:p>
    <w:p w14:paraId="7ED268BF" w14:textId="77777777" w:rsidR="006A01BB" w:rsidRPr="006A01BB" w:rsidRDefault="006A01BB" w:rsidP="006A01BB">
      <w:pPr>
        <w:widowControl/>
        <w:autoSpaceDE/>
        <w:autoSpaceDN/>
        <w:adjustRightInd/>
        <w:rPr>
          <w:rFonts w:ascii="Arial" w:hAnsi="Arial" w:cs="Arial"/>
          <w:bCs/>
          <w:iCs/>
          <w:color w:val="000000"/>
          <w:szCs w:val="20"/>
        </w:rPr>
      </w:pPr>
    </w:p>
    <w:p w14:paraId="69095CB9" w14:textId="77777777" w:rsidR="006A01BB" w:rsidRPr="006A01BB" w:rsidRDefault="006A01BB" w:rsidP="006A01BB">
      <w:pPr>
        <w:widowControl/>
        <w:autoSpaceDE/>
        <w:autoSpaceDN/>
        <w:adjustRightInd/>
        <w:rPr>
          <w:rFonts w:ascii="Arial" w:hAnsi="Arial" w:cs="Arial"/>
          <w:b/>
          <w:i/>
          <w:color w:val="000000"/>
          <w:szCs w:val="20"/>
        </w:rPr>
      </w:pPr>
    </w:p>
    <w:p w14:paraId="2737106E" w14:textId="77777777" w:rsidR="006A01BB" w:rsidRPr="006A01BB" w:rsidRDefault="006A01BB" w:rsidP="006A01BB">
      <w:pPr>
        <w:widowControl/>
        <w:autoSpaceDE/>
        <w:autoSpaceDN/>
        <w:adjustRightInd/>
        <w:rPr>
          <w:rFonts w:ascii="Arial" w:hAnsi="Arial" w:cs="Arial"/>
          <w:b/>
          <w:i/>
          <w:color w:val="000000"/>
          <w:szCs w:val="20"/>
        </w:rPr>
      </w:pPr>
    </w:p>
    <w:p w14:paraId="067E2308" w14:textId="77777777" w:rsidR="006A01BB" w:rsidRPr="006A01BB" w:rsidRDefault="006A01BB" w:rsidP="006A01BB">
      <w:pPr>
        <w:widowControl/>
        <w:tabs>
          <w:tab w:val="left" w:pos="360"/>
        </w:tabs>
        <w:autoSpaceDE/>
        <w:autoSpaceDN/>
        <w:adjustRightInd/>
        <w:spacing w:before="60" w:after="45"/>
        <w:rPr>
          <w:rFonts w:ascii="Arial" w:hAnsi="Arial" w:cs="Arial"/>
          <w:b/>
          <w:bCs/>
          <w:color w:val="3366FF"/>
          <w:szCs w:val="20"/>
          <w:u w:val="single"/>
        </w:rPr>
      </w:pPr>
    </w:p>
    <w:p w14:paraId="30129FEE" w14:textId="2666188D" w:rsidR="006A01BB" w:rsidRDefault="006A01BB" w:rsidP="0005449E">
      <w:pPr>
        <w:widowControl/>
        <w:tabs>
          <w:tab w:val="left" w:pos="360"/>
        </w:tabs>
        <w:autoSpaceDE/>
        <w:autoSpaceDN/>
        <w:adjustRightInd/>
        <w:jc w:val="center"/>
        <w:rPr>
          <w:rFonts w:ascii="Arial" w:hAnsi="Arial" w:cs="Arial"/>
          <w:bCs/>
          <w:iCs/>
          <w:color w:val="000000"/>
          <w:szCs w:val="20"/>
        </w:rPr>
      </w:pPr>
      <w:r w:rsidRPr="006A01BB">
        <w:rPr>
          <w:rFonts w:ascii="Arial" w:hAnsi="Arial" w:cs="Arial"/>
          <w:b/>
          <w:bCs/>
          <w:color w:val="333333"/>
          <w:szCs w:val="20"/>
          <w:u w:val="single"/>
        </w:rPr>
        <w:br w:type="page"/>
      </w:r>
      <w:r w:rsidRPr="006A01BB">
        <w:rPr>
          <w:rFonts w:ascii="Arial" w:hAnsi="Arial" w:cs="Arial"/>
          <w:bCs/>
          <w:iCs/>
          <w:color w:val="000000"/>
          <w:szCs w:val="20"/>
        </w:rPr>
        <w:lastRenderedPageBreak/>
        <w:t>APPENDIX L</w:t>
      </w:r>
    </w:p>
    <w:p w14:paraId="35C89132" w14:textId="77777777" w:rsidR="0005449E" w:rsidRPr="006A01BB" w:rsidRDefault="0005449E" w:rsidP="0005449E">
      <w:pPr>
        <w:widowControl/>
        <w:tabs>
          <w:tab w:val="left" w:pos="360"/>
        </w:tabs>
        <w:autoSpaceDE/>
        <w:autoSpaceDN/>
        <w:adjustRightInd/>
        <w:jc w:val="center"/>
        <w:rPr>
          <w:rFonts w:ascii="Arial" w:hAnsi="Arial" w:cs="Arial"/>
          <w:bCs/>
          <w:iCs/>
          <w:color w:val="000000"/>
          <w:szCs w:val="20"/>
        </w:rPr>
      </w:pPr>
    </w:p>
    <w:p w14:paraId="558E45E0" w14:textId="000D7F0F" w:rsidR="006A01BB" w:rsidRPr="006A01BB" w:rsidRDefault="0005449E" w:rsidP="006A01BB">
      <w:pPr>
        <w:widowControl/>
        <w:autoSpaceDE/>
        <w:autoSpaceDN/>
        <w:adjustRightInd/>
        <w:jc w:val="center"/>
        <w:rPr>
          <w:rFonts w:ascii="Arial" w:hAnsi="Arial" w:cs="Arial"/>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7456" behindDoc="0" locked="0" layoutInCell="1" allowOverlap="1" wp14:anchorId="20D018B3" wp14:editId="6A5051FC">
                <wp:simplePos x="0" y="0"/>
                <wp:positionH relativeFrom="column">
                  <wp:posOffset>0</wp:posOffset>
                </wp:positionH>
                <wp:positionV relativeFrom="paragraph">
                  <wp:posOffset>-635</wp:posOffset>
                </wp:positionV>
                <wp:extent cx="6634661" cy="0"/>
                <wp:effectExtent l="0" t="0" r="0" b="0"/>
                <wp:wrapNone/>
                <wp:docPr id="3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FABA9"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522.4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"/>
            </w:pict>
          </mc:Fallback>
        </mc:AlternateContent>
      </w:r>
    </w:p>
    <w:p w14:paraId="4E1B891A" w14:textId="77777777" w:rsidR="006A01BB" w:rsidRPr="006A01BB" w:rsidRDefault="006A01BB" w:rsidP="006A01BB">
      <w:pPr>
        <w:widowControl/>
        <w:tabs>
          <w:tab w:val="left" w:pos="360"/>
        </w:tabs>
        <w:autoSpaceDE/>
        <w:autoSpaceDN/>
        <w:adjustRightInd/>
        <w:spacing w:before="60" w:after="45"/>
        <w:rPr>
          <w:rFonts w:ascii="Arial" w:hAnsi="Arial" w:cs="Arial"/>
          <w:szCs w:val="20"/>
        </w:rPr>
      </w:pPr>
      <w:r w:rsidRPr="006A01BB">
        <w:rPr>
          <w:rFonts w:ascii="Arial" w:hAnsi="Arial" w:cs="Arial"/>
          <w:szCs w:val="20"/>
        </w:rPr>
        <w:t>Illness Protocol Policy for Community Mental Health for Central Michigan to include individuals served, employees, contract workers, volunteers, students, providers, direct care workers, trainees, vendors and visitors.</w:t>
      </w:r>
    </w:p>
    <w:p w14:paraId="11678569" w14:textId="77777777" w:rsidR="006A01BB" w:rsidRPr="006A01BB" w:rsidRDefault="006A01BB" w:rsidP="006A01BB">
      <w:pPr>
        <w:widowControl/>
        <w:autoSpaceDE/>
        <w:autoSpaceDN/>
        <w:adjustRightInd/>
        <w:rPr>
          <w:rFonts w:ascii="Arial" w:hAnsi="Arial" w:cs="Arial"/>
          <w:color w:val="000000"/>
          <w:szCs w:val="20"/>
        </w:rPr>
      </w:pPr>
    </w:p>
    <w:p w14:paraId="4B75D440" w14:textId="79340F74" w:rsidR="006A01BB" w:rsidRPr="006A01BB" w:rsidRDefault="006A01BB" w:rsidP="006A01BB">
      <w:pPr>
        <w:widowControl/>
        <w:autoSpaceDE/>
        <w:autoSpaceDN/>
        <w:adjustRightInd/>
        <w:jc w:val="center"/>
        <w:rPr>
          <w:rFonts w:ascii="Arial" w:hAnsi="Arial" w:cs="Arial"/>
          <w:color w:val="000000"/>
          <w:szCs w:val="20"/>
        </w:rPr>
      </w:pPr>
      <w:r w:rsidRPr="006A01BB">
        <w:rPr>
          <w:rFonts w:ascii="Arial" w:hAnsi="Arial" w:cs="Arial"/>
          <w:b/>
          <w:bCs/>
          <w:color w:val="000000"/>
          <w:szCs w:val="20"/>
          <w:u w:val="single"/>
        </w:rPr>
        <w:t xml:space="preserve">Guidelines for attendance </w:t>
      </w:r>
      <w:r w:rsidR="00E85E89" w:rsidRPr="006A01BB">
        <w:rPr>
          <w:rFonts w:ascii="Arial" w:hAnsi="Arial" w:cs="Arial"/>
          <w:b/>
          <w:bCs/>
          <w:color w:val="000000"/>
          <w:szCs w:val="20"/>
          <w:u w:val="single"/>
        </w:rPr>
        <w:t>restrictions</w:t>
      </w:r>
      <w:r w:rsidRPr="006A01BB">
        <w:rPr>
          <w:rFonts w:ascii="Arial" w:hAnsi="Arial" w:cs="Arial"/>
          <w:b/>
          <w:bCs/>
          <w:color w:val="000000"/>
          <w:szCs w:val="20"/>
          <w:u w:val="single"/>
        </w:rPr>
        <w:t xml:space="preserve"> for personnel with infectious disease.</w:t>
      </w:r>
    </w:p>
    <w:p w14:paraId="025C838E" w14:textId="77777777" w:rsidR="006A01BB" w:rsidRPr="006A01BB" w:rsidRDefault="006A01BB" w:rsidP="006A01BB">
      <w:pPr>
        <w:widowControl/>
        <w:autoSpaceDE/>
        <w:autoSpaceDN/>
        <w:adjustRightInd/>
        <w:jc w:val="center"/>
        <w:rPr>
          <w:rFonts w:ascii="Arial" w:hAnsi="Arial" w:cs="Arial"/>
          <w:color w:val="000000"/>
          <w:szCs w:val="20"/>
        </w:rPr>
      </w:pPr>
    </w:p>
    <w:tbl>
      <w:tblPr>
        <w:tblW w:w="101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4"/>
        <w:gridCol w:w="3504"/>
        <w:gridCol w:w="3420"/>
      </w:tblGrid>
      <w:tr w:rsidR="006A01BB" w:rsidRPr="006A01BB" w14:paraId="1A00FDFE" w14:textId="77777777" w:rsidTr="2B250782">
        <w:trPr>
          <w:trHeight w:val="368"/>
        </w:trPr>
        <w:tc>
          <w:tcPr>
            <w:tcW w:w="3264" w:type="dxa"/>
          </w:tcPr>
          <w:p w14:paraId="322F8C12"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t>Disease Problem</w:t>
            </w:r>
          </w:p>
        </w:tc>
        <w:tc>
          <w:tcPr>
            <w:tcW w:w="3504" w:type="dxa"/>
          </w:tcPr>
          <w:p w14:paraId="651D4BD5"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t>Work Restriction</w:t>
            </w:r>
          </w:p>
        </w:tc>
        <w:tc>
          <w:tcPr>
            <w:tcW w:w="3420" w:type="dxa"/>
          </w:tcPr>
          <w:p w14:paraId="2FF30B30"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t>Duration</w:t>
            </w:r>
          </w:p>
        </w:tc>
      </w:tr>
      <w:tr w:rsidR="006A01BB" w:rsidRPr="006A01BB" w14:paraId="559DC014" w14:textId="77777777" w:rsidTr="2B250782">
        <w:trPr>
          <w:trHeight w:val="350"/>
        </w:trPr>
        <w:tc>
          <w:tcPr>
            <w:tcW w:w="3264" w:type="dxa"/>
          </w:tcPr>
          <w:p w14:paraId="331CACA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Bronchitis (infectious)</w:t>
            </w:r>
          </w:p>
          <w:p w14:paraId="6E19338C"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57DB85B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1BA64B2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after receiving antibiotics for at least 24 hours.</w:t>
            </w:r>
          </w:p>
        </w:tc>
      </w:tr>
      <w:tr w:rsidR="006A01BB" w:rsidRPr="006A01BB" w14:paraId="7B388360" w14:textId="77777777" w:rsidTr="2B250782">
        <w:trPr>
          <w:trHeight w:val="188"/>
        </w:trPr>
        <w:tc>
          <w:tcPr>
            <w:tcW w:w="3264" w:type="dxa"/>
          </w:tcPr>
          <w:p w14:paraId="1FDE9FD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Conjunctivitis, infectious</w:t>
            </w:r>
          </w:p>
        </w:tc>
        <w:tc>
          <w:tcPr>
            <w:tcW w:w="3504" w:type="dxa"/>
          </w:tcPr>
          <w:p w14:paraId="3AA726D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w:t>
            </w:r>
          </w:p>
        </w:tc>
        <w:tc>
          <w:tcPr>
            <w:tcW w:w="3420" w:type="dxa"/>
          </w:tcPr>
          <w:p w14:paraId="3989EC3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discharge ceases.</w:t>
            </w:r>
          </w:p>
        </w:tc>
      </w:tr>
      <w:tr w:rsidR="006A01BB" w:rsidRPr="006A01BB" w14:paraId="6E06AF42" w14:textId="77777777" w:rsidTr="2B250782">
        <w:trPr>
          <w:trHeight w:val="188"/>
        </w:trPr>
        <w:tc>
          <w:tcPr>
            <w:tcW w:w="3264" w:type="dxa"/>
          </w:tcPr>
          <w:p w14:paraId="4214E1F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COVID-19 (SARS-CoV-2)</w:t>
            </w:r>
          </w:p>
        </w:tc>
        <w:tc>
          <w:tcPr>
            <w:tcW w:w="3504" w:type="dxa"/>
          </w:tcPr>
          <w:p w14:paraId="362D0CA8"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With a positive test: isolate for at least 5 days. </w:t>
            </w:r>
            <w:proofErr w:type="gramStart"/>
            <w:r w:rsidRPr="006A01BB">
              <w:rPr>
                <w:rFonts w:ascii="Arial" w:hAnsi="Arial" w:cs="Arial"/>
                <w:color w:val="000000"/>
                <w:szCs w:val="20"/>
              </w:rPr>
              <w:t>Employee</w:t>
            </w:r>
            <w:proofErr w:type="gramEnd"/>
            <w:r w:rsidRPr="006A01BB">
              <w:rPr>
                <w:rFonts w:ascii="Arial" w:hAnsi="Arial" w:cs="Arial"/>
                <w:color w:val="000000"/>
                <w:szCs w:val="20"/>
              </w:rPr>
              <w:t xml:space="preserve"> must wear </w:t>
            </w:r>
            <w:proofErr w:type="gramStart"/>
            <w:r w:rsidRPr="006A01BB">
              <w:rPr>
                <w:rFonts w:ascii="Arial" w:hAnsi="Arial" w:cs="Arial"/>
                <w:color w:val="000000"/>
                <w:szCs w:val="20"/>
              </w:rPr>
              <w:t>mask</w:t>
            </w:r>
            <w:proofErr w:type="gramEnd"/>
            <w:r w:rsidRPr="006A01BB">
              <w:rPr>
                <w:rFonts w:ascii="Arial" w:hAnsi="Arial" w:cs="Arial"/>
                <w:color w:val="000000"/>
                <w:szCs w:val="20"/>
              </w:rPr>
              <w:t xml:space="preserve"> for subsequent 5 days. </w:t>
            </w:r>
          </w:p>
          <w:p w14:paraId="794B59A7" w14:textId="77777777" w:rsidR="006A01BB" w:rsidRPr="006A01BB" w:rsidRDefault="006A01BB" w:rsidP="006A01BB">
            <w:pPr>
              <w:widowControl/>
              <w:autoSpaceDE/>
              <w:autoSpaceDN/>
              <w:adjustRightInd/>
              <w:rPr>
                <w:rFonts w:ascii="Arial" w:hAnsi="Arial" w:cs="Arial"/>
                <w:color w:val="000000"/>
                <w:szCs w:val="20"/>
              </w:rPr>
            </w:pPr>
          </w:p>
          <w:p w14:paraId="5ABB469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With a known exposure and no symptoms: wear mask for 5 days, and test on day 6. If symptoms are present, test at onset of symptoms.</w:t>
            </w:r>
          </w:p>
        </w:tc>
        <w:tc>
          <w:tcPr>
            <w:tcW w:w="3420" w:type="dxa"/>
          </w:tcPr>
          <w:p w14:paraId="5D8FF07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Symptoms must be </w:t>
            </w:r>
            <w:proofErr w:type="gramStart"/>
            <w:r w:rsidRPr="006A01BB">
              <w:rPr>
                <w:rFonts w:ascii="Arial" w:hAnsi="Arial" w:cs="Arial"/>
                <w:color w:val="000000"/>
                <w:szCs w:val="20"/>
              </w:rPr>
              <w:t>resolving</w:t>
            </w:r>
            <w:proofErr w:type="gramEnd"/>
            <w:r w:rsidRPr="006A01BB">
              <w:rPr>
                <w:rFonts w:ascii="Arial" w:hAnsi="Arial" w:cs="Arial"/>
                <w:color w:val="000000"/>
                <w:szCs w:val="20"/>
              </w:rPr>
              <w:t xml:space="preserve"> and must be fever-free for at least 24 hours to return to work on day 6. Day of symptom onset, or, if asymptomatic day of positive test, is day 0.</w:t>
            </w:r>
          </w:p>
          <w:p w14:paraId="7609B8E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If symptoms persist, or symptoms have not improved, isolate through day 10. </w:t>
            </w:r>
          </w:p>
        </w:tc>
      </w:tr>
      <w:tr w:rsidR="006A01BB" w:rsidRPr="006A01BB" w14:paraId="6A6C2BC8" w14:textId="77777777" w:rsidTr="2B250782">
        <w:tc>
          <w:tcPr>
            <w:tcW w:w="3264" w:type="dxa"/>
          </w:tcPr>
          <w:p w14:paraId="117E6C3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Cytomegalovirus</w:t>
            </w:r>
          </w:p>
        </w:tc>
        <w:tc>
          <w:tcPr>
            <w:tcW w:w="3504" w:type="dxa"/>
          </w:tcPr>
          <w:p w14:paraId="3A0B445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No restriction.</w:t>
            </w:r>
          </w:p>
        </w:tc>
        <w:tc>
          <w:tcPr>
            <w:tcW w:w="3420" w:type="dxa"/>
          </w:tcPr>
          <w:p w14:paraId="5D4991D3" w14:textId="77777777" w:rsidR="006A01BB" w:rsidRPr="006A01BB" w:rsidRDefault="006A01BB" w:rsidP="006A01BB">
            <w:pPr>
              <w:widowControl/>
              <w:autoSpaceDE/>
              <w:autoSpaceDN/>
              <w:adjustRightInd/>
              <w:rPr>
                <w:rFonts w:ascii="Arial" w:hAnsi="Arial" w:cs="Arial"/>
                <w:color w:val="000000"/>
                <w:szCs w:val="20"/>
              </w:rPr>
            </w:pPr>
          </w:p>
        </w:tc>
      </w:tr>
      <w:tr w:rsidR="006A01BB" w:rsidRPr="006A01BB" w14:paraId="1DD72645" w14:textId="77777777" w:rsidTr="2B250782">
        <w:tc>
          <w:tcPr>
            <w:tcW w:w="3264" w:type="dxa"/>
          </w:tcPr>
          <w:p w14:paraId="52D8999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Diarrhea</w:t>
            </w:r>
          </w:p>
          <w:p w14:paraId="5A88C19E" w14:textId="77777777" w:rsidR="006A01BB" w:rsidRPr="006A01BB" w:rsidRDefault="006A01BB" w:rsidP="006A01BB">
            <w:pPr>
              <w:widowControl/>
              <w:autoSpaceDE/>
              <w:autoSpaceDN/>
              <w:adjustRightInd/>
              <w:ind w:left="360" w:hanging="360"/>
              <w:rPr>
                <w:rFonts w:ascii="Arial" w:hAnsi="Arial" w:cs="Arial"/>
                <w:color w:val="000000"/>
                <w:szCs w:val="20"/>
              </w:rPr>
            </w:pPr>
            <w:r w:rsidRPr="006A01BB">
              <w:rPr>
                <w:rFonts w:ascii="Arial" w:hAnsi="Arial" w:cs="Arial"/>
                <w:color w:val="000000"/>
                <w:szCs w:val="20"/>
              </w:rPr>
              <w:t xml:space="preserve">        Acute stage (diarrhea with other                                                                                                                                        symptoms)</w:t>
            </w:r>
          </w:p>
          <w:p w14:paraId="4B78B818" w14:textId="77777777" w:rsidR="006A01BB" w:rsidRPr="006A01BB" w:rsidRDefault="006A01BB" w:rsidP="006A01BB">
            <w:pPr>
              <w:widowControl/>
              <w:autoSpaceDE/>
              <w:autoSpaceDN/>
              <w:adjustRightInd/>
              <w:ind w:left="360" w:hanging="360"/>
              <w:rPr>
                <w:rFonts w:ascii="Arial" w:hAnsi="Arial" w:cs="Arial"/>
                <w:color w:val="000000"/>
                <w:szCs w:val="20"/>
              </w:rPr>
            </w:pPr>
          </w:p>
          <w:p w14:paraId="713B478F" w14:textId="77777777" w:rsidR="006A01BB" w:rsidRPr="006A01BB" w:rsidRDefault="006A01BB" w:rsidP="006A01BB">
            <w:pPr>
              <w:widowControl/>
              <w:autoSpaceDE/>
              <w:autoSpaceDN/>
              <w:adjustRightInd/>
              <w:ind w:left="360" w:hanging="360"/>
              <w:rPr>
                <w:rFonts w:ascii="Arial" w:hAnsi="Arial" w:cs="Arial"/>
                <w:i/>
                <w:iCs/>
                <w:color w:val="000000"/>
                <w:szCs w:val="20"/>
              </w:rPr>
            </w:pPr>
            <w:r w:rsidRPr="006A01BB">
              <w:rPr>
                <w:rFonts w:ascii="Arial" w:hAnsi="Arial" w:cs="Arial"/>
                <w:color w:val="000000"/>
                <w:szCs w:val="20"/>
              </w:rPr>
              <w:t xml:space="preserve">        Convalescent stage, </w:t>
            </w:r>
            <w:r w:rsidRPr="006A01BB">
              <w:rPr>
                <w:rFonts w:ascii="Arial" w:hAnsi="Arial" w:cs="Arial"/>
                <w:i/>
                <w:iCs/>
                <w:color w:val="000000"/>
                <w:szCs w:val="20"/>
              </w:rPr>
              <w:t xml:space="preserve">Salmonella, Shigellosis, </w:t>
            </w:r>
            <w:proofErr w:type="spellStart"/>
            <w:r w:rsidRPr="006A01BB">
              <w:rPr>
                <w:rFonts w:ascii="Arial" w:hAnsi="Arial" w:cs="Arial"/>
                <w:i/>
                <w:iCs/>
                <w:color w:val="000000"/>
                <w:szCs w:val="20"/>
              </w:rPr>
              <w:t>Ambeasis</w:t>
            </w:r>
            <w:proofErr w:type="spellEnd"/>
            <w:r w:rsidRPr="006A01BB">
              <w:rPr>
                <w:rFonts w:ascii="Arial" w:hAnsi="Arial" w:cs="Arial"/>
                <w:i/>
                <w:iCs/>
                <w:color w:val="000000"/>
                <w:szCs w:val="20"/>
              </w:rPr>
              <w:t xml:space="preserve">, </w:t>
            </w:r>
            <w:proofErr w:type="spellStart"/>
            <w:r w:rsidRPr="006A01BB">
              <w:rPr>
                <w:rFonts w:ascii="Arial" w:hAnsi="Arial" w:cs="Arial"/>
                <w:i/>
                <w:iCs/>
                <w:color w:val="000000"/>
                <w:szCs w:val="20"/>
              </w:rPr>
              <w:t>Giardeasis</w:t>
            </w:r>
            <w:proofErr w:type="spellEnd"/>
          </w:p>
        </w:tc>
        <w:tc>
          <w:tcPr>
            <w:tcW w:w="3504" w:type="dxa"/>
          </w:tcPr>
          <w:p w14:paraId="0A3526CC" w14:textId="77777777" w:rsidR="006A01BB" w:rsidRPr="006A01BB" w:rsidRDefault="006A01BB" w:rsidP="006A01BB">
            <w:pPr>
              <w:widowControl/>
              <w:autoSpaceDE/>
              <w:autoSpaceDN/>
              <w:adjustRightInd/>
              <w:rPr>
                <w:rFonts w:ascii="Arial" w:hAnsi="Arial" w:cs="Arial"/>
                <w:color w:val="000000"/>
                <w:szCs w:val="20"/>
              </w:rPr>
            </w:pPr>
          </w:p>
          <w:p w14:paraId="341E1EA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 or food handling.</w:t>
            </w:r>
          </w:p>
          <w:p w14:paraId="028BA007" w14:textId="77777777" w:rsidR="006A01BB" w:rsidRPr="006A01BB" w:rsidRDefault="006A01BB" w:rsidP="006A01BB">
            <w:pPr>
              <w:widowControl/>
              <w:autoSpaceDE/>
              <w:autoSpaceDN/>
              <w:adjustRightInd/>
              <w:rPr>
                <w:rFonts w:ascii="Arial" w:hAnsi="Arial" w:cs="Arial"/>
                <w:color w:val="000000"/>
                <w:szCs w:val="20"/>
              </w:rPr>
            </w:pPr>
          </w:p>
          <w:p w14:paraId="4186E37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care of high-risk consumers.</w:t>
            </w:r>
          </w:p>
        </w:tc>
        <w:tc>
          <w:tcPr>
            <w:tcW w:w="3420" w:type="dxa"/>
          </w:tcPr>
          <w:p w14:paraId="6ED12B8A" w14:textId="77777777" w:rsidR="006A01BB" w:rsidRPr="006A01BB" w:rsidRDefault="006A01BB" w:rsidP="006A01BB">
            <w:pPr>
              <w:widowControl/>
              <w:autoSpaceDE/>
              <w:autoSpaceDN/>
              <w:adjustRightInd/>
              <w:rPr>
                <w:rFonts w:ascii="Arial" w:hAnsi="Arial" w:cs="Arial"/>
                <w:color w:val="000000"/>
                <w:szCs w:val="20"/>
              </w:rPr>
            </w:pPr>
          </w:p>
          <w:p w14:paraId="69803FC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Until symptoms </w:t>
            </w:r>
            <w:proofErr w:type="gramStart"/>
            <w:r w:rsidRPr="006A01BB">
              <w:rPr>
                <w:rFonts w:ascii="Arial" w:hAnsi="Arial" w:cs="Arial"/>
                <w:color w:val="000000"/>
                <w:szCs w:val="20"/>
              </w:rPr>
              <w:t>resolve</w:t>
            </w:r>
            <w:proofErr w:type="gramEnd"/>
            <w:r w:rsidRPr="006A01BB">
              <w:rPr>
                <w:rFonts w:ascii="Arial" w:hAnsi="Arial" w:cs="Arial"/>
                <w:color w:val="000000"/>
                <w:szCs w:val="20"/>
              </w:rPr>
              <w:t>.</w:t>
            </w:r>
          </w:p>
          <w:p w14:paraId="781B6578" w14:textId="77777777" w:rsidR="006A01BB" w:rsidRPr="006A01BB" w:rsidRDefault="006A01BB" w:rsidP="006A01BB">
            <w:pPr>
              <w:widowControl/>
              <w:autoSpaceDE/>
              <w:autoSpaceDN/>
              <w:adjustRightInd/>
              <w:rPr>
                <w:rFonts w:ascii="Arial" w:hAnsi="Arial" w:cs="Arial"/>
                <w:color w:val="000000"/>
                <w:szCs w:val="20"/>
              </w:rPr>
            </w:pPr>
          </w:p>
          <w:p w14:paraId="4E10A4EE" w14:textId="77777777" w:rsidR="006A01BB" w:rsidRPr="006A01BB" w:rsidRDefault="006A01BB" w:rsidP="006A01BB">
            <w:pPr>
              <w:widowControl/>
              <w:autoSpaceDE/>
              <w:autoSpaceDN/>
              <w:adjustRightInd/>
              <w:rPr>
                <w:rFonts w:ascii="Arial" w:hAnsi="Arial" w:cs="Arial"/>
                <w:color w:val="000000"/>
                <w:szCs w:val="20"/>
              </w:rPr>
            </w:pPr>
          </w:p>
          <w:p w14:paraId="6F940D8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stool is free of the infecting organism on two consecutive cultures not less than 24 hours apart.</w:t>
            </w:r>
          </w:p>
        </w:tc>
      </w:tr>
      <w:tr w:rsidR="006A01BB" w:rsidRPr="006A01BB" w14:paraId="32A17022" w14:textId="77777777" w:rsidTr="2B250782">
        <w:tc>
          <w:tcPr>
            <w:tcW w:w="3264" w:type="dxa"/>
          </w:tcPr>
          <w:p w14:paraId="61E3EA3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Diphtheria</w:t>
            </w:r>
          </w:p>
          <w:p w14:paraId="7F9D7FA5"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5836CF35" w14:textId="5CEE3821" w:rsidR="006A01BB" w:rsidRPr="006A01BB" w:rsidRDefault="5109D90B" w:rsidP="2B250782">
            <w:pPr>
              <w:widowControl/>
              <w:autoSpaceDE/>
              <w:autoSpaceDN/>
              <w:adjustRightInd/>
              <w:ind w:left="-3312"/>
              <w:rPr>
                <w:rFonts w:ascii="Arial" w:hAnsi="Arial" w:cs="Arial"/>
                <w:color w:val="000000"/>
              </w:rPr>
            </w:pPr>
            <w:bookmarkStart w:id="0" w:name="_Int_MUTz1KDy"/>
            <w:r w:rsidRPr="2B250782">
              <w:rPr>
                <w:rFonts w:ascii="Arial" w:hAnsi="Arial" w:cs="Arial"/>
                <w:color w:val="000000" w:themeColor="text1"/>
              </w:rPr>
              <w:t>Exclude</w:t>
            </w:r>
            <w:bookmarkEnd w:id="0"/>
            <w:r w:rsidR="006A01BB" w:rsidRPr="2B250782">
              <w:rPr>
                <w:rFonts w:ascii="Arial" w:hAnsi="Arial" w:cs="Arial"/>
                <w:color w:val="000000" w:themeColor="text1"/>
              </w:rPr>
              <w:t xml:space="preserve"> from work.</w:t>
            </w:r>
          </w:p>
        </w:tc>
        <w:tc>
          <w:tcPr>
            <w:tcW w:w="3420" w:type="dxa"/>
          </w:tcPr>
          <w:p w14:paraId="49B7FE3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antimicrobial therapy is completed and 2 cultures &gt;24 hours apart are negative.</w:t>
            </w:r>
          </w:p>
        </w:tc>
      </w:tr>
      <w:tr w:rsidR="006A01BB" w:rsidRPr="006A01BB" w14:paraId="175D2BBE" w14:textId="77777777" w:rsidTr="2B250782">
        <w:tc>
          <w:tcPr>
            <w:tcW w:w="3264" w:type="dxa"/>
          </w:tcPr>
          <w:p w14:paraId="526CACD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Enteroviral infections.</w:t>
            </w:r>
          </w:p>
          <w:p w14:paraId="2E2F275E"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62061FA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care of infants, newborns, and immunocompromised consumers.</w:t>
            </w:r>
          </w:p>
        </w:tc>
        <w:tc>
          <w:tcPr>
            <w:tcW w:w="3420" w:type="dxa"/>
          </w:tcPr>
          <w:p w14:paraId="1FF8659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symptoms resolve.</w:t>
            </w:r>
          </w:p>
        </w:tc>
      </w:tr>
      <w:tr w:rsidR="006A01BB" w:rsidRPr="006A01BB" w14:paraId="6656C248" w14:textId="77777777" w:rsidTr="2B250782">
        <w:tc>
          <w:tcPr>
            <w:tcW w:w="3264" w:type="dxa"/>
          </w:tcPr>
          <w:p w14:paraId="6C63D71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Hepatitis, viral A</w:t>
            </w:r>
          </w:p>
          <w:p w14:paraId="4D404B20"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368EF18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 and food handling.</w:t>
            </w:r>
          </w:p>
        </w:tc>
        <w:tc>
          <w:tcPr>
            <w:tcW w:w="3420" w:type="dxa"/>
          </w:tcPr>
          <w:p w14:paraId="24D3A46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7 days after onset of jaundice.</w:t>
            </w:r>
          </w:p>
        </w:tc>
      </w:tr>
      <w:tr w:rsidR="006A01BB" w:rsidRPr="006A01BB" w14:paraId="30F557B3" w14:textId="77777777" w:rsidTr="2B250782">
        <w:tc>
          <w:tcPr>
            <w:tcW w:w="3264" w:type="dxa"/>
          </w:tcPr>
          <w:p w14:paraId="29682D3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Hepatitis B.</w:t>
            </w:r>
          </w:p>
          <w:p w14:paraId="1C9B170F" w14:textId="34183ECD" w:rsidR="006A01BB" w:rsidRPr="006A01BB" w:rsidRDefault="006A01BB" w:rsidP="2B250782">
            <w:pPr>
              <w:widowControl/>
              <w:tabs>
                <w:tab w:val="left" w:pos="360"/>
              </w:tabs>
              <w:autoSpaceDE/>
              <w:autoSpaceDN/>
              <w:adjustRightInd/>
              <w:spacing w:before="45" w:after="45"/>
              <w:ind w:left="450"/>
              <w:rPr>
                <w:rFonts w:ascii="Arial" w:hAnsi="Arial" w:cs="Arial"/>
              </w:rPr>
            </w:pPr>
            <w:r w:rsidRPr="2B250782">
              <w:rPr>
                <w:rFonts w:ascii="Arial" w:hAnsi="Arial" w:cs="Arial"/>
              </w:rPr>
              <w:t xml:space="preserve">Personnel with acute or chronic Hepatitis B surface </w:t>
            </w:r>
            <w:proofErr w:type="gramStart"/>
            <w:r w:rsidRPr="2B250782">
              <w:rPr>
                <w:rFonts w:ascii="Arial" w:hAnsi="Arial" w:cs="Arial"/>
              </w:rPr>
              <w:t>antigenemia who</w:t>
            </w:r>
            <w:proofErr w:type="gramEnd"/>
            <w:r w:rsidRPr="2B250782">
              <w:rPr>
                <w:rFonts w:ascii="Arial" w:hAnsi="Arial" w:cs="Arial"/>
              </w:rPr>
              <w:t xml:space="preserve"> do not perform exposure-prone procedures.</w:t>
            </w:r>
          </w:p>
          <w:p w14:paraId="04D054E6" w14:textId="77777777" w:rsidR="006A01BB" w:rsidRPr="006A01BB" w:rsidRDefault="006A01BB" w:rsidP="006A01BB">
            <w:pPr>
              <w:widowControl/>
              <w:autoSpaceDE/>
              <w:autoSpaceDN/>
              <w:adjustRightInd/>
              <w:ind w:left="360" w:hanging="360"/>
              <w:rPr>
                <w:rFonts w:ascii="Arial" w:hAnsi="Arial" w:cs="Arial"/>
                <w:color w:val="000000"/>
                <w:szCs w:val="20"/>
              </w:rPr>
            </w:pPr>
          </w:p>
          <w:p w14:paraId="4755A2BE" w14:textId="77777777" w:rsidR="006A01BB" w:rsidRPr="006A01BB" w:rsidRDefault="006A01BB" w:rsidP="006A01BB">
            <w:pPr>
              <w:widowControl/>
              <w:autoSpaceDE/>
              <w:autoSpaceDN/>
              <w:adjustRightInd/>
              <w:ind w:left="360" w:hanging="360"/>
              <w:rPr>
                <w:rFonts w:ascii="Arial" w:hAnsi="Arial" w:cs="Arial"/>
                <w:color w:val="000000"/>
                <w:szCs w:val="20"/>
              </w:rPr>
            </w:pPr>
            <w:r w:rsidRPr="006A01BB">
              <w:rPr>
                <w:rFonts w:ascii="Arial" w:hAnsi="Arial" w:cs="Arial"/>
                <w:color w:val="000000"/>
                <w:szCs w:val="20"/>
              </w:rPr>
              <w:t xml:space="preserve">        Personnel with acute or chronic Hepatitis B surface antigens that perform exposure-prone procedures.</w:t>
            </w:r>
          </w:p>
        </w:tc>
        <w:tc>
          <w:tcPr>
            <w:tcW w:w="3504" w:type="dxa"/>
          </w:tcPr>
          <w:p w14:paraId="3B512CCA" w14:textId="77777777" w:rsidR="006A01BB" w:rsidRPr="006A01BB" w:rsidRDefault="006A01BB" w:rsidP="006A01BB">
            <w:pPr>
              <w:widowControl/>
              <w:autoSpaceDE/>
              <w:autoSpaceDN/>
              <w:adjustRightInd/>
              <w:rPr>
                <w:rFonts w:ascii="Arial" w:hAnsi="Arial" w:cs="Arial"/>
                <w:color w:val="000000"/>
                <w:szCs w:val="20"/>
              </w:rPr>
            </w:pPr>
          </w:p>
          <w:p w14:paraId="34300C1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No restrictions; Standard Precautions should also be observed.</w:t>
            </w:r>
          </w:p>
          <w:p w14:paraId="324C8581" w14:textId="77777777" w:rsidR="006A01BB" w:rsidRPr="006A01BB" w:rsidRDefault="006A01BB" w:rsidP="006A01BB">
            <w:pPr>
              <w:widowControl/>
              <w:autoSpaceDE/>
              <w:autoSpaceDN/>
              <w:adjustRightInd/>
              <w:rPr>
                <w:rFonts w:ascii="Arial" w:hAnsi="Arial" w:cs="Arial"/>
                <w:color w:val="000000"/>
                <w:szCs w:val="20"/>
              </w:rPr>
            </w:pPr>
          </w:p>
          <w:p w14:paraId="3CAA73B7" w14:textId="77777777" w:rsidR="006A01BB" w:rsidRPr="006A01BB" w:rsidRDefault="006A01BB" w:rsidP="006A01BB">
            <w:pPr>
              <w:widowControl/>
              <w:autoSpaceDE/>
              <w:autoSpaceDN/>
              <w:adjustRightInd/>
              <w:rPr>
                <w:rFonts w:ascii="Arial" w:hAnsi="Arial" w:cs="Arial"/>
                <w:color w:val="000000"/>
                <w:szCs w:val="20"/>
              </w:rPr>
            </w:pPr>
          </w:p>
          <w:p w14:paraId="722602C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Personnel should wear gloves for procedures that involve trauma to tissues or contact with mucous membranes or non-intact skin.</w:t>
            </w:r>
          </w:p>
        </w:tc>
        <w:tc>
          <w:tcPr>
            <w:tcW w:w="3420" w:type="dxa"/>
          </w:tcPr>
          <w:p w14:paraId="374486B2" w14:textId="77777777" w:rsidR="006A01BB" w:rsidRPr="006A01BB" w:rsidRDefault="006A01BB" w:rsidP="006A01BB">
            <w:pPr>
              <w:widowControl/>
              <w:autoSpaceDE/>
              <w:autoSpaceDN/>
              <w:adjustRightInd/>
              <w:rPr>
                <w:rFonts w:ascii="Arial" w:hAnsi="Arial" w:cs="Arial"/>
                <w:color w:val="000000"/>
                <w:szCs w:val="20"/>
              </w:rPr>
            </w:pPr>
          </w:p>
          <w:p w14:paraId="5AF039BF" w14:textId="77777777" w:rsidR="006A01BB" w:rsidRPr="006A01BB" w:rsidRDefault="006A01BB" w:rsidP="006A01BB">
            <w:pPr>
              <w:widowControl/>
              <w:autoSpaceDE/>
              <w:autoSpaceDN/>
              <w:adjustRightInd/>
              <w:rPr>
                <w:rFonts w:ascii="Arial" w:hAnsi="Arial" w:cs="Arial"/>
                <w:color w:val="000000"/>
                <w:szCs w:val="20"/>
              </w:rPr>
            </w:pPr>
          </w:p>
          <w:p w14:paraId="4CE4417B" w14:textId="77777777" w:rsidR="006A01BB" w:rsidRPr="006A01BB" w:rsidRDefault="006A01BB" w:rsidP="006A01BB">
            <w:pPr>
              <w:widowControl/>
              <w:autoSpaceDE/>
              <w:autoSpaceDN/>
              <w:adjustRightInd/>
              <w:rPr>
                <w:rFonts w:ascii="Arial" w:hAnsi="Arial" w:cs="Arial"/>
                <w:color w:val="000000"/>
                <w:szCs w:val="20"/>
              </w:rPr>
            </w:pPr>
          </w:p>
          <w:p w14:paraId="6BB0F781" w14:textId="77777777" w:rsidR="006A01BB" w:rsidRPr="006A01BB" w:rsidRDefault="006A01BB" w:rsidP="006A01BB">
            <w:pPr>
              <w:widowControl/>
              <w:autoSpaceDE/>
              <w:autoSpaceDN/>
              <w:adjustRightInd/>
              <w:rPr>
                <w:rFonts w:ascii="Arial" w:hAnsi="Arial" w:cs="Arial"/>
                <w:color w:val="000000"/>
                <w:szCs w:val="20"/>
              </w:rPr>
            </w:pPr>
          </w:p>
          <w:p w14:paraId="7F13F84F" w14:textId="77777777" w:rsidR="006A01BB" w:rsidRPr="006A01BB" w:rsidRDefault="006A01BB" w:rsidP="006A01BB">
            <w:pPr>
              <w:widowControl/>
              <w:autoSpaceDE/>
              <w:autoSpaceDN/>
              <w:adjustRightInd/>
              <w:rPr>
                <w:rFonts w:ascii="Arial" w:hAnsi="Arial" w:cs="Arial"/>
                <w:color w:val="000000"/>
                <w:szCs w:val="20"/>
              </w:rPr>
            </w:pPr>
          </w:p>
          <w:p w14:paraId="3C29F6FF" w14:textId="583BB883" w:rsidR="006A01BB" w:rsidRPr="006A01BB" w:rsidRDefault="006A01BB" w:rsidP="2B250782">
            <w:pPr>
              <w:widowControl/>
              <w:autoSpaceDE/>
              <w:autoSpaceDN/>
              <w:adjustRightInd/>
              <w:rPr>
                <w:rFonts w:ascii="Arial" w:hAnsi="Arial" w:cs="Arial"/>
                <w:color w:val="000000"/>
              </w:rPr>
            </w:pPr>
            <w:r w:rsidRPr="2B250782">
              <w:rPr>
                <w:rFonts w:ascii="Arial" w:hAnsi="Arial" w:cs="Arial"/>
                <w:color w:val="000000" w:themeColor="text1"/>
              </w:rPr>
              <w:t xml:space="preserve">Until </w:t>
            </w:r>
            <w:proofErr w:type="spellStart"/>
            <w:r w:rsidRPr="2B250782">
              <w:rPr>
                <w:rFonts w:ascii="Arial" w:hAnsi="Arial" w:cs="Arial"/>
                <w:color w:val="000000" w:themeColor="text1"/>
              </w:rPr>
              <w:t>H</w:t>
            </w:r>
            <w:r w:rsidR="0BA9005B" w:rsidRPr="2B250782">
              <w:rPr>
                <w:rFonts w:ascii="Arial" w:hAnsi="Arial" w:cs="Arial"/>
                <w:color w:val="000000" w:themeColor="text1"/>
              </w:rPr>
              <w:t>B</w:t>
            </w:r>
            <w:r w:rsidRPr="2B250782">
              <w:rPr>
                <w:rFonts w:ascii="Arial" w:hAnsi="Arial" w:cs="Arial"/>
                <w:color w:val="000000" w:themeColor="text1"/>
              </w:rPr>
              <w:t>eAg</w:t>
            </w:r>
            <w:proofErr w:type="spellEnd"/>
            <w:r w:rsidRPr="2B250782">
              <w:rPr>
                <w:rFonts w:ascii="Arial" w:hAnsi="Arial" w:cs="Arial"/>
                <w:color w:val="000000" w:themeColor="text1"/>
              </w:rPr>
              <w:t xml:space="preserve"> is negative.</w:t>
            </w:r>
          </w:p>
        </w:tc>
      </w:tr>
      <w:tr w:rsidR="006A01BB" w:rsidRPr="006A01BB" w14:paraId="7566D61F" w14:textId="77777777" w:rsidTr="2B250782">
        <w:tc>
          <w:tcPr>
            <w:tcW w:w="3264" w:type="dxa"/>
          </w:tcPr>
          <w:p w14:paraId="4F32374E"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lastRenderedPageBreak/>
              <w:br w:type="page"/>
              <w:t>Disease Problem</w:t>
            </w:r>
          </w:p>
        </w:tc>
        <w:tc>
          <w:tcPr>
            <w:tcW w:w="3504" w:type="dxa"/>
          </w:tcPr>
          <w:p w14:paraId="54809DE6" w14:textId="77777777" w:rsidR="006A01BB" w:rsidRPr="006A01BB" w:rsidRDefault="006A01BB" w:rsidP="006A01BB">
            <w:pPr>
              <w:widowControl/>
              <w:autoSpaceDE/>
              <w:autoSpaceDN/>
              <w:adjustRightInd/>
              <w:jc w:val="center"/>
              <w:rPr>
                <w:rFonts w:ascii="Arial" w:hAnsi="Arial" w:cs="Arial"/>
                <w:b/>
                <w:bCs/>
                <w:color w:val="000000"/>
                <w:szCs w:val="20"/>
              </w:rPr>
            </w:pPr>
            <w:r w:rsidRPr="006A01BB">
              <w:rPr>
                <w:rFonts w:ascii="Arial" w:hAnsi="Arial" w:cs="Arial"/>
                <w:b/>
                <w:bCs/>
                <w:color w:val="000000"/>
                <w:szCs w:val="20"/>
              </w:rPr>
              <w:t>Work Restriction</w:t>
            </w:r>
          </w:p>
        </w:tc>
        <w:tc>
          <w:tcPr>
            <w:tcW w:w="3420" w:type="dxa"/>
          </w:tcPr>
          <w:p w14:paraId="65367657"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t>Duration</w:t>
            </w:r>
          </w:p>
        </w:tc>
      </w:tr>
      <w:tr w:rsidR="006A01BB" w:rsidRPr="006A01BB" w14:paraId="6A422064" w14:textId="77777777" w:rsidTr="2B250782">
        <w:trPr>
          <w:trHeight w:val="287"/>
        </w:trPr>
        <w:tc>
          <w:tcPr>
            <w:tcW w:w="3264" w:type="dxa"/>
          </w:tcPr>
          <w:p w14:paraId="0531606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Hepatitis C</w:t>
            </w:r>
          </w:p>
        </w:tc>
        <w:tc>
          <w:tcPr>
            <w:tcW w:w="3504" w:type="dxa"/>
          </w:tcPr>
          <w:p w14:paraId="524BC35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Same as Hepatitis B.</w:t>
            </w:r>
          </w:p>
        </w:tc>
        <w:tc>
          <w:tcPr>
            <w:tcW w:w="3420" w:type="dxa"/>
          </w:tcPr>
          <w:p w14:paraId="3F924A88" w14:textId="77777777" w:rsidR="006A01BB" w:rsidRPr="006A01BB" w:rsidRDefault="006A01BB" w:rsidP="006A01BB">
            <w:pPr>
              <w:widowControl/>
              <w:autoSpaceDE/>
              <w:autoSpaceDN/>
              <w:adjustRightInd/>
              <w:rPr>
                <w:rFonts w:ascii="Arial" w:hAnsi="Arial" w:cs="Arial"/>
                <w:color w:val="000000"/>
                <w:szCs w:val="20"/>
              </w:rPr>
            </w:pPr>
          </w:p>
        </w:tc>
      </w:tr>
      <w:tr w:rsidR="006A01BB" w:rsidRPr="006A01BB" w14:paraId="5CC6ECEB" w14:textId="77777777" w:rsidTr="2B250782">
        <w:tc>
          <w:tcPr>
            <w:tcW w:w="3264" w:type="dxa"/>
          </w:tcPr>
          <w:p w14:paraId="05E1862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Herpes Simplex</w:t>
            </w:r>
          </w:p>
          <w:p w14:paraId="37E365BF" w14:textId="77777777" w:rsidR="006A01BB" w:rsidRPr="006A01BB" w:rsidRDefault="006A01BB" w:rsidP="006A01BB">
            <w:pPr>
              <w:widowControl/>
              <w:autoSpaceDE/>
              <w:autoSpaceDN/>
              <w:adjustRightInd/>
              <w:ind w:left="360" w:hanging="360"/>
              <w:rPr>
                <w:rFonts w:ascii="Arial" w:hAnsi="Arial" w:cs="Arial"/>
                <w:color w:val="000000"/>
                <w:szCs w:val="20"/>
              </w:rPr>
            </w:pPr>
            <w:r w:rsidRPr="006A01BB">
              <w:rPr>
                <w:rFonts w:ascii="Arial" w:hAnsi="Arial" w:cs="Arial"/>
                <w:color w:val="000000"/>
                <w:szCs w:val="20"/>
              </w:rPr>
              <w:t xml:space="preserve">       Genital</w:t>
            </w:r>
          </w:p>
          <w:p w14:paraId="29C32E59" w14:textId="77777777" w:rsidR="006A01BB" w:rsidRPr="006A01BB" w:rsidRDefault="006A01BB" w:rsidP="006A01BB">
            <w:pPr>
              <w:widowControl/>
              <w:autoSpaceDE/>
              <w:autoSpaceDN/>
              <w:adjustRightInd/>
              <w:ind w:left="360" w:hanging="360"/>
              <w:rPr>
                <w:rFonts w:ascii="Arial" w:hAnsi="Arial" w:cs="Arial"/>
                <w:color w:val="000000"/>
                <w:szCs w:val="20"/>
              </w:rPr>
            </w:pPr>
          </w:p>
          <w:p w14:paraId="3FD5DDA1" w14:textId="77777777" w:rsidR="006A01BB" w:rsidRPr="006A01BB" w:rsidRDefault="006A01BB" w:rsidP="006A01BB">
            <w:pPr>
              <w:widowControl/>
              <w:autoSpaceDE/>
              <w:autoSpaceDN/>
              <w:adjustRightInd/>
              <w:ind w:left="360" w:hanging="360"/>
              <w:rPr>
                <w:rFonts w:ascii="Arial" w:hAnsi="Arial" w:cs="Arial"/>
                <w:color w:val="000000"/>
                <w:szCs w:val="20"/>
              </w:rPr>
            </w:pPr>
            <w:r w:rsidRPr="006A01BB">
              <w:rPr>
                <w:rFonts w:ascii="Arial" w:hAnsi="Arial" w:cs="Arial"/>
                <w:color w:val="000000"/>
                <w:szCs w:val="20"/>
              </w:rPr>
              <w:t xml:space="preserve">       Hands (herpetic whitlow)</w:t>
            </w:r>
          </w:p>
          <w:p w14:paraId="0AA44667" w14:textId="77777777" w:rsidR="006A01BB" w:rsidRPr="006A01BB" w:rsidRDefault="006A01BB" w:rsidP="006A01BB">
            <w:pPr>
              <w:widowControl/>
              <w:autoSpaceDE/>
              <w:autoSpaceDN/>
              <w:adjustRightInd/>
              <w:ind w:left="360" w:hanging="360"/>
              <w:rPr>
                <w:rFonts w:ascii="Arial" w:hAnsi="Arial" w:cs="Arial"/>
                <w:color w:val="000000"/>
                <w:szCs w:val="20"/>
              </w:rPr>
            </w:pPr>
          </w:p>
          <w:p w14:paraId="5B2D99E2" w14:textId="77777777" w:rsidR="006A01BB" w:rsidRPr="006A01BB" w:rsidRDefault="006A01BB" w:rsidP="006A01BB">
            <w:pPr>
              <w:widowControl/>
              <w:autoSpaceDE/>
              <w:autoSpaceDN/>
              <w:adjustRightInd/>
              <w:ind w:left="360" w:hanging="360"/>
              <w:rPr>
                <w:rFonts w:ascii="Arial" w:hAnsi="Arial" w:cs="Arial"/>
                <w:color w:val="000000"/>
                <w:szCs w:val="20"/>
              </w:rPr>
            </w:pPr>
            <w:r w:rsidRPr="006A01BB">
              <w:rPr>
                <w:rFonts w:ascii="Arial" w:hAnsi="Arial" w:cs="Arial"/>
                <w:color w:val="000000"/>
                <w:szCs w:val="20"/>
              </w:rPr>
              <w:t xml:space="preserve">       Orofacial (cold sores)</w:t>
            </w:r>
          </w:p>
        </w:tc>
        <w:tc>
          <w:tcPr>
            <w:tcW w:w="3504" w:type="dxa"/>
          </w:tcPr>
          <w:p w14:paraId="7F756357" w14:textId="77777777" w:rsidR="006A01BB" w:rsidRPr="006A01BB" w:rsidRDefault="006A01BB" w:rsidP="006A01BB">
            <w:pPr>
              <w:widowControl/>
              <w:autoSpaceDE/>
              <w:autoSpaceDN/>
              <w:adjustRightInd/>
              <w:rPr>
                <w:rFonts w:ascii="Arial" w:hAnsi="Arial" w:cs="Arial"/>
                <w:color w:val="000000"/>
                <w:szCs w:val="20"/>
              </w:rPr>
            </w:pPr>
          </w:p>
          <w:p w14:paraId="5571048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No restriction.</w:t>
            </w:r>
          </w:p>
          <w:p w14:paraId="6BC8907A" w14:textId="77777777" w:rsidR="006A01BB" w:rsidRPr="006A01BB" w:rsidRDefault="006A01BB" w:rsidP="006A01BB">
            <w:pPr>
              <w:widowControl/>
              <w:autoSpaceDE/>
              <w:autoSpaceDN/>
              <w:adjustRightInd/>
              <w:rPr>
                <w:rFonts w:ascii="Arial" w:hAnsi="Arial" w:cs="Arial"/>
                <w:color w:val="000000"/>
                <w:szCs w:val="20"/>
              </w:rPr>
            </w:pPr>
          </w:p>
          <w:p w14:paraId="085B90CF"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w:t>
            </w:r>
          </w:p>
          <w:p w14:paraId="3BCF0BAC" w14:textId="77777777" w:rsidR="006A01BB" w:rsidRPr="006A01BB" w:rsidRDefault="006A01BB" w:rsidP="006A01BB">
            <w:pPr>
              <w:widowControl/>
              <w:autoSpaceDE/>
              <w:autoSpaceDN/>
              <w:adjustRightInd/>
              <w:rPr>
                <w:rFonts w:ascii="Arial" w:hAnsi="Arial" w:cs="Arial"/>
                <w:color w:val="000000"/>
                <w:szCs w:val="20"/>
              </w:rPr>
            </w:pPr>
          </w:p>
          <w:p w14:paraId="10FFA15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care of high-risk consumer.</w:t>
            </w:r>
          </w:p>
        </w:tc>
        <w:tc>
          <w:tcPr>
            <w:tcW w:w="3420" w:type="dxa"/>
          </w:tcPr>
          <w:p w14:paraId="39DDA155" w14:textId="77777777" w:rsidR="006A01BB" w:rsidRPr="006A01BB" w:rsidRDefault="006A01BB" w:rsidP="006A01BB">
            <w:pPr>
              <w:widowControl/>
              <w:autoSpaceDE/>
              <w:autoSpaceDN/>
              <w:adjustRightInd/>
              <w:rPr>
                <w:rFonts w:ascii="Arial" w:hAnsi="Arial" w:cs="Arial"/>
                <w:color w:val="000000"/>
                <w:szCs w:val="20"/>
              </w:rPr>
            </w:pPr>
          </w:p>
          <w:p w14:paraId="06831718" w14:textId="77777777" w:rsidR="006A01BB" w:rsidRPr="006A01BB" w:rsidRDefault="006A01BB" w:rsidP="006A01BB">
            <w:pPr>
              <w:widowControl/>
              <w:autoSpaceDE/>
              <w:autoSpaceDN/>
              <w:adjustRightInd/>
              <w:rPr>
                <w:rFonts w:ascii="Arial" w:hAnsi="Arial" w:cs="Arial"/>
                <w:color w:val="000000"/>
                <w:szCs w:val="20"/>
              </w:rPr>
            </w:pPr>
          </w:p>
          <w:p w14:paraId="6E19A5B2" w14:textId="77777777" w:rsidR="006A01BB" w:rsidRPr="006A01BB" w:rsidRDefault="006A01BB" w:rsidP="006A01BB">
            <w:pPr>
              <w:widowControl/>
              <w:autoSpaceDE/>
              <w:autoSpaceDN/>
              <w:adjustRightInd/>
              <w:rPr>
                <w:rFonts w:ascii="Arial" w:hAnsi="Arial" w:cs="Arial"/>
                <w:color w:val="000000"/>
                <w:szCs w:val="20"/>
              </w:rPr>
            </w:pPr>
          </w:p>
          <w:p w14:paraId="68F67D6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lesions are healed.</w:t>
            </w:r>
          </w:p>
          <w:p w14:paraId="53367778" w14:textId="77777777" w:rsidR="006A01BB" w:rsidRPr="006A01BB" w:rsidRDefault="006A01BB" w:rsidP="006A01BB">
            <w:pPr>
              <w:widowControl/>
              <w:autoSpaceDE/>
              <w:autoSpaceDN/>
              <w:adjustRightInd/>
              <w:rPr>
                <w:rFonts w:ascii="Arial" w:hAnsi="Arial" w:cs="Arial"/>
                <w:color w:val="000000"/>
                <w:szCs w:val="20"/>
              </w:rPr>
            </w:pPr>
          </w:p>
          <w:p w14:paraId="6B920B4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lesions are healed.</w:t>
            </w:r>
          </w:p>
        </w:tc>
      </w:tr>
      <w:tr w:rsidR="006A01BB" w:rsidRPr="006A01BB" w14:paraId="11D4F76E" w14:textId="77777777" w:rsidTr="2B250782">
        <w:trPr>
          <w:trHeight w:val="269"/>
        </w:trPr>
        <w:tc>
          <w:tcPr>
            <w:tcW w:w="3264" w:type="dxa"/>
          </w:tcPr>
          <w:p w14:paraId="567BDCA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Impetigo</w:t>
            </w:r>
          </w:p>
        </w:tc>
        <w:tc>
          <w:tcPr>
            <w:tcW w:w="3504" w:type="dxa"/>
          </w:tcPr>
          <w:p w14:paraId="68CC87A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097CBFC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eruptions have resolved.</w:t>
            </w:r>
          </w:p>
        </w:tc>
      </w:tr>
      <w:tr w:rsidR="006A01BB" w:rsidRPr="006A01BB" w14:paraId="4397E92B" w14:textId="77777777" w:rsidTr="2B250782">
        <w:tc>
          <w:tcPr>
            <w:tcW w:w="3264" w:type="dxa"/>
          </w:tcPr>
          <w:p w14:paraId="3224DFC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Measles</w:t>
            </w:r>
          </w:p>
          <w:p w14:paraId="4BAA6EB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(Active)</w:t>
            </w:r>
          </w:p>
          <w:p w14:paraId="64669256" w14:textId="77777777" w:rsidR="006A01BB" w:rsidRPr="006A01BB" w:rsidRDefault="006A01BB" w:rsidP="006A01BB">
            <w:pPr>
              <w:widowControl/>
              <w:autoSpaceDE/>
              <w:autoSpaceDN/>
              <w:adjustRightInd/>
              <w:rPr>
                <w:rFonts w:ascii="Arial" w:hAnsi="Arial" w:cs="Arial"/>
                <w:color w:val="000000"/>
                <w:szCs w:val="20"/>
              </w:rPr>
            </w:pPr>
          </w:p>
          <w:p w14:paraId="4E08D2FF" w14:textId="77777777" w:rsidR="006A01BB" w:rsidRPr="006A01BB" w:rsidRDefault="006A01BB" w:rsidP="006A01BB">
            <w:pPr>
              <w:widowControl/>
              <w:tabs>
                <w:tab w:val="left" w:pos="360"/>
                <w:tab w:val="left" w:pos="1080"/>
              </w:tabs>
              <w:autoSpaceDE/>
              <w:autoSpaceDN/>
              <w:adjustRightInd/>
              <w:ind w:left="1080" w:hanging="1080"/>
              <w:rPr>
                <w:rFonts w:ascii="Arial" w:hAnsi="Arial" w:cs="Arial"/>
                <w:szCs w:val="20"/>
              </w:rPr>
            </w:pPr>
            <w:r w:rsidRPr="006A01BB">
              <w:rPr>
                <w:rFonts w:ascii="Arial" w:hAnsi="Arial" w:cs="Arial"/>
                <w:szCs w:val="20"/>
              </w:rPr>
              <w:t xml:space="preserve">     Postexposure (unvaccinated   personnel)</w:t>
            </w:r>
          </w:p>
          <w:p w14:paraId="43934DBD" w14:textId="77777777" w:rsidR="006A01BB" w:rsidRPr="006A01BB" w:rsidRDefault="006A01BB" w:rsidP="006A01BB">
            <w:pPr>
              <w:widowControl/>
              <w:autoSpaceDE/>
              <w:autoSpaceDN/>
              <w:adjustRightInd/>
              <w:ind w:left="252" w:hanging="252"/>
              <w:rPr>
                <w:rFonts w:ascii="Arial" w:hAnsi="Arial" w:cs="Arial"/>
                <w:color w:val="000000"/>
                <w:szCs w:val="20"/>
              </w:rPr>
            </w:pPr>
          </w:p>
        </w:tc>
        <w:tc>
          <w:tcPr>
            <w:tcW w:w="3504" w:type="dxa"/>
          </w:tcPr>
          <w:p w14:paraId="051A21FB" w14:textId="77777777" w:rsidR="006A01BB" w:rsidRPr="006A01BB" w:rsidRDefault="006A01BB" w:rsidP="006A01BB">
            <w:pPr>
              <w:widowControl/>
              <w:autoSpaceDE/>
              <w:autoSpaceDN/>
              <w:adjustRightInd/>
              <w:rPr>
                <w:rFonts w:ascii="Arial" w:hAnsi="Arial" w:cs="Arial"/>
                <w:color w:val="000000"/>
                <w:szCs w:val="20"/>
              </w:rPr>
            </w:pPr>
          </w:p>
          <w:p w14:paraId="5696574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p w14:paraId="609E0D83" w14:textId="77777777" w:rsidR="006A01BB" w:rsidRPr="006A01BB" w:rsidRDefault="006A01BB" w:rsidP="006A01BB">
            <w:pPr>
              <w:widowControl/>
              <w:autoSpaceDE/>
              <w:autoSpaceDN/>
              <w:adjustRightInd/>
              <w:rPr>
                <w:rFonts w:ascii="Arial" w:hAnsi="Arial" w:cs="Arial"/>
                <w:color w:val="000000"/>
                <w:szCs w:val="20"/>
              </w:rPr>
            </w:pPr>
          </w:p>
          <w:p w14:paraId="2A793D9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083BE1DC" w14:textId="77777777" w:rsidR="006A01BB" w:rsidRPr="006A01BB" w:rsidRDefault="006A01BB" w:rsidP="006A01BB">
            <w:pPr>
              <w:widowControl/>
              <w:autoSpaceDE/>
              <w:autoSpaceDN/>
              <w:adjustRightInd/>
              <w:rPr>
                <w:rFonts w:ascii="Arial" w:hAnsi="Arial" w:cs="Arial"/>
                <w:color w:val="000000"/>
                <w:szCs w:val="20"/>
              </w:rPr>
            </w:pPr>
          </w:p>
          <w:p w14:paraId="7C5463E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7 days after the rash appears.</w:t>
            </w:r>
          </w:p>
          <w:p w14:paraId="4C896A7C" w14:textId="77777777" w:rsidR="006A01BB" w:rsidRPr="006A01BB" w:rsidRDefault="006A01BB" w:rsidP="006A01BB">
            <w:pPr>
              <w:widowControl/>
              <w:autoSpaceDE/>
              <w:autoSpaceDN/>
              <w:adjustRightInd/>
              <w:rPr>
                <w:rFonts w:ascii="Arial" w:hAnsi="Arial" w:cs="Arial"/>
                <w:color w:val="000000"/>
                <w:szCs w:val="20"/>
              </w:rPr>
            </w:pPr>
          </w:p>
          <w:p w14:paraId="4EC701A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From the 5</w:t>
            </w:r>
            <w:r w:rsidRPr="006A01BB">
              <w:rPr>
                <w:rFonts w:ascii="Arial" w:hAnsi="Arial" w:cs="Arial"/>
                <w:color w:val="000000"/>
                <w:szCs w:val="20"/>
                <w:vertAlign w:val="superscript"/>
              </w:rPr>
              <w:t>th</w:t>
            </w:r>
            <w:r w:rsidRPr="006A01BB">
              <w:rPr>
                <w:rFonts w:ascii="Arial" w:hAnsi="Arial" w:cs="Arial"/>
                <w:color w:val="000000"/>
                <w:szCs w:val="20"/>
              </w:rPr>
              <w:t xml:space="preserve"> through the 21</w:t>
            </w:r>
            <w:r w:rsidRPr="006A01BB">
              <w:rPr>
                <w:rFonts w:ascii="Arial" w:hAnsi="Arial" w:cs="Arial"/>
                <w:color w:val="000000"/>
                <w:szCs w:val="20"/>
                <w:vertAlign w:val="superscript"/>
              </w:rPr>
              <w:t>st</w:t>
            </w:r>
            <w:r w:rsidRPr="006A01BB">
              <w:rPr>
                <w:rFonts w:ascii="Arial" w:hAnsi="Arial" w:cs="Arial"/>
                <w:color w:val="000000"/>
                <w:szCs w:val="20"/>
              </w:rPr>
              <w:t xml:space="preserve"> day after exposure and/or 7 days after the rash appears.</w:t>
            </w:r>
          </w:p>
        </w:tc>
      </w:tr>
      <w:tr w:rsidR="006A01BB" w:rsidRPr="006A01BB" w14:paraId="3D102103" w14:textId="77777777" w:rsidTr="2B250782">
        <w:tc>
          <w:tcPr>
            <w:tcW w:w="3264" w:type="dxa"/>
          </w:tcPr>
          <w:p w14:paraId="35D8ED9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Meningitis</w:t>
            </w:r>
          </w:p>
          <w:p w14:paraId="5E207574"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1E46BFA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1B34363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released to work by health care provider.</w:t>
            </w:r>
          </w:p>
        </w:tc>
      </w:tr>
      <w:tr w:rsidR="006A01BB" w:rsidRPr="006A01BB" w14:paraId="3B6BB5C6" w14:textId="77777777" w:rsidTr="2B250782">
        <w:tc>
          <w:tcPr>
            <w:tcW w:w="3264" w:type="dxa"/>
          </w:tcPr>
          <w:p w14:paraId="2ECF4BCE"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Mumps, Active</w:t>
            </w:r>
          </w:p>
          <w:p w14:paraId="15741B69" w14:textId="68F82CAF" w:rsidR="006A01BB" w:rsidRPr="006A01BB" w:rsidRDefault="006A01BB" w:rsidP="2B250782">
            <w:pPr>
              <w:widowControl/>
              <w:tabs>
                <w:tab w:val="left" w:pos="360"/>
              </w:tabs>
              <w:autoSpaceDE/>
              <w:autoSpaceDN/>
              <w:adjustRightInd/>
              <w:spacing w:before="60" w:after="45"/>
              <w:ind w:left="252" w:hanging="180"/>
              <w:rPr>
                <w:rFonts w:ascii="Arial" w:hAnsi="Arial" w:cs="Arial"/>
              </w:rPr>
            </w:pPr>
            <w:r w:rsidRPr="2B250782">
              <w:rPr>
                <w:rFonts w:ascii="Arial" w:hAnsi="Arial" w:cs="Arial"/>
              </w:rPr>
              <w:t xml:space="preserve">   </w:t>
            </w:r>
          </w:p>
          <w:p w14:paraId="619BDDE6" w14:textId="14CF4176" w:rsidR="006A01BB" w:rsidRPr="006A01BB" w:rsidRDefault="23334AB9" w:rsidP="2B250782">
            <w:pPr>
              <w:widowControl/>
              <w:tabs>
                <w:tab w:val="left" w:pos="360"/>
              </w:tabs>
              <w:autoSpaceDE/>
              <w:autoSpaceDN/>
              <w:adjustRightInd/>
              <w:spacing w:before="60" w:after="45"/>
              <w:ind w:left="72"/>
              <w:rPr>
                <w:rFonts w:ascii="Arial" w:hAnsi="Arial" w:cs="Arial"/>
              </w:rPr>
            </w:pPr>
            <w:r w:rsidRPr="2B250782">
              <w:rPr>
                <w:rFonts w:ascii="Arial" w:hAnsi="Arial" w:cs="Arial"/>
              </w:rPr>
              <w:t>Postexposure (</w:t>
            </w:r>
            <w:r w:rsidR="006A01BB" w:rsidRPr="2B250782">
              <w:rPr>
                <w:rFonts w:ascii="Arial" w:hAnsi="Arial" w:cs="Arial"/>
              </w:rPr>
              <w:t>unvaccinated</w:t>
            </w:r>
            <w:r w:rsidR="2FEB0E09" w:rsidRPr="2B250782">
              <w:rPr>
                <w:rFonts w:ascii="Arial" w:hAnsi="Arial" w:cs="Arial"/>
              </w:rPr>
              <w:t xml:space="preserve"> </w:t>
            </w:r>
            <w:r w:rsidR="006A01BB" w:rsidRPr="2B250782">
              <w:rPr>
                <w:rFonts w:ascii="Arial" w:hAnsi="Arial" w:cs="Arial"/>
              </w:rPr>
              <w:t>personnel)</w:t>
            </w:r>
          </w:p>
          <w:p w14:paraId="339CA602"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1B997252" w14:textId="77777777" w:rsidR="006A01BB" w:rsidRPr="006A01BB" w:rsidRDefault="006A01BB" w:rsidP="006A01BB">
            <w:pPr>
              <w:widowControl/>
              <w:autoSpaceDE/>
              <w:autoSpaceDN/>
              <w:adjustRightInd/>
              <w:rPr>
                <w:rFonts w:ascii="Arial" w:hAnsi="Arial" w:cs="Arial"/>
                <w:color w:val="000000"/>
                <w:szCs w:val="20"/>
              </w:rPr>
            </w:pPr>
            <w:r w:rsidRPr="2B250782">
              <w:rPr>
                <w:rFonts w:ascii="Arial" w:hAnsi="Arial" w:cs="Arial"/>
                <w:color w:val="000000" w:themeColor="text1"/>
              </w:rPr>
              <w:t>Exclude from work.</w:t>
            </w:r>
          </w:p>
          <w:p w14:paraId="3033D7EB" w14:textId="06CEE206" w:rsidR="006A01BB" w:rsidRPr="006A01BB" w:rsidRDefault="006A01BB" w:rsidP="2B250782">
            <w:pPr>
              <w:widowControl/>
              <w:autoSpaceDE/>
              <w:autoSpaceDN/>
              <w:adjustRightInd/>
              <w:rPr>
                <w:rFonts w:ascii="Arial" w:hAnsi="Arial" w:cs="Arial"/>
                <w:color w:val="000000" w:themeColor="text1"/>
              </w:rPr>
            </w:pPr>
          </w:p>
          <w:p w14:paraId="68C3743A" w14:textId="4CEC7D8A" w:rsidR="006A01BB" w:rsidRPr="006A01BB" w:rsidRDefault="006A01BB" w:rsidP="2B250782">
            <w:pPr>
              <w:widowControl/>
              <w:autoSpaceDE/>
              <w:autoSpaceDN/>
              <w:adjustRightInd/>
              <w:rPr>
                <w:rFonts w:ascii="Arial" w:hAnsi="Arial" w:cs="Arial"/>
                <w:color w:val="000000"/>
              </w:rPr>
            </w:pPr>
            <w:bookmarkStart w:id="1" w:name="_Int_CCjDgnk2"/>
            <w:r w:rsidRPr="2B250782">
              <w:rPr>
                <w:rFonts w:ascii="Arial" w:hAnsi="Arial" w:cs="Arial"/>
                <w:color w:val="000000" w:themeColor="text1"/>
              </w:rPr>
              <w:t>Exclude</w:t>
            </w:r>
            <w:bookmarkEnd w:id="1"/>
            <w:r w:rsidRPr="2B250782">
              <w:rPr>
                <w:rFonts w:ascii="Arial" w:hAnsi="Arial" w:cs="Arial"/>
                <w:color w:val="000000" w:themeColor="text1"/>
              </w:rPr>
              <w:t xml:space="preserve"> from work.</w:t>
            </w:r>
          </w:p>
          <w:p w14:paraId="2D4EB701" w14:textId="77777777" w:rsidR="006A01BB" w:rsidRPr="006A01BB" w:rsidRDefault="006A01BB" w:rsidP="006A01BB">
            <w:pPr>
              <w:widowControl/>
              <w:autoSpaceDE/>
              <w:autoSpaceDN/>
              <w:adjustRightInd/>
              <w:rPr>
                <w:rFonts w:ascii="Arial" w:hAnsi="Arial" w:cs="Arial"/>
                <w:color w:val="000000"/>
                <w:szCs w:val="20"/>
              </w:rPr>
            </w:pPr>
          </w:p>
        </w:tc>
        <w:tc>
          <w:tcPr>
            <w:tcW w:w="3420" w:type="dxa"/>
          </w:tcPr>
          <w:p w14:paraId="3289AFDB" w14:textId="5CFFEAE0" w:rsidR="006A01BB" w:rsidRPr="006A01BB" w:rsidRDefault="006A01BB" w:rsidP="2B250782">
            <w:pPr>
              <w:widowControl/>
              <w:autoSpaceDE/>
              <w:autoSpaceDN/>
              <w:adjustRightInd/>
              <w:rPr>
                <w:rFonts w:ascii="Arial" w:hAnsi="Arial" w:cs="Arial"/>
                <w:color w:val="000000" w:themeColor="text1"/>
              </w:rPr>
            </w:pPr>
            <w:r w:rsidRPr="2B250782">
              <w:rPr>
                <w:rFonts w:ascii="Arial" w:hAnsi="Arial" w:cs="Arial"/>
                <w:color w:val="000000" w:themeColor="text1"/>
              </w:rPr>
              <w:t xml:space="preserve">Until 9 days after onset of parotitis. </w:t>
            </w:r>
          </w:p>
          <w:p w14:paraId="6BAC7DBF" w14:textId="272C6416" w:rsidR="006A01BB" w:rsidRPr="006A01BB" w:rsidRDefault="006A01BB" w:rsidP="2B250782">
            <w:pPr>
              <w:widowControl/>
              <w:autoSpaceDE/>
              <w:autoSpaceDN/>
              <w:adjustRightInd/>
              <w:rPr>
                <w:rFonts w:ascii="Arial" w:hAnsi="Arial" w:cs="Arial"/>
                <w:color w:val="000000" w:themeColor="text1"/>
              </w:rPr>
            </w:pPr>
          </w:p>
          <w:p w14:paraId="2B99840D" w14:textId="1E543BDF" w:rsidR="006A01BB" w:rsidRPr="006A01BB" w:rsidRDefault="006A01BB" w:rsidP="2B250782">
            <w:pPr>
              <w:widowControl/>
              <w:autoSpaceDE/>
              <w:autoSpaceDN/>
              <w:adjustRightInd/>
              <w:rPr>
                <w:rFonts w:ascii="Arial" w:hAnsi="Arial" w:cs="Arial"/>
                <w:color w:val="000000"/>
              </w:rPr>
            </w:pPr>
            <w:r w:rsidRPr="2B250782">
              <w:rPr>
                <w:rFonts w:ascii="Arial" w:hAnsi="Arial" w:cs="Arial"/>
                <w:color w:val="000000" w:themeColor="text1"/>
              </w:rPr>
              <w:t>From</w:t>
            </w:r>
            <w:r w:rsidR="3AF4EF12" w:rsidRPr="2B250782">
              <w:rPr>
                <w:rFonts w:ascii="Arial" w:hAnsi="Arial" w:cs="Arial"/>
                <w:color w:val="000000" w:themeColor="text1"/>
              </w:rPr>
              <w:t xml:space="preserve"> </w:t>
            </w:r>
            <w:r w:rsidRPr="2B250782">
              <w:rPr>
                <w:rFonts w:ascii="Arial" w:hAnsi="Arial" w:cs="Arial"/>
                <w:color w:val="000000" w:themeColor="text1"/>
              </w:rPr>
              <w:t>the 12</w:t>
            </w:r>
            <w:r w:rsidRPr="2B250782">
              <w:rPr>
                <w:rFonts w:ascii="Arial" w:hAnsi="Arial" w:cs="Arial"/>
                <w:color w:val="000000" w:themeColor="text1"/>
                <w:vertAlign w:val="superscript"/>
              </w:rPr>
              <w:t>th</w:t>
            </w:r>
            <w:r w:rsidRPr="2B250782">
              <w:rPr>
                <w:rFonts w:ascii="Arial" w:hAnsi="Arial" w:cs="Arial"/>
                <w:color w:val="000000" w:themeColor="text1"/>
              </w:rPr>
              <w:t xml:space="preserve"> through the 26</w:t>
            </w:r>
            <w:r w:rsidRPr="2B250782">
              <w:rPr>
                <w:rFonts w:ascii="Arial" w:hAnsi="Arial" w:cs="Arial"/>
                <w:color w:val="000000" w:themeColor="text1"/>
                <w:vertAlign w:val="superscript"/>
              </w:rPr>
              <w:t>th</w:t>
            </w:r>
            <w:r w:rsidRPr="2B250782">
              <w:rPr>
                <w:rFonts w:ascii="Arial" w:hAnsi="Arial" w:cs="Arial"/>
                <w:color w:val="000000" w:themeColor="text1"/>
              </w:rPr>
              <w:t xml:space="preserve"> day after exposure or until 9 days after onset of parotitis.</w:t>
            </w:r>
          </w:p>
        </w:tc>
      </w:tr>
      <w:tr w:rsidR="006A01BB" w:rsidRPr="006A01BB" w14:paraId="7EE516A0" w14:textId="77777777" w:rsidTr="2B250782">
        <w:tc>
          <w:tcPr>
            <w:tcW w:w="3264" w:type="dxa"/>
          </w:tcPr>
          <w:p w14:paraId="2E29389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Pertussis</w:t>
            </w:r>
          </w:p>
          <w:p w14:paraId="7E6D7DA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Active</w:t>
            </w:r>
          </w:p>
          <w:p w14:paraId="497B6137" w14:textId="77777777" w:rsidR="006A01BB" w:rsidRPr="006A01BB" w:rsidRDefault="006A01BB" w:rsidP="006A01BB">
            <w:pPr>
              <w:widowControl/>
              <w:autoSpaceDE/>
              <w:autoSpaceDN/>
              <w:adjustRightInd/>
              <w:rPr>
                <w:rFonts w:ascii="Arial" w:hAnsi="Arial" w:cs="Arial"/>
                <w:color w:val="000000"/>
                <w:szCs w:val="20"/>
              </w:rPr>
            </w:pPr>
          </w:p>
          <w:p w14:paraId="1D4D4F21" w14:textId="77777777" w:rsidR="006A01BB" w:rsidRPr="006A01BB" w:rsidRDefault="006A01BB" w:rsidP="006A01BB">
            <w:pPr>
              <w:widowControl/>
              <w:autoSpaceDE/>
              <w:autoSpaceDN/>
              <w:adjustRightInd/>
              <w:rPr>
                <w:rFonts w:ascii="Arial" w:hAnsi="Arial" w:cs="Arial"/>
                <w:color w:val="000000"/>
                <w:szCs w:val="20"/>
              </w:rPr>
            </w:pPr>
          </w:p>
          <w:p w14:paraId="39E157CA" w14:textId="77777777" w:rsidR="006A01BB" w:rsidRPr="006A01BB" w:rsidRDefault="006A01BB" w:rsidP="006A01BB">
            <w:pPr>
              <w:widowControl/>
              <w:autoSpaceDE/>
              <w:autoSpaceDN/>
              <w:adjustRightInd/>
              <w:rPr>
                <w:rFonts w:ascii="Arial" w:hAnsi="Arial" w:cs="Arial"/>
                <w:color w:val="000000"/>
                <w:szCs w:val="20"/>
              </w:rPr>
            </w:pPr>
          </w:p>
          <w:p w14:paraId="14F1C012" w14:textId="77777777" w:rsidR="006A01BB" w:rsidRPr="006A01BB" w:rsidRDefault="006A01BB" w:rsidP="006A01BB">
            <w:pPr>
              <w:widowControl/>
              <w:tabs>
                <w:tab w:val="left" w:pos="360"/>
                <w:tab w:val="left" w:pos="1080"/>
              </w:tabs>
              <w:autoSpaceDE/>
              <w:autoSpaceDN/>
              <w:adjustRightInd/>
              <w:ind w:left="1080" w:hanging="1080"/>
              <w:rPr>
                <w:rFonts w:ascii="Arial" w:hAnsi="Arial" w:cs="Arial"/>
                <w:szCs w:val="20"/>
              </w:rPr>
            </w:pPr>
            <w:r w:rsidRPr="006A01BB">
              <w:rPr>
                <w:rFonts w:ascii="Arial" w:hAnsi="Arial" w:cs="Arial"/>
                <w:szCs w:val="20"/>
              </w:rPr>
              <w:t xml:space="preserve">     Post exposure (Asymptomatic personnel)</w:t>
            </w:r>
          </w:p>
          <w:p w14:paraId="1962244B" w14:textId="77777777" w:rsidR="006A01BB" w:rsidRPr="006A01BB" w:rsidRDefault="006A01BB" w:rsidP="006A01BB">
            <w:pPr>
              <w:widowControl/>
              <w:autoSpaceDE/>
              <w:autoSpaceDN/>
              <w:adjustRightInd/>
              <w:rPr>
                <w:rFonts w:ascii="Arial" w:hAnsi="Arial" w:cs="Arial"/>
                <w:color w:val="000000"/>
                <w:szCs w:val="20"/>
              </w:rPr>
            </w:pPr>
          </w:p>
          <w:p w14:paraId="65171C1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(Symptomatic personnel)</w:t>
            </w:r>
          </w:p>
        </w:tc>
        <w:tc>
          <w:tcPr>
            <w:tcW w:w="3504" w:type="dxa"/>
          </w:tcPr>
          <w:p w14:paraId="429DD688" w14:textId="77777777" w:rsidR="006A01BB" w:rsidRPr="006A01BB" w:rsidRDefault="006A01BB" w:rsidP="006A01BB">
            <w:pPr>
              <w:widowControl/>
              <w:autoSpaceDE/>
              <w:autoSpaceDN/>
              <w:adjustRightInd/>
              <w:rPr>
                <w:rFonts w:ascii="Arial" w:hAnsi="Arial" w:cs="Arial"/>
                <w:color w:val="000000"/>
                <w:szCs w:val="20"/>
              </w:rPr>
            </w:pPr>
          </w:p>
          <w:p w14:paraId="3C3BE50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p w14:paraId="60CD9A7A" w14:textId="77777777" w:rsidR="006A01BB" w:rsidRPr="006A01BB" w:rsidRDefault="006A01BB" w:rsidP="006A01BB">
            <w:pPr>
              <w:widowControl/>
              <w:autoSpaceDE/>
              <w:autoSpaceDN/>
              <w:adjustRightInd/>
              <w:rPr>
                <w:rFonts w:ascii="Arial" w:hAnsi="Arial" w:cs="Arial"/>
                <w:color w:val="000000"/>
                <w:szCs w:val="20"/>
              </w:rPr>
            </w:pPr>
          </w:p>
          <w:p w14:paraId="4AAC13DC" w14:textId="77777777" w:rsidR="006A01BB" w:rsidRPr="006A01BB" w:rsidRDefault="006A01BB" w:rsidP="006A01BB">
            <w:pPr>
              <w:widowControl/>
              <w:autoSpaceDE/>
              <w:autoSpaceDN/>
              <w:adjustRightInd/>
              <w:rPr>
                <w:rFonts w:ascii="Arial" w:hAnsi="Arial" w:cs="Arial"/>
                <w:color w:val="000000"/>
                <w:szCs w:val="20"/>
              </w:rPr>
            </w:pPr>
          </w:p>
          <w:p w14:paraId="4682BB15" w14:textId="77777777" w:rsidR="006A01BB" w:rsidRPr="006A01BB" w:rsidRDefault="006A01BB" w:rsidP="006A01BB">
            <w:pPr>
              <w:widowControl/>
              <w:autoSpaceDE/>
              <w:autoSpaceDN/>
              <w:adjustRightInd/>
              <w:rPr>
                <w:rFonts w:ascii="Arial" w:hAnsi="Arial" w:cs="Arial"/>
                <w:color w:val="000000"/>
                <w:szCs w:val="20"/>
              </w:rPr>
            </w:pPr>
          </w:p>
          <w:p w14:paraId="204FFE8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No restriction, prophylaxis recommended.</w:t>
            </w:r>
          </w:p>
          <w:p w14:paraId="37E36797" w14:textId="77777777" w:rsidR="006A01BB" w:rsidRPr="006A01BB" w:rsidRDefault="006A01BB" w:rsidP="006A01BB">
            <w:pPr>
              <w:widowControl/>
              <w:autoSpaceDE/>
              <w:autoSpaceDN/>
              <w:adjustRightInd/>
              <w:rPr>
                <w:rFonts w:ascii="Arial" w:hAnsi="Arial" w:cs="Arial"/>
                <w:color w:val="000000"/>
                <w:szCs w:val="20"/>
              </w:rPr>
            </w:pPr>
          </w:p>
          <w:p w14:paraId="2A09E5B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58BDAF56" w14:textId="77777777" w:rsidR="006A01BB" w:rsidRPr="006A01BB" w:rsidRDefault="006A01BB" w:rsidP="006A01BB">
            <w:pPr>
              <w:widowControl/>
              <w:autoSpaceDE/>
              <w:autoSpaceDN/>
              <w:adjustRightInd/>
              <w:rPr>
                <w:rFonts w:ascii="Arial" w:hAnsi="Arial" w:cs="Arial"/>
                <w:color w:val="000000"/>
                <w:szCs w:val="20"/>
              </w:rPr>
            </w:pPr>
          </w:p>
          <w:p w14:paraId="7FFC4FA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From the beginning of the catarrhal stage through the 3</w:t>
            </w:r>
            <w:r w:rsidRPr="006A01BB">
              <w:rPr>
                <w:rFonts w:ascii="Arial" w:hAnsi="Arial" w:cs="Arial"/>
                <w:color w:val="000000"/>
                <w:szCs w:val="20"/>
                <w:vertAlign w:val="superscript"/>
              </w:rPr>
              <w:t>rd</w:t>
            </w:r>
            <w:r w:rsidRPr="006A01BB">
              <w:rPr>
                <w:rFonts w:ascii="Arial" w:hAnsi="Arial" w:cs="Arial"/>
                <w:color w:val="000000"/>
                <w:szCs w:val="20"/>
              </w:rPr>
              <w:t xml:space="preserve"> week after onset of paroxysms or until 5 days after start of effective antimicrobial therapy.</w:t>
            </w:r>
          </w:p>
          <w:p w14:paraId="0D87C815" w14:textId="77777777" w:rsidR="006A01BB" w:rsidRPr="006A01BB" w:rsidRDefault="006A01BB" w:rsidP="006A01BB">
            <w:pPr>
              <w:widowControl/>
              <w:autoSpaceDE/>
              <w:autoSpaceDN/>
              <w:adjustRightInd/>
              <w:rPr>
                <w:rFonts w:ascii="Arial" w:hAnsi="Arial" w:cs="Arial"/>
                <w:color w:val="000000"/>
                <w:szCs w:val="20"/>
              </w:rPr>
            </w:pPr>
          </w:p>
          <w:p w14:paraId="2D137305" w14:textId="77777777" w:rsidR="006A01BB" w:rsidRPr="006A01BB" w:rsidRDefault="006A01BB" w:rsidP="006A01BB">
            <w:pPr>
              <w:widowControl/>
              <w:autoSpaceDE/>
              <w:autoSpaceDN/>
              <w:adjustRightInd/>
              <w:rPr>
                <w:rFonts w:ascii="Arial" w:hAnsi="Arial" w:cs="Arial"/>
                <w:color w:val="000000"/>
                <w:szCs w:val="20"/>
              </w:rPr>
            </w:pPr>
          </w:p>
          <w:p w14:paraId="5E3052C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5 days after start of effective antimicrobial therapy.</w:t>
            </w:r>
          </w:p>
        </w:tc>
      </w:tr>
      <w:tr w:rsidR="006A01BB" w:rsidRPr="006A01BB" w14:paraId="525E1C14" w14:textId="77777777" w:rsidTr="2B250782">
        <w:tc>
          <w:tcPr>
            <w:tcW w:w="3264" w:type="dxa"/>
          </w:tcPr>
          <w:p w14:paraId="35A1F30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Pneumonia (infectious)</w:t>
            </w:r>
          </w:p>
          <w:p w14:paraId="20F4695F" w14:textId="77777777" w:rsidR="006A01BB" w:rsidRPr="006A01BB" w:rsidRDefault="006A01BB" w:rsidP="006A01BB">
            <w:pPr>
              <w:widowControl/>
              <w:autoSpaceDE/>
              <w:autoSpaceDN/>
              <w:adjustRightInd/>
              <w:rPr>
                <w:rFonts w:ascii="Arial" w:hAnsi="Arial" w:cs="Arial"/>
                <w:color w:val="000000"/>
                <w:szCs w:val="20"/>
              </w:rPr>
            </w:pPr>
          </w:p>
        </w:tc>
        <w:tc>
          <w:tcPr>
            <w:tcW w:w="3504" w:type="dxa"/>
          </w:tcPr>
          <w:p w14:paraId="5B7B2C9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1F6A76D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receiving antibiotics for at least 24 hours.</w:t>
            </w:r>
          </w:p>
        </w:tc>
      </w:tr>
      <w:tr w:rsidR="006A01BB" w:rsidRPr="006A01BB" w14:paraId="11E4D55A" w14:textId="77777777" w:rsidTr="2B250782">
        <w:tc>
          <w:tcPr>
            <w:tcW w:w="3264" w:type="dxa"/>
          </w:tcPr>
          <w:p w14:paraId="7F67FC6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Poison Ivy without secondary infection.</w:t>
            </w:r>
          </w:p>
        </w:tc>
        <w:tc>
          <w:tcPr>
            <w:tcW w:w="3504" w:type="dxa"/>
          </w:tcPr>
          <w:p w14:paraId="534B3D7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May give care providing all plant oils are removed from body.</w:t>
            </w:r>
          </w:p>
        </w:tc>
        <w:tc>
          <w:tcPr>
            <w:tcW w:w="3420" w:type="dxa"/>
          </w:tcPr>
          <w:p w14:paraId="088282E9" w14:textId="77777777" w:rsidR="006A01BB" w:rsidRPr="006A01BB" w:rsidRDefault="006A01BB" w:rsidP="006A01BB">
            <w:pPr>
              <w:widowControl/>
              <w:autoSpaceDE/>
              <w:autoSpaceDN/>
              <w:adjustRightInd/>
              <w:rPr>
                <w:rFonts w:ascii="Arial" w:hAnsi="Arial" w:cs="Arial"/>
                <w:color w:val="000000"/>
                <w:szCs w:val="20"/>
              </w:rPr>
            </w:pPr>
          </w:p>
        </w:tc>
      </w:tr>
      <w:tr w:rsidR="006A01BB" w:rsidRPr="006A01BB" w14:paraId="553E185A" w14:textId="77777777" w:rsidTr="2B250782">
        <w:tc>
          <w:tcPr>
            <w:tcW w:w="3264" w:type="dxa"/>
          </w:tcPr>
          <w:p w14:paraId="12D993B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Ringworm</w:t>
            </w:r>
          </w:p>
        </w:tc>
        <w:tc>
          <w:tcPr>
            <w:tcW w:w="3504" w:type="dxa"/>
          </w:tcPr>
          <w:p w14:paraId="4004D24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140314B5"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eruptions have resolved.</w:t>
            </w:r>
          </w:p>
        </w:tc>
      </w:tr>
      <w:tr w:rsidR="006A01BB" w:rsidRPr="006A01BB" w14:paraId="6318B9EF" w14:textId="77777777" w:rsidTr="2B250782">
        <w:tc>
          <w:tcPr>
            <w:tcW w:w="3264" w:type="dxa"/>
          </w:tcPr>
          <w:p w14:paraId="4A39222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Rubella</w:t>
            </w:r>
          </w:p>
          <w:p w14:paraId="0CE08D9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Active</w:t>
            </w:r>
          </w:p>
          <w:p w14:paraId="1DA37ACC" w14:textId="77777777" w:rsidR="006A01BB" w:rsidRPr="006A01BB" w:rsidRDefault="006A01BB" w:rsidP="006A01BB">
            <w:pPr>
              <w:widowControl/>
              <w:autoSpaceDE/>
              <w:autoSpaceDN/>
              <w:adjustRightInd/>
              <w:rPr>
                <w:rFonts w:ascii="Arial" w:hAnsi="Arial" w:cs="Arial"/>
                <w:color w:val="000000"/>
                <w:szCs w:val="20"/>
              </w:rPr>
            </w:pPr>
          </w:p>
          <w:p w14:paraId="23AAA167" w14:textId="77777777" w:rsidR="006A01BB" w:rsidRPr="006A01BB" w:rsidRDefault="006A01BB" w:rsidP="006A01BB">
            <w:pPr>
              <w:widowControl/>
              <w:autoSpaceDE/>
              <w:autoSpaceDN/>
              <w:adjustRightInd/>
              <w:ind w:left="252" w:hanging="252"/>
              <w:rPr>
                <w:rFonts w:ascii="Arial" w:hAnsi="Arial" w:cs="Arial"/>
                <w:color w:val="000000"/>
                <w:szCs w:val="20"/>
              </w:rPr>
            </w:pPr>
            <w:r w:rsidRPr="006A01BB">
              <w:rPr>
                <w:rFonts w:ascii="Arial" w:hAnsi="Arial" w:cs="Arial"/>
                <w:color w:val="000000"/>
                <w:szCs w:val="20"/>
              </w:rPr>
              <w:t xml:space="preserve">     Post exposure (unvaccinated personnel)</w:t>
            </w:r>
          </w:p>
        </w:tc>
        <w:tc>
          <w:tcPr>
            <w:tcW w:w="3504" w:type="dxa"/>
          </w:tcPr>
          <w:p w14:paraId="63FEB638" w14:textId="77777777" w:rsidR="006A01BB" w:rsidRPr="006A01BB" w:rsidRDefault="006A01BB" w:rsidP="006A01BB">
            <w:pPr>
              <w:widowControl/>
              <w:autoSpaceDE/>
              <w:autoSpaceDN/>
              <w:adjustRightInd/>
              <w:rPr>
                <w:rFonts w:ascii="Arial" w:hAnsi="Arial" w:cs="Arial"/>
                <w:color w:val="000000"/>
                <w:szCs w:val="20"/>
              </w:rPr>
            </w:pPr>
          </w:p>
          <w:p w14:paraId="3DA17F5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p w14:paraId="779E6C17" w14:textId="77777777" w:rsidR="006A01BB" w:rsidRPr="006A01BB" w:rsidRDefault="006A01BB" w:rsidP="006A01BB">
            <w:pPr>
              <w:widowControl/>
              <w:autoSpaceDE/>
              <w:autoSpaceDN/>
              <w:adjustRightInd/>
              <w:rPr>
                <w:rFonts w:ascii="Arial" w:hAnsi="Arial" w:cs="Arial"/>
                <w:color w:val="000000"/>
                <w:szCs w:val="20"/>
              </w:rPr>
            </w:pPr>
          </w:p>
          <w:p w14:paraId="13A59F8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53E4AFC4" w14:textId="77777777" w:rsidR="006A01BB" w:rsidRPr="006A01BB" w:rsidRDefault="006A01BB" w:rsidP="006A01BB">
            <w:pPr>
              <w:widowControl/>
              <w:autoSpaceDE/>
              <w:autoSpaceDN/>
              <w:adjustRightInd/>
              <w:rPr>
                <w:rFonts w:ascii="Arial" w:hAnsi="Arial" w:cs="Arial"/>
                <w:color w:val="000000"/>
                <w:szCs w:val="20"/>
              </w:rPr>
            </w:pPr>
          </w:p>
          <w:p w14:paraId="0737C9DF"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Until 5 days after the rash </w:t>
            </w:r>
            <w:proofErr w:type="gramStart"/>
            <w:r w:rsidRPr="006A01BB">
              <w:rPr>
                <w:rFonts w:ascii="Arial" w:hAnsi="Arial" w:cs="Arial"/>
                <w:color w:val="000000"/>
                <w:szCs w:val="20"/>
              </w:rPr>
              <w:t>appears</w:t>
            </w:r>
            <w:proofErr w:type="gramEnd"/>
            <w:r w:rsidRPr="006A01BB">
              <w:rPr>
                <w:rFonts w:ascii="Arial" w:hAnsi="Arial" w:cs="Arial"/>
                <w:color w:val="000000"/>
                <w:szCs w:val="20"/>
              </w:rPr>
              <w:t>.</w:t>
            </w:r>
          </w:p>
          <w:p w14:paraId="0248376C" w14:textId="77777777" w:rsidR="006A01BB" w:rsidRPr="006A01BB" w:rsidRDefault="006A01BB" w:rsidP="006A01BB">
            <w:pPr>
              <w:widowControl/>
              <w:autoSpaceDE/>
              <w:autoSpaceDN/>
              <w:adjustRightInd/>
              <w:rPr>
                <w:rFonts w:ascii="Arial" w:hAnsi="Arial" w:cs="Arial"/>
                <w:color w:val="000000"/>
                <w:szCs w:val="20"/>
              </w:rPr>
            </w:pPr>
          </w:p>
          <w:p w14:paraId="2782E1AF"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From the 7</w:t>
            </w:r>
            <w:r w:rsidRPr="006A01BB">
              <w:rPr>
                <w:rFonts w:ascii="Arial" w:hAnsi="Arial" w:cs="Arial"/>
                <w:color w:val="000000"/>
                <w:szCs w:val="20"/>
                <w:vertAlign w:val="superscript"/>
              </w:rPr>
              <w:t>th</w:t>
            </w:r>
            <w:r w:rsidRPr="006A01BB">
              <w:rPr>
                <w:rFonts w:ascii="Arial" w:hAnsi="Arial" w:cs="Arial"/>
                <w:color w:val="000000"/>
                <w:szCs w:val="20"/>
              </w:rPr>
              <w:t xml:space="preserve"> day after the first exposure through the 21</w:t>
            </w:r>
            <w:r w:rsidRPr="006A01BB">
              <w:rPr>
                <w:rFonts w:ascii="Arial" w:hAnsi="Arial" w:cs="Arial"/>
                <w:color w:val="000000"/>
                <w:szCs w:val="20"/>
                <w:vertAlign w:val="superscript"/>
              </w:rPr>
              <w:t>st</w:t>
            </w:r>
            <w:r w:rsidRPr="006A01BB">
              <w:rPr>
                <w:rFonts w:ascii="Arial" w:hAnsi="Arial" w:cs="Arial"/>
                <w:color w:val="000000"/>
                <w:szCs w:val="20"/>
              </w:rPr>
              <w:t xml:space="preserve"> day after the last exposure.</w:t>
            </w:r>
          </w:p>
        </w:tc>
      </w:tr>
      <w:tr w:rsidR="006A01BB" w:rsidRPr="006A01BB" w14:paraId="65B8E6C9" w14:textId="77777777" w:rsidTr="2B250782">
        <w:tc>
          <w:tcPr>
            <w:tcW w:w="3264" w:type="dxa"/>
          </w:tcPr>
          <w:p w14:paraId="46A201F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Scabies or pediculosis (lice) infection</w:t>
            </w:r>
          </w:p>
        </w:tc>
        <w:tc>
          <w:tcPr>
            <w:tcW w:w="3504" w:type="dxa"/>
          </w:tcPr>
          <w:p w14:paraId="5032D33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w:t>
            </w:r>
          </w:p>
        </w:tc>
        <w:tc>
          <w:tcPr>
            <w:tcW w:w="3420" w:type="dxa"/>
          </w:tcPr>
          <w:p w14:paraId="48DD1D4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treated.</w:t>
            </w:r>
          </w:p>
        </w:tc>
      </w:tr>
      <w:tr w:rsidR="006A01BB" w:rsidRPr="006A01BB" w14:paraId="72486698" w14:textId="77777777" w:rsidTr="2B250782">
        <w:tc>
          <w:tcPr>
            <w:tcW w:w="3264" w:type="dxa"/>
          </w:tcPr>
          <w:p w14:paraId="017A9D7E"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Seasonal Flu</w:t>
            </w:r>
          </w:p>
        </w:tc>
        <w:tc>
          <w:tcPr>
            <w:tcW w:w="3504" w:type="dxa"/>
          </w:tcPr>
          <w:p w14:paraId="57F89089"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 xml:space="preserve">Exclude from Work </w:t>
            </w:r>
          </w:p>
        </w:tc>
        <w:tc>
          <w:tcPr>
            <w:tcW w:w="3420" w:type="dxa"/>
          </w:tcPr>
          <w:p w14:paraId="75CDC696" w14:textId="77777777" w:rsidR="006A01BB" w:rsidRPr="006A01BB" w:rsidRDefault="006A01BB" w:rsidP="006A01BB">
            <w:pPr>
              <w:widowControl/>
              <w:autoSpaceDE/>
              <w:autoSpaceDN/>
              <w:adjustRightInd/>
              <w:rPr>
                <w:rFonts w:ascii="Arial" w:hAnsi="Arial" w:cs="Arial"/>
                <w:szCs w:val="20"/>
              </w:rPr>
            </w:pPr>
            <w:r w:rsidRPr="006A01BB">
              <w:rPr>
                <w:rFonts w:ascii="Arial" w:hAnsi="Arial" w:cs="Arial"/>
                <w:szCs w:val="20"/>
              </w:rPr>
              <w:t>Until symptoms of respiratory infection are gone</w:t>
            </w:r>
          </w:p>
        </w:tc>
      </w:tr>
    </w:tbl>
    <w:p w14:paraId="5E94CA08"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br w:type="page"/>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3371"/>
        <w:gridCol w:w="3420"/>
      </w:tblGrid>
      <w:tr w:rsidR="006A01BB" w:rsidRPr="006A01BB" w14:paraId="51016FFC" w14:textId="77777777" w:rsidTr="2B250782">
        <w:tc>
          <w:tcPr>
            <w:tcW w:w="3397" w:type="dxa"/>
          </w:tcPr>
          <w:p w14:paraId="0D1775A4"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lastRenderedPageBreak/>
              <w:t>Disease Problem</w:t>
            </w:r>
          </w:p>
        </w:tc>
        <w:tc>
          <w:tcPr>
            <w:tcW w:w="3371" w:type="dxa"/>
          </w:tcPr>
          <w:p w14:paraId="5808DB29" w14:textId="77777777" w:rsidR="006A01BB" w:rsidRPr="006A01BB" w:rsidRDefault="006A01BB" w:rsidP="006A01BB">
            <w:pPr>
              <w:widowControl/>
              <w:autoSpaceDE/>
              <w:autoSpaceDN/>
              <w:adjustRightInd/>
              <w:jc w:val="center"/>
              <w:rPr>
                <w:rFonts w:ascii="Arial" w:hAnsi="Arial" w:cs="Arial"/>
                <w:b/>
                <w:bCs/>
                <w:color w:val="000000"/>
                <w:szCs w:val="20"/>
              </w:rPr>
            </w:pPr>
            <w:r w:rsidRPr="006A01BB">
              <w:rPr>
                <w:rFonts w:ascii="Arial" w:hAnsi="Arial" w:cs="Arial"/>
                <w:b/>
                <w:bCs/>
                <w:color w:val="000000"/>
                <w:szCs w:val="20"/>
              </w:rPr>
              <w:t>Work Restriction</w:t>
            </w:r>
          </w:p>
        </w:tc>
        <w:tc>
          <w:tcPr>
            <w:tcW w:w="3420" w:type="dxa"/>
          </w:tcPr>
          <w:p w14:paraId="66CC91C7" w14:textId="77777777" w:rsidR="006A01BB" w:rsidRPr="006A01BB" w:rsidRDefault="006A01BB" w:rsidP="006A01BB">
            <w:pPr>
              <w:keepNext/>
              <w:widowControl/>
              <w:autoSpaceDE/>
              <w:autoSpaceDN/>
              <w:adjustRightInd/>
              <w:jc w:val="center"/>
              <w:outlineLvl w:val="0"/>
              <w:rPr>
                <w:rFonts w:ascii="Arial" w:hAnsi="Arial" w:cs="Arial"/>
                <w:b/>
                <w:bCs/>
                <w:szCs w:val="20"/>
              </w:rPr>
            </w:pPr>
            <w:r w:rsidRPr="006A01BB">
              <w:rPr>
                <w:rFonts w:ascii="Arial" w:hAnsi="Arial" w:cs="Arial"/>
                <w:b/>
                <w:bCs/>
                <w:szCs w:val="20"/>
              </w:rPr>
              <w:t>Duration</w:t>
            </w:r>
          </w:p>
        </w:tc>
      </w:tr>
      <w:tr w:rsidR="006A01BB" w:rsidRPr="006A01BB" w14:paraId="1A882D5F" w14:textId="77777777" w:rsidTr="2B250782">
        <w:tc>
          <w:tcPr>
            <w:tcW w:w="3397" w:type="dxa"/>
          </w:tcPr>
          <w:p w14:paraId="3F31F79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Staphylococcus aureus</w:t>
            </w:r>
          </w:p>
          <w:p w14:paraId="7AF3CB38"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Active </w:t>
            </w:r>
            <w:proofErr w:type="gramStart"/>
            <w:r w:rsidRPr="006A01BB">
              <w:rPr>
                <w:rFonts w:ascii="Arial" w:hAnsi="Arial" w:cs="Arial"/>
                <w:color w:val="000000"/>
                <w:szCs w:val="20"/>
              </w:rPr>
              <w:t>draining skin</w:t>
            </w:r>
            <w:proofErr w:type="gramEnd"/>
            <w:r w:rsidRPr="006A01BB">
              <w:rPr>
                <w:rFonts w:ascii="Arial" w:hAnsi="Arial" w:cs="Arial"/>
                <w:color w:val="000000"/>
                <w:szCs w:val="20"/>
              </w:rPr>
              <w:t xml:space="preserve"> lesions</w:t>
            </w:r>
          </w:p>
          <w:p w14:paraId="75C8171B" w14:textId="77777777" w:rsidR="006A01BB" w:rsidRPr="006A01BB" w:rsidRDefault="006A01BB" w:rsidP="006A01BB">
            <w:pPr>
              <w:widowControl/>
              <w:autoSpaceDE/>
              <w:autoSpaceDN/>
              <w:adjustRightInd/>
              <w:rPr>
                <w:rFonts w:ascii="Arial" w:hAnsi="Arial" w:cs="Arial"/>
                <w:color w:val="000000"/>
                <w:szCs w:val="20"/>
              </w:rPr>
            </w:pPr>
          </w:p>
          <w:p w14:paraId="182B591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w:t>
            </w:r>
          </w:p>
          <w:p w14:paraId="520507E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Carrier state</w:t>
            </w:r>
          </w:p>
        </w:tc>
        <w:tc>
          <w:tcPr>
            <w:tcW w:w="3371" w:type="dxa"/>
          </w:tcPr>
          <w:p w14:paraId="260C9570" w14:textId="77777777" w:rsidR="006A01BB" w:rsidRPr="006A01BB" w:rsidRDefault="006A01BB" w:rsidP="006A01BB">
            <w:pPr>
              <w:widowControl/>
              <w:autoSpaceDE/>
              <w:autoSpaceDN/>
              <w:adjustRightInd/>
              <w:rPr>
                <w:rFonts w:ascii="Arial" w:hAnsi="Arial" w:cs="Arial"/>
                <w:color w:val="000000"/>
                <w:szCs w:val="20"/>
              </w:rPr>
            </w:pPr>
          </w:p>
          <w:p w14:paraId="4BCDBAD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contact with consumers and consumer materials or food handling.</w:t>
            </w:r>
          </w:p>
          <w:p w14:paraId="2E8572B8" w14:textId="77777777" w:rsidR="006A01BB" w:rsidRPr="006A01BB" w:rsidRDefault="006A01BB" w:rsidP="006A01BB">
            <w:pPr>
              <w:widowControl/>
              <w:autoSpaceDE/>
              <w:autoSpaceDN/>
              <w:adjustRightInd/>
              <w:rPr>
                <w:rFonts w:ascii="Arial" w:hAnsi="Arial" w:cs="Arial"/>
                <w:color w:val="000000"/>
                <w:szCs w:val="20"/>
              </w:rPr>
            </w:pPr>
          </w:p>
          <w:p w14:paraId="508EC18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No restrictions, unless personnel are shown epidemiologically to be disseminating the organism.</w:t>
            </w:r>
          </w:p>
        </w:tc>
        <w:tc>
          <w:tcPr>
            <w:tcW w:w="3420" w:type="dxa"/>
          </w:tcPr>
          <w:p w14:paraId="0FA42DB8" w14:textId="77777777" w:rsidR="006A01BB" w:rsidRPr="006A01BB" w:rsidRDefault="006A01BB" w:rsidP="006A01BB">
            <w:pPr>
              <w:widowControl/>
              <w:autoSpaceDE/>
              <w:autoSpaceDN/>
              <w:adjustRightInd/>
              <w:rPr>
                <w:rFonts w:ascii="Arial" w:hAnsi="Arial" w:cs="Arial"/>
                <w:color w:val="000000"/>
                <w:szCs w:val="20"/>
              </w:rPr>
            </w:pPr>
          </w:p>
          <w:p w14:paraId="287AAA1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lesions have resolved.</w:t>
            </w:r>
          </w:p>
          <w:p w14:paraId="04DCCBD8" w14:textId="77777777" w:rsidR="006A01BB" w:rsidRPr="006A01BB" w:rsidRDefault="006A01BB" w:rsidP="006A01BB">
            <w:pPr>
              <w:widowControl/>
              <w:autoSpaceDE/>
              <w:autoSpaceDN/>
              <w:adjustRightInd/>
              <w:rPr>
                <w:rFonts w:ascii="Arial" w:hAnsi="Arial" w:cs="Arial"/>
                <w:color w:val="000000"/>
                <w:szCs w:val="20"/>
              </w:rPr>
            </w:pPr>
          </w:p>
          <w:p w14:paraId="2584BE84" w14:textId="77777777" w:rsidR="006A01BB" w:rsidRPr="006A01BB" w:rsidRDefault="006A01BB" w:rsidP="006A01BB">
            <w:pPr>
              <w:widowControl/>
              <w:autoSpaceDE/>
              <w:autoSpaceDN/>
              <w:adjustRightInd/>
              <w:rPr>
                <w:rFonts w:ascii="Arial" w:hAnsi="Arial" w:cs="Arial"/>
                <w:color w:val="000000"/>
                <w:szCs w:val="20"/>
              </w:rPr>
            </w:pPr>
          </w:p>
          <w:p w14:paraId="708D8566" w14:textId="77777777" w:rsidR="006A01BB" w:rsidRPr="006A01BB" w:rsidRDefault="006A01BB" w:rsidP="006A01BB">
            <w:pPr>
              <w:widowControl/>
              <w:autoSpaceDE/>
              <w:autoSpaceDN/>
              <w:adjustRightInd/>
              <w:rPr>
                <w:rFonts w:ascii="Arial" w:hAnsi="Arial" w:cs="Arial"/>
                <w:color w:val="000000"/>
                <w:szCs w:val="20"/>
              </w:rPr>
            </w:pPr>
          </w:p>
          <w:p w14:paraId="004383C8" w14:textId="77777777" w:rsidR="006A01BB" w:rsidRPr="006A01BB" w:rsidRDefault="006A01BB" w:rsidP="006A01BB">
            <w:pPr>
              <w:widowControl/>
              <w:autoSpaceDE/>
              <w:autoSpaceDN/>
              <w:adjustRightInd/>
              <w:rPr>
                <w:rFonts w:ascii="Arial" w:hAnsi="Arial" w:cs="Arial"/>
                <w:color w:val="000000"/>
                <w:szCs w:val="20"/>
              </w:rPr>
            </w:pPr>
          </w:p>
          <w:p w14:paraId="39234E86" w14:textId="77777777" w:rsidR="006A01BB" w:rsidRPr="006A01BB" w:rsidRDefault="006A01BB" w:rsidP="006A01BB">
            <w:pPr>
              <w:widowControl/>
              <w:autoSpaceDE/>
              <w:autoSpaceDN/>
              <w:adjustRightInd/>
              <w:rPr>
                <w:rFonts w:ascii="Arial" w:hAnsi="Arial" w:cs="Arial"/>
                <w:color w:val="000000"/>
                <w:szCs w:val="20"/>
              </w:rPr>
            </w:pPr>
          </w:p>
        </w:tc>
      </w:tr>
      <w:tr w:rsidR="006A01BB" w:rsidRPr="006A01BB" w14:paraId="7B2C4BE5" w14:textId="77777777" w:rsidTr="2B250782">
        <w:tc>
          <w:tcPr>
            <w:tcW w:w="3397" w:type="dxa"/>
          </w:tcPr>
          <w:p w14:paraId="6C6DD4E3"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Streptococcal infection, Group A</w:t>
            </w:r>
          </w:p>
          <w:p w14:paraId="4C8D078B" w14:textId="77777777" w:rsidR="006A01BB" w:rsidRPr="006A01BB" w:rsidRDefault="006A01BB" w:rsidP="006A01BB">
            <w:pPr>
              <w:widowControl/>
              <w:autoSpaceDE/>
              <w:autoSpaceDN/>
              <w:adjustRightInd/>
              <w:rPr>
                <w:rFonts w:ascii="Arial" w:hAnsi="Arial" w:cs="Arial"/>
                <w:color w:val="000000"/>
                <w:szCs w:val="20"/>
              </w:rPr>
            </w:pPr>
          </w:p>
        </w:tc>
        <w:tc>
          <w:tcPr>
            <w:tcW w:w="3371" w:type="dxa"/>
          </w:tcPr>
          <w:p w14:paraId="59673BB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care or food handling.</w:t>
            </w:r>
          </w:p>
        </w:tc>
        <w:tc>
          <w:tcPr>
            <w:tcW w:w="3420" w:type="dxa"/>
          </w:tcPr>
          <w:p w14:paraId="686B65C6"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24 hours after adequate treatment started.</w:t>
            </w:r>
          </w:p>
        </w:tc>
      </w:tr>
      <w:tr w:rsidR="006A01BB" w:rsidRPr="006A01BB" w14:paraId="79C66674" w14:textId="77777777" w:rsidTr="2B250782">
        <w:tc>
          <w:tcPr>
            <w:tcW w:w="3397" w:type="dxa"/>
          </w:tcPr>
          <w:p w14:paraId="6D6890C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Tuberculosis</w:t>
            </w:r>
          </w:p>
        </w:tc>
        <w:tc>
          <w:tcPr>
            <w:tcW w:w="3371" w:type="dxa"/>
          </w:tcPr>
          <w:p w14:paraId="5F86A3B7"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duty.</w:t>
            </w:r>
          </w:p>
        </w:tc>
        <w:tc>
          <w:tcPr>
            <w:tcW w:w="3420" w:type="dxa"/>
          </w:tcPr>
          <w:p w14:paraId="4B438EB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proven non-infectious.</w:t>
            </w:r>
          </w:p>
        </w:tc>
      </w:tr>
      <w:tr w:rsidR="006A01BB" w:rsidRPr="006A01BB" w14:paraId="311ED393" w14:textId="77777777" w:rsidTr="2B250782">
        <w:tc>
          <w:tcPr>
            <w:tcW w:w="3397" w:type="dxa"/>
          </w:tcPr>
          <w:p w14:paraId="4B5572E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Varicella (Chicken Pox)</w:t>
            </w:r>
          </w:p>
          <w:p w14:paraId="28256D52"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Active</w:t>
            </w:r>
          </w:p>
          <w:p w14:paraId="3EDFAA1F" w14:textId="77777777" w:rsidR="006A01BB" w:rsidRPr="006A01BB" w:rsidRDefault="006A01BB" w:rsidP="006A01BB">
            <w:pPr>
              <w:widowControl/>
              <w:autoSpaceDE/>
              <w:autoSpaceDN/>
              <w:adjustRightInd/>
              <w:ind w:left="252" w:hanging="252"/>
              <w:rPr>
                <w:rFonts w:ascii="Arial" w:hAnsi="Arial" w:cs="Arial"/>
                <w:color w:val="000000"/>
                <w:szCs w:val="20"/>
              </w:rPr>
            </w:pPr>
            <w:r w:rsidRPr="006A01BB">
              <w:rPr>
                <w:rFonts w:ascii="Arial" w:hAnsi="Arial" w:cs="Arial"/>
                <w:color w:val="000000"/>
                <w:szCs w:val="20"/>
              </w:rPr>
              <w:t xml:space="preserve">     Post </w:t>
            </w:r>
            <w:proofErr w:type="gramStart"/>
            <w:r w:rsidRPr="006A01BB">
              <w:rPr>
                <w:rFonts w:ascii="Arial" w:hAnsi="Arial" w:cs="Arial"/>
                <w:color w:val="000000"/>
                <w:szCs w:val="20"/>
              </w:rPr>
              <w:t>exposure ((</w:t>
            </w:r>
            <w:proofErr w:type="gramEnd"/>
            <w:r w:rsidRPr="006A01BB">
              <w:rPr>
                <w:rFonts w:ascii="Arial" w:hAnsi="Arial" w:cs="Arial"/>
                <w:color w:val="000000"/>
                <w:szCs w:val="20"/>
              </w:rPr>
              <w:t>unvaccinated personnel)</w:t>
            </w:r>
          </w:p>
          <w:p w14:paraId="258E3E1B" w14:textId="77777777" w:rsidR="006A01BB" w:rsidRPr="006A01BB" w:rsidRDefault="006A01BB" w:rsidP="006A01BB">
            <w:pPr>
              <w:widowControl/>
              <w:autoSpaceDE/>
              <w:autoSpaceDN/>
              <w:adjustRightInd/>
              <w:rPr>
                <w:rFonts w:ascii="Arial" w:hAnsi="Arial" w:cs="Arial"/>
                <w:color w:val="000000"/>
                <w:szCs w:val="20"/>
              </w:rPr>
            </w:pPr>
          </w:p>
          <w:p w14:paraId="5CF1594A" w14:textId="77777777" w:rsidR="006A01BB" w:rsidRPr="006A01BB" w:rsidRDefault="006A01BB" w:rsidP="006A01BB">
            <w:pPr>
              <w:widowControl/>
              <w:autoSpaceDE/>
              <w:autoSpaceDN/>
              <w:adjustRightInd/>
              <w:rPr>
                <w:rFonts w:ascii="Arial" w:hAnsi="Arial" w:cs="Arial"/>
                <w:color w:val="000000"/>
                <w:szCs w:val="20"/>
              </w:rPr>
            </w:pPr>
          </w:p>
          <w:p w14:paraId="31FB50A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Zoster (shingles)</w:t>
            </w:r>
          </w:p>
          <w:p w14:paraId="11524900"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Localized, in normal person.    </w:t>
            </w:r>
          </w:p>
          <w:p w14:paraId="1CC7442B" w14:textId="77777777" w:rsidR="006A01BB" w:rsidRPr="006A01BB" w:rsidRDefault="006A01BB" w:rsidP="006A01BB">
            <w:pPr>
              <w:widowControl/>
              <w:autoSpaceDE/>
              <w:autoSpaceDN/>
              <w:adjustRightInd/>
              <w:rPr>
                <w:rFonts w:ascii="Arial" w:hAnsi="Arial" w:cs="Arial"/>
                <w:color w:val="000000"/>
                <w:szCs w:val="20"/>
              </w:rPr>
            </w:pPr>
          </w:p>
          <w:p w14:paraId="238EDDD2" w14:textId="77777777" w:rsidR="006A01BB" w:rsidRPr="006A01BB" w:rsidRDefault="006A01BB" w:rsidP="006A01BB">
            <w:pPr>
              <w:widowControl/>
              <w:autoSpaceDE/>
              <w:autoSpaceDN/>
              <w:adjustRightInd/>
              <w:rPr>
                <w:rFonts w:ascii="Arial" w:hAnsi="Arial" w:cs="Arial"/>
                <w:color w:val="000000"/>
                <w:szCs w:val="20"/>
              </w:rPr>
            </w:pPr>
          </w:p>
          <w:p w14:paraId="3AE07D9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Generalized or localized in </w:t>
            </w:r>
          </w:p>
          <w:p w14:paraId="513F859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immunosuppressed person.</w:t>
            </w:r>
          </w:p>
          <w:p w14:paraId="0CF5BDDE" w14:textId="77777777" w:rsidR="006A01BB" w:rsidRPr="006A01BB" w:rsidRDefault="006A01BB" w:rsidP="006A01BB">
            <w:pPr>
              <w:widowControl/>
              <w:autoSpaceDE/>
              <w:autoSpaceDN/>
              <w:adjustRightInd/>
              <w:rPr>
                <w:rFonts w:ascii="Arial" w:hAnsi="Arial" w:cs="Arial"/>
                <w:color w:val="000000"/>
                <w:szCs w:val="20"/>
              </w:rPr>
            </w:pPr>
          </w:p>
          <w:p w14:paraId="4A819B5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     Post exposure.</w:t>
            </w:r>
          </w:p>
        </w:tc>
        <w:tc>
          <w:tcPr>
            <w:tcW w:w="3371" w:type="dxa"/>
          </w:tcPr>
          <w:p w14:paraId="6931C441" w14:textId="77777777" w:rsidR="006A01BB" w:rsidRPr="006A01BB" w:rsidRDefault="006A01BB" w:rsidP="006A01BB">
            <w:pPr>
              <w:widowControl/>
              <w:autoSpaceDE/>
              <w:autoSpaceDN/>
              <w:adjustRightInd/>
              <w:rPr>
                <w:rFonts w:ascii="Arial" w:hAnsi="Arial" w:cs="Arial"/>
                <w:color w:val="000000"/>
                <w:szCs w:val="20"/>
              </w:rPr>
            </w:pPr>
          </w:p>
          <w:p w14:paraId="3542D56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p w14:paraId="6002419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p w14:paraId="519BF269" w14:textId="77777777" w:rsidR="006A01BB" w:rsidRPr="006A01BB" w:rsidRDefault="006A01BB" w:rsidP="006A01BB">
            <w:pPr>
              <w:widowControl/>
              <w:autoSpaceDE/>
              <w:autoSpaceDN/>
              <w:adjustRightInd/>
              <w:rPr>
                <w:rFonts w:ascii="Arial" w:hAnsi="Arial" w:cs="Arial"/>
                <w:color w:val="000000"/>
                <w:szCs w:val="20"/>
              </w:rPr>
            </w:pPr>
          </w:p>
          <w:p w14:paraId="66AF7FD5" w14:textId="77777777" w:rsidR="006A01BB" w:rsidRPr="006A01BB" w:rsidRDefault="006A01BB" w:rsidP="006A01BB">
            <w:pPr>
              <w:widowControl/>
              <w:autoSpaceDE/>
              <w:autoSpaceDN/>
              <w:adjustRightInd/>
              <w:rPr>
                <w:rFonts w:ascii="Arial" w:hAnsi="Arial" w:cs="Arial"/>
                <w:color w:val="000000"/>
                <w:szCs w:val="20"/>
              </w:rPr>
            </w:pPr>
          </w:p>
          <w:p w14:paraId="75C7F879" w14:textId="77777777" w:rsidR="006A01BB" w:rsidRPr="006A01BB" w:rsidRDefault="006A01BB" w:rsidP="006A01BB">
            <w:pPr>
              <w:widowControl/>
              <w:autoSpaceDE/>
              <w:autoSpaceDN/>
              <w:adjustRightInd/>
              <w:rPr>
                <w:rFonts w:ascii="Arial" w:hAnsi="Arial" w:cs="Arial"/>
                <w:color w:val="000000"/>
                <w:szCs w:val="20"/>
              </w:rPr>
            </w:pPr>
          </w:p>
          <w:p w14:paraId="139441F4"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Cover lesions; restrict from care of high-risk consumers.</w:t>
            </w:r>
          </w:p>
          <w:p w14:paraId="39B2FB31" w14:textId="77777777" w:rsidR="006A01BB" w:rsidRPr="006A01BB" w:rsidRDefault="006A01BB" w:rsidP="006A01BB">
            <w:pPr>
              <w:widowControl/>
              <w:autoSpaceDE/>
              <w:autoSpaceDN/>
              <w:adjustRightInd/>
              <w:rPr>
                <w:rFonts w:ascii="Arial" w:hAnsi="Arial" w:cs="Arial"/>
                <w:color w:val="000000"/>
                <w:szCs w:val="20"/>
              </w:rPr>
            </w:pPr>
          </w:p>
          <w:p w14:paraId="225B6091"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w:t>
            </w:r>
          </w:p>
          <w:p w14:paraId="26946562" w14:textId="77777777" w:rsidR="006A01BB" w:rsidRPr="006A01BB" w:rsidRDefault="006A01BB" w:rsidP="006A01BB">
            <w:pPr>
              <w:widowControl/>
              <w:autoSpaceDE/>
              <w:autoSpaceDN/>
              <w:adjustRightInd/>
              <w:rPr>
                <w:rFonts w:ascii="Arial" w:hAnsi="Arial" w:cs="Arial"/>
                <w:color w:val="000000"/>
                <w:szCs w:val="20"/>
              </w:rPr>
            </w:pPr>
          </w:p>
          <w:p w14:paraId="260217C0" w14:textId="77777777" w:rsidR="006A01BB" w:rsidRPr="006A01BB" w:rsidRDefault="006A01BB" w:rsidP="006A01BB">
            <w:pPr>
              <w:widowControl/>
              <w:autoSpaceDE/>
              <w:autoSpaceDN/>
              <w:adjustRightInd/>
              <w:rPr>
                <w:rFonts w:ascii="Arial" w:hAnsi="Arial" w:cs="Arial"/>
                <w:color w:val="000000"/>
                <w:szCs w:val="20"/>
              </w:rPr>
            </w:pPr>
          </w:p>
          <w:p w14:paraId="3955EE9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Restrict from consumer contact.</w:t>
            </w:r>
          </w:p>
        </w:tc>
        <w:tc>
          <w:tcPr>
            <w:tcW w:w="3420" w:type="dxa"/>
          </w:tcPr>
          <w:p w14:paraId="30AF5939" w14:textId="77777777" w:rsidR="006A01BB" w:rsidRPr="006A01BB" w:rsidRDefault="006A01BB" w:rsidP="006A01BB">
            <w:pPr>
              <w:widowControl/>
              <w:autoSpaceDE/>
              <w:autoSpaceDN/>
              <w:adjustRightInd/>
              <w:rPr>
                <w:rFonts w:ascii="Arial" w:hAnsi="Arial" w:cs="Arial"/>
                <w:color w:val="000000"/>
                <w:szCs w:val="20"/>
              </w:rPr>
            </w:pPr>
          </w:p>
          <w:p w14:paraId="51FE99E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all lesions dry and crust.</w:t>
            </w:r>
          </w:p>
          <w:p w14:paraId="2F63F81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From the 10</w:t>
            </w:r>
            <w:r w:rsidRPr="006A01BB">
              <w:rPr>
                <w:rFonts w:ascii="Arial" w:hAnsi="Arial" w:cs="Arial"/>
                <w:color w:val="000000"/>
                <w:szCs w:val="20"/>
                <w:vertAlign w:val="superscript"/>
              </w:rPr>
              <w:t>th</w:t>
            </w:r>
            <w:r w:rsidRPr="006A01BB">
              <w:rPr>
                <w:rFonts w:ascii="Arial" w:hAnsi="Arial" w:cs="Arial"/>
                <w:color w:val="000000"/>
                <w:szCs w:val="20"/>
              </w:rPr>
              <w:t xml:space="preserve"> day after the first exposure through the 21</w:t>
            </w:r>
            <w:r w:rsidRPr="006A01BB">
              <w:rPr>
                <w:rFonts w:ascii="Arial" w:hAnsi="Arial" w:cs="Arial"/>
                <w:color w:val="000000"/>
                <w:szCs w:val="20"/>
                <w:vertAlign w:val="superscript"/>
              </w:rPr>
              <w:t>st</w:t>
            </w:r>
            <w:r w:rsidRPr="006A01BB">
              <w:rPr>
                <w:rFonts w:ascii="Arial" w:hAnsi="Arial" w:cs="Arial"/>
                <w:color w:val="000000"/>
                <w:szCs w:val="20"/>
              </w:rPr>
              <w:t xml:space="preserve"> day (28</w:t>
            </w:r>
            <w:r w:rsidRPr="006A01BB">
              <w:rPr>
                <w:rFonts w:ascii="Arial" w:hAnsi="Arial" w:cs="Arial"/>
                <w:color w:val="000000"/>
                <w:szCs w:val="20"/>
                <w:vertAlign w:val="superscript"/>
              </w:rPr>
              <w:t>th</w:t>
            </w:r>
            <w:r w:rsidRPr="006A01BB">
              <w:rPr>
                <w:rFonts w:ascii="Arial" w:hAnsi="Arial" w:cs="Arial"/>
                <w:color w:val="000000"/>
                <w:szCs w:val="20"/>
              </w:rPr>
              <w:t xml:space="preserve"> day if V21G was given) after the last exposure.</w:t>
            </w:r>
          </w:p>
          <w:p w14:paraId="293209F0" w14:textId="77777777" w:rsidR="006A01BB" w:rsidRPr="006A01BB" w:rsidRDefault="006A01BB" w:rsidP="006A01BB">
            <w:pPr>
              <w:widowControl/>
              <w:autoSpaceDE/>
              <w:autoSpaceDN/>
              <w:adjustRightInd/>
              <w:rPr>
                <w:rFonts w:ascii="Arial" w:hAnsi="Arial" w:cs="Arial"/>
                <w:color w:val="000000"/>
                <w:szCs w:val="20"/>
              </w:rPr>
            </w:pPr>
          </w:p>
          <w:p w14:paraId="7FB405C3" w14:textId="77777777" w:rsidR="006A01BB" w:rsidRPr="006A01BB" w:rsidRDefault="006A01BB" w:rsidP="006A01BB">
            <w:pPr>
              <w:widowControl/>
              <w:autoSpaceDE/>
              <w:autoSpaceDN/>
              <w:adjustRightInd/>
              <w:rPr>
                <w:rFonts w:ascii="Arial" w:hAnsi="Arial" w:cs="Arial"/>
                <w:color w:val="000000"/>
                <w:szCs w:val="20"/>
              </w:rPr>
            </w:pPr>
          </w:p>
          <w:p w14:paraId="384E1848" w14:textId="77777777" w:rsidR="006A01BB" w:rsidRPr="006A01BB" w:rsidRDefault="006A01BB" w:rsidP="006A01BB">
            <w:pPr>
              <w:widowControl/>
              <w:autoSpaceDE/>
              <w:autoSpaceDN/>
              <w:adjustRightInd/>
              <w:rPr>
                <w:rFonts w:ascii="Arial" w:hAnsi="Arial" w:cs="Arial"/>
                <w:color w:val="000000"/>
                <w:szCs w:val="20"/>
              </w:rPr>
            </w:pPr>
          </w:p>
          <w:p w14:paraId="2706412C" w14:textId="77777777" w:rsidR="006A01BB" w:rsidRPr="006A01BB" w:rsidRDefault="006A01BB" w:rsidP="006A01BB">
            <w:pPr>
              <w:widowControl/>
              <w:autoSpaceDE/>
              <w:autoSpaceDN/>
              <w:adjustRightInd/>
              <w:rPr>
                <w:rFonts w:ascii="Arial" w:hAnsi="Arial" w:cs="Arial"/>
                <w:color w:val="000000"/>
                <w:szCs w:val="20"/>
              </w:rPr>
            </w:pPr>
          </w:p>
          <w:p w14:paraId="35FF059C"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all lesions dry and crust.</w:t>
            </w:r>
          </w:p>
          <w:p w14:paraId="1386F63C" w14:textId="77777777" w:rsidR="006A01BB" w:rsidRPr="006A01BB" w:rsidRDefault="006A01BB" w:rsidP="006A01BB">
            <w:pPr>
              <w:widowControl/>
              <w:autoSpaceDE/>
              <w:autoSpaceDN/>
              <w:adjustRightInd/>
              <w:rPr>
                <w:rFonts w:ascii="Arial" w:hAnsi="Arial" w:cs="Arial"/>
                <w:color w:val="000000"/>
                <w:szCs w:val="20"/>
              </w:rPr>
            </w:pPr>
          </w:p>
          <w:p w14:paraId="3BA116FE" w14:textId="77777777" w:rsidR="006A01BB" w:rsidRPr="006A01BB" w:rsidRDefault="006A01BB" w:rsidP="006A01BB">
            <w:pPr>
              <w:widowControl/>
              <w:autoSpaceDE/>
              <w:autoSpaceDN/>
              <w:adjustRightInd/>
              <w:rPr>
                <w:rFonts w:ascii="Arial" w:hAnsi="Arial" w:cs="Arial"/>
                <w:color w:val="000000"/>
                <w:szCs w:val="20"/>
              </w:rPr>
            </w:pPr>
          </w:p>
          <w:p w14:paraId="2DFBD4C8"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From the 10</w:t>
            </w:r>
            <w:r w:rsidRPr="006A01BB">
              <w:rPr>
                <w:rFonts w:ascii="Arial" w:hAnsi="Arial" w:cs="Arial"/>
                <w:color w:val="000000"/>
                <w:szCs w:val="20"/>
                <w:vertAlign w:val="superscript"/>
              </w:rPr>
              <w:t>th</w:t>
            </w:r>
            <w:r w:rsidRPr="006A01BB">
              <w:rPr>
                <w:rFonts w:ascii="Arial" w:hAnsi="Arial" w:cs="Arial"/>
                <w:color w:val="000000"/>
                <w:szCs w:val="20"/>
              </w:rPr>
              <w:t xml:space="preserve"> day after the first exposure through the 21</w:t>
            </w:r>
            <w:r w:rsidRPr="006A01BB">
              <w:rPr>
                <w:rFonts w:ascii="Arial" w:hAnsi="Arial" w:cs="Arial"/>
                <w:color w:val="000000"/>
                <w:szCs w:val="20"/>
                <w:vertAlign w:val="superscript"/>
              </w:rPr>
              <w:t>st</w:t>
            </w:r>
            <w:r w:rsidRPr="006A01BB">
              <w:rPr>
                <w:rFonts w:ascii="Arial" w:hAnsi="Arial" w:cs="Arial"/>
                <w:color w:val="000000"/>
                <w:szCs w:val="20"/>
              </w:rPr>
              <w:t xml:space="preserve"> day (28</w:t>
            </w:r>
            <w:r w:rsidRPr="006A01BB">
              <w:rPr>
                <w:rFonts w:ascii="Arial" w:hAnsi="Arial" w:cs="Arial"/>
                <w:color w:val="000000"/>
                <w:szCs w:val="20"/>
                <w:vertAlign w:val="superscript"/>
              </w:rPr>
              <w:t>th</w:t>
            </w:r>
            <w:r w:rsidRPr="006A01BB">
              <w:rPr>
                <w:rFonts w:ascii="Arial" w:hAnsi="Arial" w:cs="Arial"/>
                <w:color w:val="000000"/>
                <w:szCs w:val="20"/>
              </w:rPr>
              <w:t xml:space="preserve"> day if V21G was given) after the last exposure or, if varicella occurs, until all lesions dry and crust.</w:t>
            </w:r>
          </w:p>
        </w:tc>
      </w:tr>
      <w:tr w:rsidR="006A01BB" w:rsidRPr="006A01BB" w14:paraId="17ADB5FE" w14:textId="77777777" w:rsidTr="2B250782">
        <w:tc>
          <w:tcPr>
            <w:tcW w:w="3397" w:type="dxa"/>
          </w:tcPr>
          <w:p w14:paraId="06A77CD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Viral respiratory infections, acute febrile</w:t>
            </w:r>
          </w:p>
        </w:tc>
        <w:tc>
          <w:tcPr>
            <w:tcW w:w="3371" w:type="dxa"/>
          </w:tcPr>
          <w:p w14:paraId="626D97D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Consider excluding from the care of high-risk consumers during community outbreak, or RSV and influenza.</w:t>
            </w:r>
          </w:p>
        </w:tc>
        <w:tc>
          <w:tcPr>
            <w:tcW w:w="3420" w:type="dxa"/>
          </w:tcPr>
          <w:p w14:paraId="21676C2D"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acute symptoms resolve.</w:t>
            </w:r>
          </w:p>
        </w:tc>
      </w:tr>
      <w:tr w:rsidR="006A01BB" w:rsidRPr="006A01BB" w14:paraId="14708FED" w14:textId="77777777" w:rsidTr="2B250782">
        <w:tc>
          <w:tcPr>
            <w:tcW w:w="3397" w:type="dxa"/>
          </w:tcPr>
          <w:p w14:paraId="7E2B9B39"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Vomiting</w:t>
            </w:r>
          </w:p>
        </w:tc>
        <w:tc>
          <w:tcPr>
            <w:tcW w:w="3371" w:type="dxa"/>
          </w:tcPr>
          <w:p w14:paraId="69EEE49F"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Exclude from work.</w:t>
            </w:r>
          </w:p>
        </w:tc>
        <w:tc>
          <w:tcPr>
            <w:tcW w:w="3420" w:type="dxa"/>
          </w:tcPr>
          <w:p w14:paraId="0CC59EFA"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Until vomiting abates.</w:t>
            </w:r>
          </w:p>
        </w:tc>
      </w:tr>
    </w:tbl>
    <w:p w14:paraId="3D4E25EE" w14:textId="77777777" w:rsidR="006A01BB" w:rsidRPr="006A01BB" w:rsidRDefault="006A01BB" w:rsidP="006A01BB">
      <w:pPr>
        <w:widowControl/>
        <w:autoSpaceDE/>
        <w:autoSpaceDN/>
        <w:adjustRightInd/>
        <w:rPr>
          <w:rFonts w:ascii="Arial" w:hAnsi="Arial" w:cs="Arial"/>
          <w:color w:val="000000"/>
          <w:szCs w:val="20"/>
        </w:rPr>
      </w:pPr>
    </w:p>
    <w:p w14:paraId="7BFB591A" w14:textId="77777777" w:rsidR="0005449E" w:rsidRDefault="0005449E">
      <w:pPr>
        <w:widowControl/>
        <w:autoSpaceDE/>
        <w:autoSpaceDN/>
        <w:adjustRightInd/>
        <w:rPr>
          <w:rFonts w:ascii="Arial" w:hAnsi="Arial" w:cs="Arial"/>
          <w:szCs w:val="20"/>
        </w:rPr>
      </w:pPr>
      <w:r>
        <w:rPr>
          <w:rFonts w:ascii="Arial" w:hAnsi="Arial" w:cs="Arial"/>
          <w:szCs w:val="20"/>
        </w:rPr>
        <w:br w:type="page"/>
      </w:r>
    </w:p>
    <w:p w14:paraId="7A11E317" w14:textId="7F3DABF9" w:rsidR="006A01BB" w:rsidRPr="006A01BB" w:rsidRDefault="006A01BB" w:rsidP="006A01BB">
      <w:pPr>
        <w:widowControl/>
        <w:autoSpaceDE/>
        <w:autoSpaceDN/>
        <w:adjustRightInd/>
        <w:jc w:val="center"/>
        <w:rPr>
          <w:rFonts w:ascii="Arial" w:hAnsi="Arial" w:cs="Arial"/>
          <w:bCs/>
          <w:iCs/>
          <w:szCs w:val="20"/>
        </w:rPr>
      </w:pPr>
      <w:r w:rsidRPr="006A01BB">
        <w:rPr>
          <w:rFonts w:ascii="Arial" w:hAnsi="Arial" w:cs="Arial"/>
          <w:bCs/>
          <w:iCs/>
          <w:szCs w:val="20"/>
        </w:rPr>
        <w:lastRenderedPageBreak/>
        <w:t>APPENDIX M</w:t>
      </w:r>
    </w:p>
    <w:p w14:paraId="1B41DC13" w14:textId="74963F24" w:rsidR="006A01BB" w:rsidRPr="006A01BB" w:rsidRDefault="0005449E" w:rsidP="006A01BB">
      <w:pPr>
        <w:widowControl/>
        <w:autoSpaceDE/>
        <w:autoSpaceDN/>
        <w:adjustRightInd/>
        <w:jc w:val="center"/>
        <w:rPr>
          <w:rFonts w:ascii="Arial" w:hAnsi="Arial" w:cs="Arial"/>
          <w:b/>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68480" behindDoc="0" locked="0" layoutInCell="1" allowOverlap="1" wp14:anchorId="43013C4B" wp14:editId="2172D899">
                <wp:simplePos x="0" y="0"/>
                <wp:positionH relativeFrom="column">
                  <wp:posOffset>2177</wp:posOffset>
                </wp:positionH>
                <wp:positionV relativeFrom="paragraph">
                  <wp:posOffset>84818</wp:posOffset>
                </wp:positionV>
                <wp:extent cx="6634661" cy="0"/>
                <wp:effectExtent l="0" t="0" r="0" b="0"/>
                <wp:wrapNone/>
                <wp:docPr id="3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2A537" id="Line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006A01BB" w:rsidRPr="006A01BB">
        <w:rPr>
          <w:rFonts w:ascii="Arial" w:hAnsi="Arial" w:cs="Arial"/>
          <w:b/>
          <w:bCs/>
          <w:iCs/>
          <w:noProof/>
          <w:color w:val="000000"/>
          <w:szCs w:val="20"/>
          <w:shd w:val="clear" w:color="auto" w:fill="E6E6E6"/>
        </w:rPr>
        <mc:AlternateContent>
          <mc:Choice Requires="wps">
            <w:drawing>
              <wp:anchor distT="0" distB="0" distL="114300" distR="114300" simplePos="0" relativeHeight="251655168" behindDoc="0" locked="0" layoutInCell="1" allowOverlap="1" wp14:anchorId="4B89587D" wp14:editId="6F14823B">
                <wp:simplePos x="0" y="0"/>
                <wp:positionH relativeFrom="column">
                  <wp:posOffset>0</wp:posOffset>
                </wp:positionH>
                <wp:positionV relativeFrom="paragraph">
                  <wp:posOffset>88265</wp:posOffset>
                </wp:positionV>
                <wp:extent cx="6172200" cy="0"/>
                <wp:effectExtent l="9525" t="12065" r="9525" b="6985"/>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699CE" id="Line 2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48A47BF9" w14:textId="77777777" w:rsidR="006A01BB" w:rsidRPr="006A01BB" w:rsidRDefault="006A01BB" w:rsidP="006A01BB">
      <w:pPr>
        <w:widowControl/>
        <w:tabs>
          <w:tab w:val="left" w:pos="1200"/>
        </w:tabs>
        <w:autoSpaceDE/>
        <w:autoSpaceDN/>
        <w:adjustRightInd/>
        <w:ind w:left="-240"/>
        <w:rPr>
          <w:rFonts w:ascii="Arial" w:hAnsi="Arial" w:cs="Arial"/>
          <w:b/>
          <w:color w:val="000000"/>
          <w:szCs w:val="20"/>
        </w:rPr>
      </w:pPr>
    </w:p>
    <w:p w14:paraId="6934ECB3" w14:textId="77777777" w:rsidR="006A01BB" w:rsidRPr="006A01BB" w:rsidRDefault="006A01BB" w:rsidP="006A01BB">
      <w:pPr>
        <w:widowControl/>
        <w:autoSpaceDE/>
        <w:autoSpaceDN/>
        <w:adjustRightInd/>
        <w:jc w:val="center"/>
        <w:rPr>
          <w:rFonts w:ascii="Arial" w:hAnsi="Arial" w:cs="Arial"/>
          <w:color w:val="000000"/>
          <w:szCs w:val="20"/>
        </w:rPr>
      </w:pPr>
      <w:r w:rsidRPr="006A01BB">
        <w:rPr>
          <w:rFonts w:ascii="Arial" w:hAnsi="Arial" w:cs="Arial"/>
          <w:color w:val="000000"/>
          <w:szCs w:val="20"/>
          <w:u w:val="single"/>
        </w:rPr>
        <w:t>Hand Hygiene Protocol</w:t>
      </w:r>
    </w:p>
    <w:p w14:paraId="2E6988CA" w14:textId="77777777" w:rsidR="006A01BB" w:rsidRPr="006A01BB" w:rsidRDefault="006A01BB" w:rsidP="006A01BB">
      <w:pPr>
        <w:widowControl/>
        <w:autoSpaceDE/>
        <w:autoSpaceDN/>
        <w:adjustRightInd/>
        <w:jc w:val="center"/>
        <w:rPr>
          <w:rFonts w:ascii="Arial" w:hAnsi="Arial" w:cs="Arial"/>
          <w:color w:val="000000"/>
          <w:szCs w:val="20"/>
        </w:rPr>
      </w:pPr>
    </w:p>
    <w:p w14:paraId="21B1673B" w14:textId="77777777" w:rsidR="006A01BB" w:rsidRPr="006A01BB" w:rsidRDefault="006A01BB" w:rsidP="006A01BB">
      <w:pPr>
        <w:widowControl/>
        <w:autoSpaceDE/>
        <w:autoSpaceDN/>
        <w:adjustRightInd/>
        <w:rPr>
          <w:rFonts w:ascii="Arial" w:hAnsi="Arial" w:cs="Arial"/>
          <w:color w:val="000000"/>
          <w:szCs w:val="20"/>
        </w:rPr>
      </w:pPr>
      <w:r w:rsidRPr="006A01BB">
        <w:rPr>
          <w:rFonts w:ascii="Arial" w:hAnsi="Arial" w:cs="Arial"/>
          <w:color w:val="000000"/>
          <w:szCs w:val="20"/>
        </w:rPr>
        <w:t xml:space="preserve">Hand Hygiene is considered the most important measure to prevent and control health care-associated infections. </w:t>
      </w:r>
    </w:p>
    <w:p w14:paraId="2DD1FE9A" w14:textId="77777777" w:rsidR="006A01BB" w:rsidRPr="006A01BB" w:rsidRDefault="006A01BB" w:rsidP="006A01BB">
      <w:pPr>
        <w:widowControl/>
        <w:autoSpaceDE/>
        <w:autoSpaceDN/>
        <w:adjustRightInd/>
        <w:rPr>
          <w:rFonts w:ascii="Arial" w:hAnsi="Arial" w:cs="Arial"/>
          <w:color w:val="000000"/>
          <w:szCs w:val="20"/>
        </w:rPr>
      </w:pPr>
    </w:p>
    <w:p w14:paraId="6C212E50" w14:textId="51732CCF" w:rsidR="006A01BB" w:rsidRPr="00C211B1" w:rsidRDefault="006A01BB" w:rsidP="00C211B1">
      <w:pPr>
        <w:pStyle w:val="ListParagraph"/>
        <w:widowControl/>
        <w:numPr>
          <w:ilvl w:val="0"/>
          <w:numId w:val="34"/>
        </w:numPr>
        <w:autoSpaceDE/>
        <w:autoSpaceDN/>
        <w:adjustRightInd/>
        <w:rPr>
          <w:rFonts w:ascii="Arial" w:hAnsi="Arial" w:cs="Arial"/>
          <w:color w:val="000000"/>
          <w:szCs w:val="20"/>
        </w:rPr>
      </w:pPr>
      <w:r w:rsidRPr="00C211B1">
        <w:rPr>
          <w:rFonts w:ascii="Arial" w:hAnsi="Arial" w:cs="Arial"/>
          <w:color w:val="000000"/>
          <w:szCs w:val="20"/>
        </w:rPr>
        <w:t xml:space="preserve">Indications for hand washing and hand antisepsis. </w:t>
      </w:r>
    </w:p>
    <w:p w14:paraId="4FFAA122" w14:textId="25B38EFE" w:rsidR="006A01BB" w:rsidRPr="00C211B1" w:rsidRDefault="006A01BB" w:rsidP="00C211B1">
      <w:pPr>
        <w:pStyle w:val="ListParagraph"/>
        <w:widowControl/>
        <w:numPr>
          <w:ilvl w:val="1"/>
          <w:numId w:val="34"/>
        </w:numPr>
        <w:tabs>
          <w:tab w:val="clear" w:pos="2085"/>
          <w:tab w:val="num" w:pos="1080"/>
        </w:tabs>
        <w:autoSpaceDE/>
        <w:autoSpaceDN/>
        <w:adjustRightInd/>
        <w:ind w:left="1080" w:hanging="360"/>
        <w:rPr>
          <w:rFonts w:ascii="Arial" w:hAnsi="Arial" w:cs="Arial"/>
          <w:color w:val="000000"/>
          <w:szCs w:val="20"/>
        </w:rPr>
      </w:pPr>
      <w:r w:rsidRPr="00C211B1">
        <w:rPr>
          <w:rFonts w:ascii="Arial" w:hAnsi="Arial" w:cs="Arial"/>
          <w:color w:val="000000"/>
          <w:szCs w:val="20"/>
        </w:rPr>
        <w:t xml:space="preserve">Wash hands with soap and water when visibly dirty or contaminated with proteinaceous material, or visibly soiled with blood or other body fluids, or if exposure to potential spore forming organisms is strongly suspected or proven or after using the restroom. </w:t>
      </w:r>
    </w:p>
    <w:p w14:paraId="5D0468B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Preferably use an </w:t>
      </w:r>
      <w:proofErr w:type="gramStart"/>
      <w:r w:rsidRPr="006A01BB">
        <w:rPr>
          <w:rFonts w:ascii="Arial" w:hAnsi="Arial" w:cs="Arial"/>
          <w:color w:val="000000"/>
          <w:szCs w:val="20"/>
        </w:rPr>
        <w:t>alcohol based</w:t>
      </w:r>
      <w:proofErr w:type="gramEnd"/>
      <w:r w:rsidRPr="006A01BB">
        <w:rPr>
          <w:rFonts w:ascii="Arial" w:hAnsi="Arial" w:cs="Arial"/>
          <w:color w:val="000000"/>
          <w:szCs w:val="20"/>
        </w:rPr>
        <w:t xml:space="preserve"> hand rub for routine hand antisepsis in all other clinical situations described in items </w:t>
      </w:r>
      <w:proofErr w:type="gramStart"/>
      <w:r w:rsidRPr="006A01BB">
        <w:rPr>
          <w:rFonts w:ascii="Arial" w:hAnsi="Arial" w:cs="Arial"/>
          <w:color w:val="000000"/>
          <w:szCs w:val="20"/>
        </w:rPr>
        <w:t>C(</w:t>
      </w:r>
      <w:proofErr w:type="gramEnd"/>
      <w:r w:rsidRPr="006A01BB">
        <w:rPr>
          <w:rFonts w:ascii="Arial" w:hAnsi="Arial" w:cs="Arial"/>
          <w:color w:val="000000"/>
          <w:szCs w:val="20"/>
        </w:rPr>
        <w:t xml:space="preserve">1) to </w:t>
      </w:r>
      <w:proofErr w:type="gramStart"/>
      <w:r w:rsidRPr="006A01BB">
        <w:rPr>
          <w:rFonts w:ascii="Arial" w:hAnsi="Arial" w:cs="Arial"/>
          <w:color w:val="000000"/>
          <w:szCs w:val="20"/>
        </w:rPr>
        <w:t>C(</w:t>
      </w:r>
      <w:proofErr w:type="gramEnd"/>
      <w:r w:rsidRPr="006A01BB">
        <w:rPr>
          <w:rFonts w:ascii="Arial" w:hAnsi="Arial" w:cs="Arial"/>
          <w:color w:val="000000"/>
          <w:szCs w:val="20"/>
        </w:rPr>
        <w:t xml:space="preserve">6) listed below if hands are not visibly soiled. Alternatively, wash hands with soap and water. </w:t>
      </w:r>
    </w:p>
    <w:p w14:paraId="0D334799"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Perform Hand hygiene:</w:t>
      </w:r>
    </w:p>
    <w:p w14:paraId="034E74C1" w14:textId="5C895D70" w:rsidR="006A01BB" w:rsidRPr="00C211B1" w:rsidRDefault="006A01BB" w:rsidP="00C211B1">
      <w:pPr>
        <w:pStyle w:val="ListParagraph"/>
        <w:widowControl/>
        <w:numPr>
          <w:ilvl w:val="3"/>
          <w:numId w:val="34"/>
        </w:numPr>
        <w:autoSpaceDE/>
        <w:autoSpaceDN/>
        <w:adjustRightInd/>
        <w:ind w:left="1440"/>
        <w:rPr>
          <w:rFonts w:ascii="Arial" w:hAnsi="Arial" w:cs="Arial"/>
          <w:color w:val="000000"/>
          <w:szCs w:val="20"/>
        </w:rPr>
      </w:pPr>
      <w:r w:rsidRPr="00C211B1">
        <w:rPr>
          <w:rFonts w:ascii="Arial" w:hAnsi="Arial" w:cs="Arial"/>
          <w:color w:val="000000"/>
          <w:szCs w:val="20"/>
        </w:rPr>
        <w:t>before and after having direct contact with consumers</w:t>
      </w:r>
    </w:p>
    <w:p w14:paraId="73E1BE1E"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removing gloves</w:t>
      </w:r>
    </w:p>
    <w:p w14:paraId="364772F9"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 xml:space="preserve">before handling an invasive device (regardless of </w:t>
      </w:r>
      <w:proofErr w:type="gramStart"/>
      <w:r w:rsidRPr="006A01BB">
        <w:rPr>
          <w:rFonts w:ascii="Arial" w:hAnsi="Arial" w:cs="Arial"/>
          <w:color w:val="000000"/>
          <w:szCs w:val="20"/>
        </w:rPr>
        <w:t>whether or not</w:t>
      </w:r>
      <w:proofErr w:type="gramEnd"/>
      <w:r w:rsidRPr="006A01BB">
        <w:rPr>
          <w:rFonts w:ascii="Arial" w:hAnsi="Arial" w:cs="Arial"/>
          <w:color w:val="000000"/>
          <w:szCs w:val="20"/>
        </w:rPr>
        <w:t xml:space="preserve"> gloves are used) for consumer care</w:t>
      </w:r>
    </w:p>
    <w:p w14:paraId="6E127E6A"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contact with body fluids or excretions, mucous membranes, non-intact skin or wound dressings</w:t>
      </w:r>
    </w:p>
    <w:p w14:paraId="56889F0B"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if moving from a contaminated body site to a clean body site during consumer care</w:t>
      </w:r>
    </w:p>
    <w:p w14:paraId="524A509F" w14:textId="77777777" w:rsidR="006A01BB" w:rsidRPr="006A01BB" w:rsidRDefault="006A01BB" w:rsidP="006A01BB">
      <w:pPr>
        <w:widowControl/>
        <w:numPr>
          <w:ilvl w:val="3"/>
          <w:numId w:val="34"/>
        </w:numPr>
        <w:autoSpaceDE/>
        <w:autoSpaceDN/>
        <w:adjustRightInd/>
        <w:ind w:left="1440"/>
        <w:rPr>
          <w:rFonts w:ascii="Arial" w:hAnsi="Arial" w:cs="Arial"/>
          <w:color w:val="000000"/>
          <w:szCs w:val="20"/>
        </w:rPr>
      </w:pPr>
      <w:r w:rsidRPr="006A01BB">
        <w:rPr>
          <w:rFonts w:ascii="Arial" w:hAnsi="Arial" w:cs="Arial"/>
          <w:color w:val="000000"/>
          <w:szCs w:val="20"/>
        </w:rPr>
        <w:t>after contact with inanimate objects (including medical equipment) in the immediate vicinity of the consumer</w:t>
      </w:r>
    </w:p>
    <w:p w14:paraId="0803C59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Wash hands with either plain or antimicrobial soap and water or rub hands with an alcohol-based formulation before handling medication and preparing food</w:t>
      </w:r>
    </w:p>
    <w:p w14:paraId="13C120C8"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When </w:t>
      </w:r>
      <w:proofErr w:type="gramStart"/>
      <w:r w:rsidRPr="006A01BB">
        <w:rPr>
          <w:rFonts w:ascii="Arial" w:hAnsi="Arial" w:cs="Arial"/>
          <w:color w:val="000000"/>
          <w:szCs w:val="20"/>
        </w:rPr>
        <w:t>alcohol based</w:t>
      </w:r>
      <w:proofErr w:type="gramEnd"/>
      <w:r w:rsidRPr="006A01BB">
        <w:rPr>
          <w:rFonts w:ascii="Arial" w:hAnsi="Arial" w:cs="Arial"/>
          <w:color w:val="000000"/>
          <w:szCs w:val="20"/>
        </w:rPr>
        <w:t xml:space="preserve"> hand rub is already used, do not use antimicrobial soap concomitantly. </w:t>
      </w:r>
    </w:p>
    <w:p w14:paraId="73135F16"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Hand hygiene technique</w:t>
      </w:r>
    </w:p>
    <w:p w14:paraId="4933C54E"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Apply a palmful of the product and cover all surfaces of the hands. Rub hands until hands are dry. </w:t>
      </w:r>
    </w:p>
    <w:p w14:paraId="622513FB"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When washing hands with soap and water, wet hands with water and apply the amount of product necessary to cover all surfaces. Vigorously perform rotational hand rubbing on both palms and interlace fingers to cover all surfaces. Rinse hands with water and dry thoroughly with a single use towel. Use running and clean water whenever possible. Use towel to turn off facet. </w:t>
      </w:r>
    </w:p>
    <w:p w14:paraId="437C6B6F"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Make sure hands are dry. Use a method that does not contaminate hands. Make sure towels are not used multiple times or by multiple people. Avoid using hot water, as repeated exposure to hot water may increase the risk of dermatitis. </w:t>
      </w:r>
    </w:p>
    <w:p w14:paraId="173266B4"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Liquid, bar, leaflet or powdered forms of plain soap are acceptable when washing hands with </w:t>
      </w:r>
      <w:proofErr w:type="gramStart"/>
      <w:r w:rsidRPr="006A01BB">
        <w:rPr>
          <w:rFonts w:ascii="Arial" w:hAnsi="Arial" w:cs="Arial"/>
          <w:color w:val="000000"/>
          <w:szCs w:val="20"/>
        </w:rPr>
        <w:t>a non</w:t>
      </w:r>
      <w:proofErr w:type="gramEnd"/>
      <w:r w:rsidRPr="006A01BB">
        <w:rPr>
          <w:rFonts w:ascii="Arial" w:hAnsi="Arial" w:cs="Arial"/>
          <w:color w:val="000000"/>
          <w:szCs w:val="20"/>
        </w:rPr>
        <w:t xml:space="preserve">-antimicrobial soap and water. When bar soap is used, small bars of soap in racks that facilitate drainage should be used. </w:t>
      </w:r>
    </w:p>
    <w:p w14:paraId="039AD804"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Use of gloves</w:t>
      </w:r>
    </w:p>
    <w:p w14:paraId="665DD603"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The use of gloves does not replace the need for cleansing by either hand-rubbing or hand washing. </w:t>
      </w:r>
    </w:p>
    <w:p w14:paraId="38E812A6"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Wear gloves when it can be reasonably anticipated that contact with blood or other potentially infectious materials, mucous membranes, and non-intact skin will occur. </w:t>
      </w:r>
    </w:p>
    <w:p w14:paraId="3A2030D0"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Remove gloves after caring for </w:t>
      </w:r>
      <w:proofErr w:type="gramStart"/>
      <w:r w:rsidRPr="006A01BB">
        <w:rPr>
          <w:rFonts w:ascii="Arial" w:hAnsi="Arial" w:cs="Arial"/>
          <w:color w:val="000000"/>
          <w:szCs w:val="20"/>
        </w:rPr>
        <w:t>consumer</w:t>
      </w:r>
      <w:proofErr w:type="gramEnd"/>
      <w:r w:rsidRPr="006A01BB">
        <w:rPr>
          <w:rFonts w:ascii="Arial" w:hAnsi="Arial" w:cs="Arial"/>
          <w:color w:val="000000"/>
          <w:szCs w:val="20"/>
        </w:rPr>
        <w:t>. Do not wear the same pair of gloves for the care of more than one consumer.</w:t>
      </w:r>
    </w:p>
    <w:p w14:paraId="7FFD727A" w14:textId="77777777" w:rsidR="006A01BB" w:rsidRPr="006A01BB" w:rsidRDefault="006A01BB" w:rsidP="006A01BB">
      <w:pPr>
        <w:widowControl/>
        <w:numPr>
          <w:ilvl w:val="0"/>
          <w:numId w:val="34"/>
        </w:numPr>
        <w:autoSpaceDE/>
        <w:autoSpaceDN/>
        <w:adjustRightInd/>
        <w:rPr>
          <w:rFonts w:ascii="Arial" w:hAnsi="Arial" w:cs="Arial"/>
          <w:color w:val="000000"/>
          <w:szCs w:val="20"/>
        </w:rPr>
      </w:pPr>
      <w:r w:rsidRPr="006A01BB">
        <w:rPr>
          <w:rFonts w:ascii="Arial" w:hAnsi="Arial" w:cs="Arial"/>
          <w:color w:val="000000"/>
          <w:szCs w:val="20"/>
        </w:rPr>
        <w:t>Staff educational training</w:t>
      </w:r>
    </w:p>
    <w:p w14:paraId="391DA722"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Staff will complete Essential Learning </w:t>
      </w:r>
      <w:proofErr w:type="gramStart"/>
      <w:r w:rsidRPr="006A01BB">
        <w:rPr>
          <w:rFonts w:ascii="Arial" w:hAnsi="Arial" w:cs="Arial"/>
          <w:color w:val="000000"/>
          <w:szCs w:val="20"/>
        </w:rPr>
        <w:t>trainings</w:t>
      </w:r>
      <w:proofErr w:type="gramEnd"/>
      <w:r w:rsidRPr="006A01BB">
        <w:rPr>
          <w:rFonts w:ascii="Arial" w:hAnsi="Arial" w:cs="Arial"/>
          <w:color w:val="000000"/>
          <w:szCs w:val="20"/>
        </w:rPr>
        <w:t xml:space="preserve"> related to Infection Control and Hand hygiene annually. </w:t>
      </w:r>
    </w:p>
    <w:p w14:paraId="41A1A416" w14:textId="77777777"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Infection Control Officer will send emails to all staff with reminders regarding hand washing periodically throughout the year. </w:t>
      </w:r>
    </w:p>
    <w:p w14:paraId="7120A692" w14:textId="5717D8E0" w:rsidR="006A01BB" w:rsidRPr="006A01BB" w:rsidRDefault="006A01BB" w:rsidP="00C211B1">
      <w:pPr>
        <w:widowControl/>
        <w:numPr>
          <w:ilvl w:val="1"/>
          <w:numId w:val="34"/>
        </w:numPr>
        <w:tabs>
          <w:tab w:val="num" w:pos="1080"/>
        </w:tabs>
        <w:autoSpaceDE/>
        <w:autoSpaceDN/>
        <w:adjustRightInd/>
        <w:ind w:left="1080" w:hanging="360"/>
        <w:rPr>
          <w:rFonts w:ascii="Arial" w:hAnsi="Arial" w:cs="Arial"/>
          <w:color w:val="000000"/>
          <w:szCs w:val="20"/>
        </w:rPr>
      </w:pPr>
      <w:r w:rsidRPr="006A01BB">
        <w:rPr>
          <w:rFonts w:ascii="Arial" w:hAnsi="Arial" w:cs="Arial"/>
          <w:color w:val="000000"/>
          <w:szCs w:val="20"/>
        </w:rPr>
        <w:t xml:space="preserve">Infection Control Officer will monitor incident reports for trends in infection related activity, as reported. Any activity will be reported to the </w:t>
      </w:r>
      <w:r w:rsidR="006F60C8">
        <w:rPr>
          <w:rFonts w:ascii="Arial" w:hAnsi="Arial" w:cs="Arial"/>
          <w:color w:val="000000"/>
          <w:szCs w:val="20"/>
        </w:rPr>
        <w:t xml:space="preserve">Consumer </w:t>
      </w:r>
      <w:r w:rsidRPr="006A01BB">
        <w:rPr>
          <w:rFonts w:ascii="Arial" w:hAnsi="Arial" w:cs="Arial"/>
          <w:color w:val="000000"/>
          <w:szCs w:val="20"/>
        </w:rPr>
        <w:t xml:space="preserve">Safety Committee. </w:t>
      </w:r>
    </w:p>
    <w:p w14:paraId="0CA3334A" w14:textId="77777777" w:rsidR="006A01BB" w:rsidRPr="006A01BB" w:rsidRDefault="006A01BB" w:rsidP="006A01BB">
      <w:pPr>
        <w:widowControl/>
        <w:autoSpaceDE/>
        <w:autoSpaceDN/>
        <w:adjustRightInd/>
        <w:rPr>
          <w:rFonts w:ascii="Arial" w:hAnsi="Arial" w:cs="Arial"/>
          <w:color w:val="000000"/>
          <w:szCs w:val="20"/>
        </w:rPr>
      </w:pPr>
    </w:p>
    <w:p w14:paraId="259CC9AF" w14:textId="49B6C059" w:rsidR="00A925FE" w:rsidRDefault="006A01BB" w:rsidP="00832C1F">
      <w:pPr>
        <w:widowControl/>
        <w:autoSpaceDE/>
        <w:autoSpaceDN/>
        <w:adjustRightInd/>
        <w:rPr>
          <w:rFonts w:ascii="Arial" w:hAnsi="Arial" w:cs="Arial"/>
          <w:color w:val="000000"/>
          <w:szCs w:val="20"/>
        </w:rPr>
      </w:pPr>
      <w:r w:rsidRPr="006A01BB">
        <w:rPr>
          <w:rFonts w:ascii="Arial" w:hAnsi="Arial" w:cs="Arial"/>
          <w:color w:val="000000"/>
          <w:szCs w:val="20"/>
        </w:rPr>
        <w:t>Source: World Health Organization (WHO) Guidelines for Hand Hygiene in Health Care.</w:t>
      </w:r>
    </w:p>
    <w:p w14:paraId="742B4804" w14:textId="3DDA3A47" w:rsidR="00B35966" w:rsidRPr="006A01BB" w:rsidRDefault="00B35966" w:rsidP="00B35966">
      <w:pPr>
        <w:widowControl/>
        <w:autoSpaceDE/>
        <w:autoSpaceDN/>
        <w:adjustRightInd/>
        <w:jc w:val="center"/>
        <w:rPr>
          <w:rFonts w:ascii="Arial" w:hAnsi="Arial" w:cs="Arial"/>
          <w:bCs/>
          <w:iCs/>
          <w:szCs w:val="20"/>
        </w:rPr>
      </w:pPr>
      <w:r w:rsidRPr="006A01BB">
        <w:rPr>
          <w:rFonts w:ascii="Arial" w:hAnsi="Arial" w:cs="Arial"/>
          <w:bCs/>
          <w:iCs/>
          <w:szCs w:val="20"/>
        </w:rPr>
        <w:lastRenderedPageBreak/>
        <w:t xml:space="preserve">APPENDIX </w:t>
      </w:r>
      <w:r>
        <w:rPr>
          <w:rFonts w:ascii="Arial" w:hAnsi="Arial" w:cs="Arial"/>
          <w:bCs/>
          <w:iCs/>
          <w:szCs w:val="20"/>
        </w:rPr>
        <w:t>N</w:t>
      </w:r>
    </w:p>
    <w:p w14:paraId="3B76C840" w14:textId="77777777" w:rsidR="00B35966" w:rsidRPr="006A01BB" w:rsidRDefault="00B35966" w:rsidP="00B35966">
      <w:pPr>
        <w:widowControl/>
        <w:autoSpaceDE/>
        <w:autoSpaceDN/>
        <w:adjustRightInd/>
        <w:jc w:val="center"/>
        <w:rPr>
          <w:rFonts w:ascii="Arial" w:hAnsi="Arial" w:cs="Arial"/>
          <w:b/>
          <w:bCs/>
          <w:iCs/>
          <w:color w:val="000000"/>
          <w:szCs w:val="20"/>
        </w:rPr>
      </w:pPr>
      <w:r w:rsidRPr="006A01BB">
        <w:rPr>
          <w:rFonts w:ascii="Arial" w:hAnsi="Arial" w:cs="Arial"/>
          <w:noProof/>
          <w:color w:val="000000"/>
          <w:szCs w:val="20"/>
          <w:shd w:val="clear" w:color="auto" w:fill="E6E6E6"/>
        </w:rPr>
        <mc:AlternateContent>
          <mc:Choice Requires="wps">
            <w:drawing>
              <wp:anchor distT="0" distB="0" distL="114300" distR="114300" simplePos="0" relativeHeight="251672576" behindDoc="0" locked="0" layoutInCell="1" allowOverlap="1" wp14:anchorId="5F9AE807" wp14:editId="54C43F9D">
                <wp:simplePos x="0" y="0"/>
                <wp:positionH relativeFrom="column">
                  <wp:posOffset>2177</wp:posOffset>
                </wp:positionH>
                <wp:positionV relativeFrom="paragraph">
                  <wp:posOffset>84818</wp:posOffset>
                </wp:positionV>
                <wp:extent cx="6634661" cy="0"/>
                <wp:effectExtent l="0" t="0" r="0" b="0"/>
                <wp:wrapNone/>
                <wp:docPr id="185374067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46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E4A1A" id="Line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7pt" to="522.5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"/>
            </w:pict>
          </mc:Fallback>
        </mc:AlternateContent>
      </w:r>
      <w:r w:rsidRPr="006A01BB">
        <w:rPr>
          <w:rFonts w:ascii="Arial" w:hAnsi="Arial" w:cs="Arial"/>
          <w:b/>
          <w:bCs/>
          <w:iCs/>
          <w:noProof/>
          <w:color w:val="000000"/>
          <w:szCs w:val="20"/>
          <w:shd w:val="clear" w:color="auto" w:fill="E6E6E6"/>
        </w:rPr>
        <mc:AlternateContent>
          <mc:Choice Requires="wps">
            <w:drawing>
              <wp:anchor distT="0" distB="0" distL="114300" distR="114300" simplePos="0" relativeHeight="251670528" behindDoc="0" locked="0" layoutInCell="1" allowOverlap="1" wp14:anchorId="07C95988" wp14:editId="527C74AC">
                <wp:simplePos x="0" y="0"/>
                <wp:positionH relativeFrom="column">
                  <wp:posOffset>0</wp:posOffset>
                </wp:positionH>
                <wp:positionV relativeFrom="paragraph">
                  <wp:posOffset>88265</wp:posOffset>
                </wp:positionV>
                <wp:extent cx="6172200" cy="0"/>
                <wp:effectExtent l="9525" t="12065" r="9525" b="6985"/>
                <wp:wrapNone/>
                <wp:docPr id="59141086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93DD48" id="Line 2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95pt" to="486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"/>
            </w:pict>
          </mc:Fallback>
        </mc:AlternateContent>
      </w:r>
    </w:p>
    <w:p w14:paraId="56ED1065" w14:textId="77777777" w:rsidR="00B35966" w:rsidRPr="006A01BB" w:rsidRDefault="00B35966" w:rsidP="00B35966">
      <w:pPr>
        <w:widowControl/>
        <w:tabs>
          <w:tab w:val="left" w:pos="1200"/>
        </w:tabs>
        <w:autoSpaceDE/>
        <w:autoSpaceDN/>
        <w:adjustRightInd/>
        <w:ind w:left="-240"/>
        <w:rPr>
          <w:rFonts w:ascii="Arial" w:hAnsi="Arial" w:cs="Arial"/>
          <w:b/>
          <w:color w:val="000000"/>
          <w:szCs w:val="20"/>
        </w:rPr>
      </w:pPr>
    </w:p>
    <w:p w14:paraId="602100E4" w14:textId="77777777" w:rsidR="00C33AC3" w:rsidRPr="00160333" w:rsidRDefault="00C33AC3" w:rsidP="004141E1">
      <w:pPr>
        <w:widowControl/>
        <w:autoSpaceDE/>
        <w:autoSpaceDN/>
        <w:adjustRightInd/>
        <w:jc w:val="center"/>
        <w:rPr>
          <w:rFonts w:ascii="Arial" w:hAnsi="Arial" w:cs="Arial"/>
          <w:b/>
          <w:bCs/>
          <w:color w:val="000000"/>
          <w:szCs w:val="20"/>
          <w:u w:val="single"/>
        </w:rPr>
      </w:pPr>
      <w:r w:rsidRPr="00160333">
        <w:rPr>
          <w:rFonts w:ascii="Arial" w:hAnsi="Arial" w:cs="Arial"/>
          <w:b/>
          <w:bCs/>
          <w:color w:val="000000"/>
          <w:szCs w:val="20"/>
          <w:u w:val="single"/>
        </w:rPr>
        <w:t>Infection Control Plan</w:t>
      </w:r>
    </w:p>
    <w:p w14:paraId="2ABBF142" w14:textId="77777777" w:rsidR="000F73C9" w:rsidRPr="00C33AC3" w:rsidRDefault="000F73C9" w:rsidP="00C33AC3">
      <w:pPr>
        <w:widowControl/>
        <w:autoSpaceDE/>
        <w:autoSpaceDN/>
        <w:adjustRightInd/>
        <w:rPr>
          <w:rFonts w:ascii="Arial" w:hAnsi="Arial" w:cs="Arial"/>
          <w:b/>
          <w:bCs/>
          <w:color w:val="000000"/>
          <w:szCs w:val="20"/>
        </w:rPr>
      </w:pPr>
    </w:p>
    <w:p w14:paraId="6D2C203D" w14:textId="01788682" w:rsidR="00C33AC3" w:rsidRDefault="00C33AC3" w:rsidP="00C33AC3">
      <w:pPr>
        <w:widowControl/>
        <w:autoSpaceDE/>
        <w:autoSpaceDN/>
        <w:adjustRightInd/>
        <w:rPr>
          <w:rFonts w:ascii="Arial" w:hAnsi="Arial" w:cs="Arial"/>
          <w:color w:val="000000"/>
          <w:szCs w:val="20"/>
        </w:rPr>
      </w:pPr>
      <w:r w:rsidRPr="00C33AC3">
        <w:rPr>
          <w:rFonts w:ascii="Arial" w:hAnsi="Arial" w:cs="Arial"/>
          <w:color w:val="000000"/>
          <w:szCs w:val="20"/>
        </w:rPr>
        <w:t xml:space="preserve">This Infection Control Plan outlines </w:t>
      </w:r>
      <w:r w:rsidR="00DA17FA" w:rsidRPr="00C33AC3">
        <w:rPr>
          <w:rFonts w:ascii="Arial" w:hAnsi="Arial" w:cs="Arial"/>
          <w:color w:val="000000"/>
          <w:szCs w:val="20"/>
        </w:rPr>
        <w:t>targeted</w:t>
      </w:r>
      <w:r w:rsidRPr="00C33AC3">
        <w:rPr>
          <w:rFonts w:ascii="Arial" w:hAnsi="Arial" w:cs="Arial"/>
          <w:color w:val="000000"/>
          <w:szCs w:val="20"/>
        </w:rPr>
        <w:t xml:space="preserve"> measurable initiatives designed to reduce the risk of transmission of infectious agents within CMHCM. These goals were identified to strengthen infection prevention practices by addressing priority risk areas and supporting continuous improvement in staff and consumer safety. The plan is implemented in accordance with the procedures outlined in the CMHCM Infection Control Policy. It emphasizes limiting exposure, maintaining equipment, and supporting staff and consumer health. This plan complements existing infection control policies by focusing on implementation, monitoring, and response to identified risks.</w:t>
      </w:r>
    </w:p>
    <w:p w14:paraId="0162B575" w14:textId="77777777" w:rsidR="000F73C9" w:rsidRPr="00C33AC3" w:rsidRDefault="000F73C9" w:rsidP="00C33AC3">
      <w:pPr>
        <w:widowControl/>
        <w:autoSpaceDE/>
        <w:autoSpaceDN/>
        <w:adjustRightInd/>
        <w:rPr>
          <w:rFonts w:ascii="Arial" w:hAnsi="Arial" w:cs="Arial"/>
          <w:color w:val="000000"/>
          <w:szCs w:val="20"/>
        </w:rPr>
      </w:pPr>
    </w:p>
    <w:p w14:paraId="50DDB633" w14:textId="41BD45C9" w:rsidR="00C33AC3" w:rsidRPr="004141E1" w:rsidRDefault="00C33AC3" w:rsidP="00E65E19">
      <w:pPr>
        <w:pStyle w:val="ListParagraph"/>
        <w:widowControl/>
        <w:numPr>
          <w:ilvl w:val="3"/>
          <w:numId w:val="25"/>
        </w:numPr>
        <w:autoSpaceDE/>
        <w:autoSpaceDN/>
        <w:adjustRightInd/>
        <w:ind w:left="720"/>
        <w:rPr>
          <w:rFonts w:ascii="Arial" w:hAnsi="Arial" w:cs="Arial"/>
          <w:b/>
          <w:bCs/>
          <w:color w:val="000000"/>
          <w:szCs w:val="20"/>
        </w:rPr>
      </w:pPr>
      <w:r w:rsidRPr="004141E1">
        <w:rPr>
          <w:rFonts w:ascii="Arial" w:hAnsi="Arial" w:cs="Arial"/>
          <w:b/>
          <w:bCs/>
          <w:color w:val="000000"/>
          <w:szCs w:val="20"/>
        </w:rPr>
        <w:t>Education and Training</w:t>
      </w:r>
    </w:p>
    <w:p w14:paraId="39F24F8A" w14:textId="3B99BACD" w:rsidR="00FC2DEC" w:rsidRDefault="00C33AC3" w:rsidP="000F73C9">
      <w:pPr>
        <w:pStyle w:val="ListParagraph"/>
        <w:widowControl/>
        <w:numPr>
          <w:ilvl w:val="0"/>
          <w:numId w:val="54"/>
        </w:numPr>
        <w:autoSpaceDE/>
        <w:autoSpaceDN/>
        <w:adjustRightInd/>
        <w:rPr>
          <w:rFonts w:ascii="Arial" w:hAnsi="Arial" w:cs="Arial"/>
          <w:color w:val="000000"/>
          <w:szCs w:val="20"/>
        </w:rPr>
      </w:pPr>
      <w:r w:rsidRPr="004141E1">
        <w:rPr>
          <w:rFonts w:ascii="Arial" w:hAnsi="Arial" w:cs="Arial"/>
          <w:color w:val="000000"/>
          <w:szCs w:val="20"/>
        </w:rPr>
        <w:t xml:space="preserve">All employees will receive infection control education upon hire and then </w:t>
      </w:r>
      <w:r w:rsidR="00FC2DEC" w:rsidRPr="00FC2DEC">
        <w:rPr>
          <w:rFonts w:ascii="Arial" w:hAnsi="Arial" w:cs="Arial"/>
          <w:color w:val="000000"/>
          <w:szCs w:val="20"/>
        </w:rPr>
        <w:t>annually</w:t>
      </w:r>
      <w:r w:rsidRPr="004141E1">
        <w:rPr>
          <w:rFonts w:ascii="Arial" w:hAnsi="Arial" w:cs="Arial"/>
          <w:color w:val="000000"/>
          <w:szCs w:val="20"/>
        </w:rPr>
        <w:t xml:space="preserve"> aligned with organizational priorities.</w:t>
      </w:r>
    </w:p>
    <w:p w14:paraId="6D79724B" w14:textId="77777777" w:rsidR="00FC2DEC" w:rsidRDefault="00C33AC3" w:rsidP="000F73C9">
      <w:pPr>
        <w:pStyle w:val="ListParagraph"/>
        <w:widowControl/>
        <w:numPr>
          <w:ilvl w:val="0"/>
          <w:numId w:val="54"/>
        </w:numPr>
        <w:autoSpaceDE/>
        <w:autoSpaceDN/>
        <w:adjustRightInd/>
        <w:rPr>
          <w:rFonts w:ascii="Arial" w:hAnsi="Arial" w:cs="Arial"/>
          <w:color w:val="000000"/>
          <w:szCs w:val="20"/>
        </w:rPr>
      </w:pPr>
      <w:r w:rsidRPr="004141E1">
        <w:rPr>
          <w:rFonts w:ascii="Arial" w:hAnsi="Arial" w:cs="Arial"/>
          <w:color w:val="000000"/>
          <w:szCs w:val="20"/>
        </w:rPr>
        <w:t>Education focuses on key infection prevention practices, including hand hygiene, standard precautions, appropriate use of PPE, environmental cleaning responsibilities, and illness prevention strategies.</w:t>
      </w:r>
    </w:p>
    <w:p w14:paraId="7E6DBC88" w14:textId="77777777" w:rsidR="00FC2DEC" w:rsidRDefault="00C33AC3" w:rsidP="000F73C9">
      <w:pPr>
        <w:pStyle w:val="ListParagraph"/>
        <w:widowControl/>
        <w:numPr>
          <w:ilvl w:val="0"/>
          <w:numId w:val="54"/>
        </w:numPr>
        <w:autoSpaceDE/>
        <w:autoSpaceDN/>
        <w:adjustRightInd/>
        <w:rPr>
          <w:rFonts w:ascii="Arial" w:hAnsi="Arial" w:cs="Arial"/>
          <w:color w:val="000000"/>
          <w:szCs w:val="20"/>
        </w:rPr>
      </w:pPr>
      <w:r w:rsidRPr="004141E1">
        <w:rPr>
          <w:rFonts w:ascii="Arial" w:hAnsi="Arial" w:cs="Arial"/>
          <w:color w:val="000000"/>
          <w:szCs w:val="20"/>
        </w:rPr>
        <w:t>Additional targeted education will be provided based on identified risks, seasonal trends, or observed gaps in practice (for example communicable illness management, environmental exposures).</w:t>
      </w:r>
    </w:p>
    <w:p w14:paraId="64A3AE0C" w14:textId="56C27E22" w:rsidR="00C33AC3" w:rsidRPr="004141E1" w:rsidRDefault="00C33AC3" w:rsidP="00E65E19">
      <w:pPr>
        <w:pStyle w:val="ListParagraph"/>
        <w:widowControl/>
        <w:numPr>
          <w:ilvl w:val="0"/>
          <w:numId w:val="54"/>
        </w:numPr>
        <w:autoSpaceDE/>
        <w:autoSpaceDN/>
        <w:adjustRightInd/>
        <w:rPr>
          <w:rFonts w:ascii="Arial" w:hAnsi="Arial" w:cs="Arial"/>
          <w:color w:val="000000"/>
          <w:szCs w:val="20"/>
        </w:rPr>
      </w:pPr>
      <w:r w:rsidRPr="004141E1">
        <w:rPr>
          <w:rFonts w:ascii="Arial" w:hAnsi="Arial" w:cs="Arial"/>
          <w:color w:val="000000"/>
          <w:szCs w:val="20"/>
        </w:rPr>
        <w:t xml:space="preserve">Completion of required training and competencies will be documented and tracked within the organization’s learning management system (Relias). </w:t>
      </w:r>
    </w:p>
    <w:p w14:paraId="7658F54C" w14:textId="5BC7DD91" w:rsidR="00C33AC3" w:rsidRPr="004141E1" w:rsidRDefault="00C33AC3" w:rsidP="00E65E19">
      <w:pPr>
        <w:pStyle w:val="ListParagraph"/>
        <w:widowControl/>
        <w:numPr>
          <w:ilvl w:val="0"/>
          <w:numId w:val="54"/>
        </w:numPr>
        <w:autoSpaceDE/>
        <w:autoSpaceDN/>
        <w:adjustRightInd/>
        <w:rPr>
          <w:rFonts w:ascii="Arial" w:hAnsi="Arial" w:cs="Arial"/>
          <w:color w:val="000000"/>
          <w:szCs w:val="20"/>
        </w:rPr>
      </w:pPr>
      <w:r w:rsidRPr="004141E1">
        <w:rPr>
          <w:rFonts w:ascii="Arial" w:hAnsi="Arial" w:cs="Arial"/>
          <w:color w:val="000000"/>
          <w:szCs w:val="20"/>
        </w:rPr>
        <w:t>Infection control training data will be reviewed by the Employee Safety Committee, with coordination between the Employee Safety Committee and Consumer Safety Committee facilitated through the Employee Safety Committee Chair's participation as an ad hoc member of the Consumer Safety Committee.</w:t>
      </w:r>
    </w:p>
    <w:p w14:paraId="735CA95C" w14:textId="1657B176" w:rsidR="00C33AC3" w:rsidRPr="004141E1" w:rsidRDefault="00C33AC3" w:rsidP="004141E1">
      <w:pPr>
        <w:pStyle w:val="ListParagraph"/>
        <w:widowControl/>
        <w:numPr>
          <w:ilvl w:val="3"/>
          <w:numId w:val="25"/>
        </w:numPr>
        <w:autoSpaceDE/>
        <w:autoSpaceDN/>
        <w:adjustRightInd/>
        <w:ind w:left="720"/>
        <w:rPr>
          <w:rFonts w:ascii="Arial" w:hAnsi="Arial" w:cs="Arial"/>
          <w:b/>
          <w:bCs/>
          <w:color w:val="000000"/>
          <w:szCs w:val="20"/>
        </w:rPr>
      </w:pPr>
      <w:r w:rsidRPr="004141E1">
        <w:rPr>
          <w:rFonts w:ascii="Arial" w:hAnsi="Arial" w:cs="Arial"/>
          <w:b/>
          <w:bCs/>
          <w:color w:val="000000"/>
          <w:szCs w:val="20"/>
        </w:rPr>
        <w:t>Hand Hygiene and Respiratory Hygiene</w:t>
      </w:r>
    </w:p>
    <w:p w14:paraId="44DA3465" w14:textId="4D15D518" w:rsidR="00C33AC3" w:rsidRPr="004141E1" w:rsidRDefault="00C33AC3" w:rsidP="004141E1">
      <w:pPr>
        <w:pStyle w:val="ListParagraph"/>
        <w:widowControl/>
        <w:numPr>
          <w:ilvl w:val="0"/>
          <w:numId w:val="63"/>
        </w:numPr>
        <w:autoSpaceDE/>
        <w:autoSpaceDN/>
        <w:adjustRightInd/>
        <w:rPr>
          <w:rFonts w:ascii="Arial" w:hAnsi="Arial" w:cs="Arial"/>
          <w:color w:val="000000"/>
          <w:szCs w:val="20"/>
        </w:rPr>
      </w:pPr>
      <w:r w:rsidRPr="004141E1">
        <w:rPr>
          <w:rFonts w:ascii="Arial" w:hAnsi="Arial" w:cs="Arial"/>
          <w:b/>
          <w:bCs/>
          <w:color w:val="000000"/>
          <w:szCs w:val="20"/>
        </w:rPr>
        <w:t>Hand Hygiene Practices</w:t>
      </w:r>
    </w:p>
    <w:p w14:paraId="0218D7D8" w14:textId="77777777" w:rsidR="00C33AC3" w:rsidRPr="00C33AC3" w:rsidRDefault="00C33AC3" w:rsidP="004141E1">
      <w:pPr>
        <w:widowControl/>
        <w:numPr>
          <w:ilvl w:val="1"/>
          <w:numId w:val="63"/>
        </w:numPr>
        <w:autoSpaceDE/>
        <w:autoSpaceDN/>
        <w:adjustRightInd/>
        <w:ind w:left="1350" w:hanging="270"/>
        <w:rPr>
          <w:rFonts w:ascii="Arial" w:hAnsi="Arial" w:cs="Arial"/>
          <w:color w:val="000000"/>
          <w:szCs w:val="20"/>
        </w:rPr>
      </w:pPr>
      <w:r w:rsidRPr="00C33AC3">
        <w:rPr>
          <w:rFonts w:ascii="Arial" w:hAnsi="Arial" w:cs="Arial"/>
          <w:color w:val="000000"/>
          <w:szCs w:val="20"/>
        </w:rPr>
        <w:t xml:space="preserve">Handwashing with soap and water for at least 20 seconds is required: </w:t>
      </w:r>
    </w:p>
    <w:p w14:paraId="0E1D2215" w14:textId="77777777" w:rsidR="00C33AC3" w:rsidRPr="00C33AC3" w:rsidRDefault="00C33AC3" w:rsidP="004141E1">
      <w:pPr>
        <w:widowControl/>
        <w:numPr>
          <w:ilvl w:val="2"/>
          <w:numId w:val="64"/>
        </w:numPr>
        <w:autoSpaceDE/>
        <w:autoSpaceDN/>
        <w:adjustRightInd/>
        <w:ind w:left="1620" w:hanging="270"/>
        <w:rPr>
          <w:rFonts w:ascii="Arial" w:hAnsi="Arial" w:cs="Arial"/>
          <w:color w:val="000000"/>
          <w:szCs w:val="20"/>
        </w:rPr>
      </w:pPr>
      <w:r w:rsidRPr="00C33AC3">
        <w:rPr>
          <w:rFonts w:ascii="Arial" w:hAnsi="Arial" w:cs="Arial"/>
          <w:color w:val="000000"/>
          <w:szCs w:val="20"/>
        </w:rPr>
        <w:t xml:space="preserve">Before and after consumer contact </w:t>
      </w:r>
    </w:p>
    <w:p w14:paraId="0EB14458" w14:textId="77777777" w:rsidR="00C33AC3" w:rsidRPr="00C33AC3" w:rsidRDefault="00C33AC3" w:rsidP="004141E1">
      <w:pPr>
        <w:widowControl/>
        <w:numPr>
          <w:ilvl w:val="2"/>
          <w:numId w:val="64"/>
        </w:numPr>
        <w:autoSpaceDE/>
        <w:autoSpaceDN/>
        <w:adjustRightInd/>
        <w:ind w:left="1620" w:hanging="270"/>
        <w:rPr>
          <w:rFonts w:ascii="Arial" w:hAnsi="Arial" w:cs="Arial"/>
          <w:color w:val="000000"/>
          <w:szCs w:val="20"/>
        </w:rPr>
      </w:pPr>
      <w:r w:rsidRPr="00C33AC3">
        <w:rPr>
          <w:rFonts w:ascii="Arial" w:hAnsi="Arial" w:cs="Arial"/>
          <w:color w:val="000000"/>
          <w:szCs w:val="20"/>
        </w:rPr>
        <w:t xml:space="preserve">After contact with potentially contaminated surfaces </w:t>
      </w:r>
    </w:p>
    <w:p w14:paraId="41979DBD" w14:textId="77777777" w:rsidR="00C33AC3" w:rsidRPr="00C33AC3" w:rsidRDefault="00C33AC3" w:rsidP="004141E1">
      <w:pPr>
        <w:widowControl/>
        <w:numPr>
          <w:ilvl w:val="2"/>
          <w:numId w:val="64"/>
        </w:numPr>
        <w:autoSpaceDE/>
        <w:autoSpaceDN/>
        <w:adjustRightInd/>
        <w:ind w:left="1620" w:hanging="270"/>
        <w:rPr>
          <w:rFonts w:ascii="Arial" w:hAnsi="Arial" w:cs="Arial"/>
          <w:color w:val="000000"/>
          <w:szCs w:val="20"/>
        </w:rPr>
      </w:pPr>
      <w:r w:rsidRPr="00C33AC3">
        <w:rPr>
          <w:rFonts w:ascii="Arial" w:hAnsi="Arial" w:cs="Arial"/>
          <w:color w:val="000000"/>
          <w:szCs w:val="20"/>
        </w:rPr>
        <w:t xml:space="preserve">After coughing, sneezing, or other respiratory secretion exposure </w:t>
      </w:r>
    </w:p>
    <w:p w14:paraId="708B3738" w14:textId="77777777" w:rsidR="00C33AC3" w:rsidRPr="00C33AC3" w:rsidRDefault="00C33AC3" w:rsidP="004141E1">
      <w:pPr>
        <w:widowControl/>
        <w:numPr>
          <w:ilvl w:val="1"/>
          <w:numId w:val="63"/>
        </w:numPr>
        <w:autoSpaceDE/>
        <w:autoSpaceDN/>
        <w:adjustRightInd/>
        <w:ind w:left="1350" w:hanging="270"/>
        <w:rPr>
          <w:rFonts w:ascii="Arial" w:hAnsi="Arial" w:cs="Arial"/>
          <w:color w:val="000000"/>
          <w:szCs w:val="20"/>
        </w:rPr>
      </w:pPr>
      <w:r w:rsidRPr="00C33AC3">
        <w:rPr>
          <w:rFonts w:ascii="Arial" w:hAnsi="Arial" w:cs="Arial"/>
          <w:color w:val="000000"/>
          <w:szCs w:val="20"/>
        </w:rPr>
        <w:t xml:space="preserve">Alcohol based sanitizer may be used if hands are not visibly soiled. </w:t>
      </w:r>
    </w:p>
    <w:p w14:paraId="27D25E33" w14:textId="05A950DB" w:rsidR="00C33AC3" w:rsidRPr="004141E1" w:rsidRDefault="00C33AC3" w:rsidP="004141E1">
      <w:pPr>
        <w:pStyle w:val="ListParagraph"/>
        <w:widowControl/>
        <w:numPr>
          <w:ilvl w:val="0"/>
          <w:numId w:val="63"/>
        </w:numPr>
        <w:autoSpaceDE/>
        <w:autoSpaceDN/>
        <w:adjustRightInd/>
        <w:rPr>
          <w:rFonts w:ascii="Arial" w:hAnsi="Arial" w:cs="Arial"/>
          <w:color w:val="000000"/>
          <w:szCs w:val="20"/>
        </w:rPr>
      </w:pPr>
      <w:r w:rsidRPr="004141E1">
        <w:rPr>
          <w:rFonts w:ascii="Arial" w:hAnsi="Arial" w:cs="Arial"/>
          <w:b/>
          <w:bCs/>
          <w:color w:val="000000"/>
          <w:szCs w:val="20"/>
        </w:rPr>
        <w:t>Respiratory Hygiene</w:t>
      </w:r>
    </w:p>
    <w:p w14:paraId="4C7491EF" w14:textId="77777777" w:rsidR="00C33AC3" w:rsidRPr="00C33AC3" w:rsidRDefault="00C33AC3" w:rsidP="004141E1">
      <w:pPr>
        <w:widowControl/>
        <w:numPr>
          <w:ilvl w:val="0"/>
          <w:numId w:val="66"/>
        </w:numPr>
        <w:autoSpaceDE/>
        <w:autoSpaceDN/>
        <w:adjustRightInd/>
        <w:rPr>
          <w:rFonts w:ascii="Arial" w:hAnsi="Arial" w:cs="Arial"/>
          <w:color w:val="000000"/>
          <w:szCs w:val="20"/>
        </w:rPr>
      </w:pPr>
      <w:r w:rsidRPr="00C33AC3">
        <w:rPr>
          <w:rFonts w:ascii="Arial" w:hAnsi="Arial" w:cs="Arial"/>
          <w:color w:val="000000"/>
          <w:szCs w:val="20"/>
        </w:rPr>
        <w:t xml:space="preserve">Cover mouth and nose with a tissue or elbow when coughing/sneezing. </w:t>
      </w:r>
    </w:p>
    <w:p w14:paraId="2F0F5BA3" w14:textId="77777777" w:rsidR="00C33AC3" w:rsidRPr="00C33AC3" w:rsidRDefault="00C33AC3" w:rsidP="004141E1">
      <w:pPr>
        <w:widowControl/>
        <w:numPr>
          <w:ilvl w:val="0"/>
          <w:numId w:val="66"/>
        </w:numPr>
        <w:autoSpaceDE/>
        <w:autoSpaceDN/>
        <w:adjustRightInd/>
        <w:rPr>
          <w:rFonts w:ascii="Arial" w:hAnsi="Arial" w:cs="Arial"/>
          <w:color w:val="000000"/>
          <w:szCs w:val="20"/>
        </w:rPr>
      </w:pPr>
      <w:r w:rsidRPr="00C33AC3">
        <w:rPr>
          <w:rFonts w:ascii="Arial" w:hAnsi="Arial" w:cs="Arial"/>
          <w:color w:val="000000"/>
          <w:szCs w:val="20"/>
        </w:rPr>
        <w:t xml:space="preserve">Dispose of tissues in designated waste receptacles. </w:t>
      </w:r>
    </w:p>
    <w:p w14:paraId="7B3B3F92" w14:textId="77777777" w:rsidR="00C33AC3" w:rsidRPr="00C33AC3" w:rsidRDefault="00C33AC3" w:rsidP="004141E1">
      <w:pPr>
        <w:widowControl/>
        <w:numPr>
          <w:ilvl w:val="0"/>
          <w:numId w:val="66"/>
        </w:numPr>
        <w:autoSpaceDE/>
        <w:autoSpaceDN/>
        <w:adjustRightInd/>
        <w:rPr>
          <w:rFonts w:ascii="Arial" w:hAnsi="Arial" w:cs="Arial"/>
          <w:color w:val="000000"/>
          <w:szCs w:val="20"/>
        </w:rPr>
      </w:pPr>
      <w:r w:rsidRPr="00C33AC3">
        <w:rPr>
          <w:rFonts w:ascii="Arial" w:hAnsi="Arial" w:cs="Arial"/>
          <w:color w:val="000000"/>
          <w:szCs w:val="20"/>
        </w:rPr>
        <w:t xml:space="preserve">Visual reminders will be displayed in prominent areas. </w:t>
      </w:r>
    </w:p>
    <w:p w14:paraId="2B02CF8F" w14:textId="77777777" w:rsidR="00C33AC3" w:rsidRPr="00C33AC3" w:rsidRDefault="00C33AC3" w:rsidP="004141E1">
      <w:pPr>
        <w:widowControl/>
        <w:numPr>
          <w:ilvl w:val="0"/>
          <w:numId w:val="66"/>
        </w:numPr>
        <w:autoSpaceDE/>
        <w:autoSpaceDN/>
        <w:adjustRightInd/>
        <w:rPr>
          <w:rFonts w:ascii="Arial" w:hAnsi="Arial" w:cs="Arial"/>
          <w:color w:val="000000"/>
          <w:szCs w:val="20"/>
        </w:rPr>
      </w:pPr>
      <w:r w:rsidRPr="00C33AC3">
        <w:rPr>
          <w:rFonts w:ascii="Arial" w:hAnsi="Arial" w:cs="Arial"/>
          <w:color w:val="000000"/>
          <w:szCs w:val="20"/>
        </w:rPr>
        <w:t>Appropriate personal protective equipment (PPE) will be provided and utilized based on anticipated exposure risk, in accordance with standard precautions and respiratory hygiene practices, to help prevent transmission of infectious agents.</w:t>
      </w:r>
    </w:p>
    <w:p w14:paraId="25E15CD2" w14:textId="740B36AA" w:rsidR="00C33AC3" w:rsidRPr="004141E1" w:rsidRDefault="00C33AC3" w:rsidP="004141E1">
      <w:pPr>
        <w:pStyle w:val="ListParagraph"/>
        <w:widowControl/>
        <w:numPr>
          <w:ilvl w:val="0"/>
          <w:numId w:val="63"/>
        </w:numPr>
        <w:autoSpaceDE/>
        <w:autoSpaceDN/>
        <w:adjustRightInd/>
        <w:rPr>
          <w:rFonts w:ascii="Arial" w:hAnsi="Arial" w:cs="Arial"/>
          <w:color w:val="000000"/>
          <w:szCs w:val="20"/>
        </w:rPr>
      </w:pPr>
      <w:r w:rsidRPr="004141E1">
        <w:rPr>
          <w:rFonts w:ascii="Arial" w:hAnsi="Arial" w:cs="Arial"/>
          <w:b/>
          <w:bCs/>
          <w:color w:val="000000"/>
          <w:szCs w:val="20"/>
        </w:rPr>
        <w:t>Support and Compliance</w:t>
      </w:r>
    </w:p>
    <w:p w14:paraId="51B29CC9" w14:textId="77777777" w:rsidR="00C33AC3" w:rsidRPr="00C33AC3" w:rsidRDefault="00C33AC3" w:rsidP="004141E1">
      <w:pPr>
        <w:widowControl/>
        <w:numPr>
          <w:ilvl w:val="0"/>
          <w:numId w:val="67"/>
        </w:numPr>
        <w:autoSpaceDE/>
        <w:autoSpaceDN/>
        <w:adjustRightInd/>
        <w:rPr>
          <w:rFonts w:ascii="Arial" w:hAnsi="Arial" w:cs="Arial"/>
          <w:color w:val="000000"/>
          <w:szCs w:val="20"/>
        </w:rPr>
      </w:pPr>
      <w:r w:rsidRPr="00C33AC3">
        <w:rPr>
          <w:rFonts w:ascii="Arial" w:hAnsi="Arial" w:cs="Arial"/>
          <w:color w:val="000000"/>
          <w:szCs w:val="20"/>
        </w:rPr>
        <w:t xml:space="preserve">Annual competency validation and ongoing education. </w:t>
      </w:r>
    </w:p>
    <w:p w14:paraId="4C35A336" w14:textId="77777777" w:rsidR="00C33AC3" w:rsidRPr="00C33AC3" w:rsidRDefault="00C33AC3" w:rsidP="004141E1">
      <w:pPr>
        <w:widowControl/>
        <w:numPr>
          <w:ilvl w:val="0"/>
          <w:numId w:val="67"/>
        </w:numPr>
        <w:autoSpaceDE/>
        <w:autoSpaceDN/>
        <w:adjustRightInd/>
        <w:rPr>
          <w:rFonts w:ascii="Arial" w:hAnsi="Arial" w:cs="Arial"/>
          <w:color w:val="000000"/>
          <w:szCs w:val="20"/>
        </w:rPr>
      </w:pPr>
      <w:r w:rsidRPr="00C33AC3">
        <w:rPr>
          <w:rFonts w:ascii="Arial" w:hAnsi="Arial" w:cs="Arial"/>
          <w:color w:val="000000"/>
          <w:szCs w:val="20"/>
        </w:rPr>
        <w:t xml:space="preserve">Availability and maintenance of supplies in clinical and common areas. </w:t>
      </w:r>
    </w:p>
    <w:p w14:paraId="40C32070" w14:textId="77777777" w:rsidR="00C33AC3" w:rsidRPr="00C33AC3" w:rsidRDefault="00C33AC3" w:rsidP="004141E1">
      <w:pPr>
        <w:widowControl/>
        <w:numPr>
          <w:ilvl w:val="0"/>
          <w:numId w:val="67"/>
        </w:numPr>
        <w:autoSpaceDE/>
        <w:autoSpaceDN/>
        <w:adjustRightInd/>
        <w:rPr>
          <w:rFonts w:ascii="Arial" w:hAnsi="Arial" w:cs="Arial"/>
          <w:color w:val="000000"/>
          <w:szCs w:val="20"/>
        </w:rPr>
      </w:pPr>
      <w:r w:rsidRPr="00C33AC3">
        <w:rPr>
          <w:rFonts w:ascii="Arial" w:hAnsi="Arial" w:cs="Arial"/>
          <w:color w:val="000000"/>
          <w:szCs w:val="20"/>
        </w:rPr>
        <w:t xml:space="preserve">Compliance monitored via observational audits and supply utilization. </w:t>
      </w:r>
    </w:p>
    <w:p w14:paraId="18C05004" w14:textId="77777777" w:rsidR="00C33AC3" w:rsidRPr="00C33AC3" w:rsidRDefault="00C33AC3" w:rsidP="004141E1">
      <w:pPr>
        <w:widowControl/>
        <w:numPr>
          <w:ilvl w:val="0"/>
          <w:numId w:val="67"/>
        </w:numPr>
        <w:autoSpaceDE/>
        <w:autoSpaceDN/>
        <w:adjustRightInd/>
        <w:rPr>
          <w:rFonts w:ascii="Arial" w:hAnsi="Arial" w:cs="Arial"/>
          <w:color w:val="000000"/>
          <w:szCs w:val="20"/>
        </w:rPr>
      </w:pPr>
      <w:r w:rsidRPr="00C33AC3">
        <w:rPr>
          <w:rFonts w:ascii="Arial" w:hAnsi="Arial" w:cs="Arial"/>
          <w:color w:val="000000"/>
          <w:szCs w:val="20"/>
        </w:rPr>
        <w:t xml:space="preserve">Gaps addressed through targeted re-education and process adjustments. </w:t>
      </w:r>
    </w:p>
    <w:p w14:paraId="24CA6F70" w14:textId="77777777" w:rsidR="00C33AC3" w:rsidRPr="00C33AC3" w:rsidRDefault="00C33AC3" w:rsidP="004141E1">
      <w:pPr>
        <w:widowControl/>
        <w:numPr>
          <w:ilvl w:val="0"/>
          <w:numId w:val="67"/>
        </w:numPr>
        <w:autoSpaceDE/>
        <w:autoSpaceDN/>
        <w:adjustRightInd/>
        <w:rPr>
          <w:rFonts w:ascii="Arial" w:hAnsi="Arial" w:cs="Arial"/>
          <w:color w:val="000000"/>
          <w:szCs w:val="20"/>
        </w:rPr>
      </w:pPr>
      <w:r w:rsidRPr="00C33AC3">
        <w:rPr>
          <w:rFonts w:ascii="Arial" w:hAnsi="Arial" w:cs="Arial"/>
          <w:b/>
          <w:bCs/>
          <w:color w:val="000000"/>
          <w:szCs w:val="20"/>
        </w:rPr>
        <w:t>Policy Reference:</w:t>
      </w:r>
      <w:r w:rsidRPr="00C33AC3">
        <w:rPr>
          <w:rFonts w:ascii="Arial" w:hAnsi="Arial" w:cs="Arial"/>
          <w:color w:val="000000"/>
          <w:szCs w:val="20"/>
        </w:rPr>
        <w:t xml:space="preserve"> See Appendix M – Hand Hygiene Protocol of Infection Control and Risk Reduction Policy 5-600-001)</w:t>
      </w:r>
    </w:p>
    <w:p w14:paraId="00D564BD" w14:textId="005DD9A6" w:rsidR="00C33AC3" w:rsidRPr="004141E1" w:rsidRDefault="00C33AC3" w:rsidP="004141E1">
      <w:pPr>
        <w:pStyle w:val="ListParagraph"/>
        <w:widowControl/>
        <w:numPr>
          <w:ilvl w:val="3"/>
          <w:numId w:val="25"/>
        </w:numPr>
        <w:autoSpaceDE/>
        <w:autoSpaceDN/>
        <w:adjustRightInd/>
        <w:ind w:left="720"/>
        <w:rPr>
          <w:rFonts w:ascii="Arial" w:hAnsi="Arial" w:cs="Arial"/>
          <w:b/>
          <w:bCs/>
          <w:color w:val="000000"/>
          <w:szCs w:val="20"/>
        </w:rPr>
      </w:pPr>
      <w:r w:rsidRPr="004141E1">
        <w:rPr>
          <w:rFonts w:ascii="Arial" w:hAnsi="Arial" w:cs="Arial"/>
          <w:b/>
          <w:bCs/>
          <w:color w:val="000000"/>
          <w:szCs w:val="20"/>
        </w:rPr>
        <w:t>Cleaning, Disinfection and Equipment Maintenance</w:t>
      </w:r>
    </w:p>
    <w:p w14:paraId="15865E56" w14:textId="6085D1B4" w:rsidR="00C33AC3" w:rsidRPr="004141E1" w:rsidRDefault="00C33AC3" w:rsidP="004141E1">
      <w:pPr>
        <w:pStyle w:val="ListParagraph"/>
        <w:widowControl/>
        <w:numPr>
          <w:ilvl w:val="3"/>
          <w:numId w:val="63"/>
        </w:numPr>
        <w:autoSpaceDE/>
        <w:autoSpaceDN/>
        <w:adjustRightInd/>
        <w:ind w:left="990" w:hanging="270"/>
        <w:rPr>
          <w:rFonts w:ascii="Arial" w:hAnsi="Arial" w:cs="Arial"/>
          <w:color w:val="000000"/>
          <w:szCs w:val="20"/>
        </w:rPr>
      </w:pPr>
      <w:r w:rsidRPr="004141E1">
        <w:rPr>
          <w:rFonts w:ascii="Arial" w:hAnsi="Arial" w:cs="Arial"/>
          <w:b/>
          <w:bCs/>
          <w:color w:val="000000"/>
          <w:szCs w:val="20"/>
        </w:rPr>
        <w:t xml:space="preserve"> Cleaning and Disinfection</w:t>
      </w:r>
    </w:p>
    <w:p w14:paraId="5EDDBB25" w14:textId="73540A2A"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t>Routine cleaning of common areas and high touch surfaces; disinfection will occur between use to reduce the risk of transmission.</w:t>
      </w:r>
    </w:p>
    <w:p w14:paraId="7B615EBB" w14:textId="77777777"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t xml:space="preserve">Use EPA approved disinfectants per manufacturer instructions. </w:t>
      </w:r>
    </w:p>
    <w:p w14:paraId="617C1DD3" w14:textId="77777777"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lastRenderedPageBreak/>
        <w:t xml:space="preserve">Responsibilities clearly defined across staff roles. </w:t>
      </w:r>
    </w:p>
    <w:p w14:paraId="71910516" w14:textId="77777777"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t>Cleaning practices will be supported through staff education and established protocols.</w:t>
      </w:r>
    </w:p>
    <w:p w14:paraId="637D0A3C" w14:textId="77777777"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t xml:space="preserve"> Compliance will be monitored through periodic audits or checklists.</w:t>
      </w:r>
    </w:p>
    <w:p w14:paraId="4EFE99B4" w14:textId="77777777" w:rsidR="00C33AC3" w:rsidRPr="00C33AC3" w:rsidRDefault="00C33AC3" w:rsidP="004141E1">
      <w:pPr>
        <w:widowControl/>
        <w:numPr>
          <w:ilvl w:val="0"/>
          <w:numId w:val="69"/>
        </w:numPr>
        <w:autoSpaceDE/>
        <w:autoSpaceDN/>
        <w:adjustRightInd/>
        <w:rPr>
          <w:rFonts w:ascii="Arial" w:hAnsi="Arial" w:cs="Arial"/>
          <w:color w:val="000000"/>
          <w:szCs w:val="20"/>
        </w:rPr>
      </w:pPr>
      <w:r w:rsidRPr="00C33AC3">
        <w:rPr>
          <w:rFonts w:ascii="Arial" w:hAnsi="Arial" w:cs="Arial"/>
          <w:color w:val="000000"/>
          <w:szCs w:val="20"/>
        </w:rPr>
        <w:t xml:space="preserve"> Identified gaps will be addressed through feedback, re-education, and process improvements.</w:t>
      </w:r>
    </w:p>
    <w:p w14:paraId="185B7C8A" w14:textId="77777777" w:rsidR="00C33AC3" w:rsidRPr="00C33AC3" w:rsidRDefault="00C33AC3" w:rsidP="00C33AC3">
      <w:pPr>
        <w:widowControl/>
        <w:autoSpaceDE/>
        <w:autoSpaceDN/>
        <w:adjustRightInd/>
        <w:rPr>
          <w:rFonts w:ascii="Arial" w:hAnsi="Arial" w:cs="Arial"/>
          <w:color w:val="000000"/>
          <w:szCs w:val="20"/>
        </w:rPr>
      </w:pPr>
    </w:p>
    <w:p w14:paraId="08C56E10" w14:textId="67C5D719" w:rsidR="00C33AC3" w:rsidRPr="004141E1" w:rsidRDefault="00C33AC3" w:rsidP="004141E1">
      <w:pPr>
        <w:pStyle w:val="ListParagraph"/>
        <w:widowControl/>
        <w:numPr>
          <w:ilvl w:val="3"/>
          <w:numId w:val="63"/>
        </w:numPr>
        <w:autoSpaceDE/>
        <w:autoSpaceDN/>
        <w:adjustRightInd/>
        <w:ind w:left="1080" w:hanging="270"/>
        <w:rPr>
          <w:rFonts w:ascii="Arial" w:hAnsi="Arial" w:cs="Arial"/>
          <w:color w:val="000000"/>
          <w:szCs w:val="20"/>
        </w:rPr>
      </w:pPr>
      <w:r w:rsidRPr="004141E1">
        <w:rPr>
          <w:rFonts w:ascii="Arial" w:hAnsi="Arial" w:cs="Arial"/>
          <w:b/>
          <w:bCs/>
          <w:color w:val="000000"/>
          <w:szCs w:val="20"/>
        </w:rPr>
        <w:t>Equipment Cleaning and Maintenance</w:t>
      </w:r>
    </w:p>
    <w:p w14:paraId="191C0A92" w14:textId="7D0449AC" w:rsidR="00C33AC3" w:rsidRPr="00C33AC3" w:rsidRDefault="00C33AC3" w:rsidP="004141E1">
      <w:pPr>
        <w:widowControl/>
        <w:numPr>
          <w:ilvl w:val="0"/>
          <w:numId w:val="70"/>
        </w:numPr>
        <w:autoSpaceDE/>
        <w:autoSpaceDN/>
        <w:adjustRightInd/>
        <w:ind w:left="1350"/>
        <w:rPr>
          <w:rFonts w:ascii="Arial" w:hAnsi="Arial" w:cs="Arial"/>
          <w:color w:val="000000"/>
          <w:szCs w:val="20"/>
        </w:rPr>
      </w:pPr>
      <w:r w:rsidRPr="00C33AC3">
        <w:rPr>
          <w:rFonts w:ascii="Arial" w:hAnsi="Arial" w:cs="Arial"/>
          <w:color w:val="000000"/>
          <w:szCs w:val="20"/>
        </w:rPr>
        <w:t xml:space="preserve">Medical and shared </w:t>
      </w:r>
      <w:r w:rsidR="00DA17FA" w:rsidRPr="00C33AC3">
        <w:rPr>
          <w:rFonts w:ascii="Arial" w:hAnsi="Arial" w:cs="Arial"/>
          <w:color w:val="000000"/>
          <w:szCs w:val="20"/>
        </w:rPr>
        <w:t>equipment will</w:t>
      </w:r>
      <w:r w:rsidRPr="00C33AC3">
        <w:rPr>
          <w:rFonts w:ascii="Arial" w:hAnsi="Arial" w:cs="Arial"/>
          <w:color w:val="000000"/>
          <w:szCs w:val="20"/>
        </w:rPr>
        <w:t xml:space="preserve"> be cleaned and maintained in accordance with manufacturer guidelines. </w:t>
      </w:r>
    </w:p>
    <w:p w14:paraId="63CE43B3" w14:textId="77777777" w:rsidR="00C33AC3" w:rsidRPr="00C33AC3" w:rsidRDefault="00C33AC3" w:rsidP="004141E1">
      <w:pPr>
        <w:widowControl/>
        <w:numPr>
          <w:ilvl w:val="0"/>
          <w:numId w:val="70"/>
        </w:numPr>
        <w:autoSpaceDE/>
        <w:autoSpaceDN/>
        <w:adjustRightInd/>
        <w:ind w:left="1350"/>
        <w:rPr>
          <w:rFonts w:ascii="Arial" w:hAnsi="Arial" w:cs="Arial"/>
          <w:color w:val="000000"/>
          <w:szCs w:val="20"/>
        </w:rPr>
      </w:pPr>
      <w:r w:rsidRPr="00C33AC3">
        <w:rPr>
          <w:rFonts w:ascii="Arial" w:hAnsi="Arial" w:cs="Arial"/>
          <w:color w:val="000000"/>
          <w:szCs w:val="20"/>
        </w:rPr>
        <w:t>Shared and non-medical equipment will be disinfected regularly, particularly between uses when applicable.</w:t>
      </w:r>
    </w:p>
    <w:p w14:paraId="7B0820DC" w14:textId="145AD187" w:rsidR="00C33AC3" w:rsidRPr="004141E1" w:rsidRDefault="00C33AC3" w:rsidP="004141E1">
      <w:pPr>
        <w:pStyle w:val="ListParagraph"/>
        <w:widowControl/>
        <w:numPr>
          <w:ilvl w:val="0"/>
          <w:numId w:val="70"/>
        </w:numPr>
        <w:autoSpaceDE/>
        <w:autoSpaceDN/>
        <w:adjustRightInd/>
        <w:ind w:left="1350"/>
        <w:rPr>
          <w:rFonts w:ascii="Arial" w:hAnsi="Arial" w:cs="Arial"/>
          <w:color w:val="000000"/>
          <w:szCs w:val="20"/>
        </w:rPr>
      </w:pPr>
      <w:r w:rsidRPr="004141E1">
        <w:rPr>
          <w:rFonts w:ascii="Arial" w:hAnsi="Arial" w:cs="Arial"/>
          <w:color w:val="000000"/>
          <w:szCs w:val="20"/>
        </w:rPr>
        <w:t>Staff will be educated on proper cleaning and maintenance responsibilities.</w:t>
      </w:r>
    </w:p>
    <w:p w14:paraId="01E19B46" w14:textId="77777777" w:rsidR="00C33AC3" w:rsidRPr="00C33AC3" w:rsidRDefault="00C33AC3" w:rsidP="004141E1">
      <w:pPr>
        <w:widowControl/>
        <w:numPr>
          <w:ilvl w:val="0"/>
          <w:numId w:val="70"/>
        </w:numPr>
        <w:autoSpaceDE/>
        <w:autoSpaceDN/>
        <w:adjustRightInd/>
        <w:ind w:left="1350"/>
        <w:rPr>
          <w:rFonts w:ascii="Arial" w:hAnsi="Arial" w:cs="Arial"/>
          <w:color w:val="000000"/>
          <w:szCs w:val="20"/>
        </w:rPr>
      </w:pPr>
      <w:r w:rsidRPr="00C33AC3">
        <w:rPr>
          <w:rFonts w:ascii="Arial" w:hAnsi="Arial" w:cs="Arial"/>
          <w:color w:val="000000"/>
          <w:szCs w:val="20"/>
        </w:rPr>
        <w:t>Compliance will be monitored through supervisory oversight and periodic review.</w:t>
      </w:r>
    </w:p>
    <w:p w14:paraId="470E8FF1" w14:textId="77777777" w:rsidR="00C33AC3" w:rsidRPr="00C33AC3" w:rsidRDefault="00C33AC3" w:rsidP="004141E1">
      <w:pPr>
        <w:widowControl/>
        <w:numPr>
          <w:ilvl w:val="0"/>
          <w:numId w:val="70"/>
        </w:numPr>
        <w:autoSpaceDE/>
        <w:autoSpaceDN/>
        <w:adjustRightInd/>
        <w:ind w:left="1350"/>
        <w:rPr>
          <w:rFonts w:ascii="Arial" w:hAnsi="Arial" w:cs="Arial"/>
          <w:color w:val="000000"/>
          <w:szCs w:val="20"/>
        </w:rPr>
      </w:pPr>
      <w:r w:rsidRPr="00C33AC3">
        <w:rPr>
          <w:rFonts w:ascii="Arial" w:hAnsi="Arial" w:cs="Arial"/>
          <w:color w:val="000000"/>
          <w:szCs w:val="20"/>
        </w:rPr>
        <w:t>Identified gaps will be addressed through re-education and process improvement.</w:t>
      </w:r>
    </w:p>
    <w:p w14:paraId="7999DDA2" w14:textId="77777777" w:rsidR="00C33AC3" w:rsidRPr="00C33AC3" w:rsidRDefault="00C33AC3" w:rsidP="00C33AC3">
      <w:pPr>
        <w:widowControl/>
        <w:autoSpaceDE/>
        <w:autoSpaceDN/>
        <w:adjustRightInd/>
        <w:rPr>
          <w:rFonts w:ascii="Arial" w:hAnsi="Arial" w:cs="Arial"/>
          <w:color w:val="000000"/>
          <w:szCs w:val="20"/>
        </w:rPr>
      </w:pPr>
    </w:p>
    <w:p w14:paraId="1ED87ED3" w14:textId="134F744E" w:rsidR="00C33AC3" w:rsidRPr="00C33AC3" w:rsidRDefault="00B173C3" w:rsidP="00B173C3">
      <w:pPr>
        <w:widowControl/>
        <w:autoSpaceDE/>
        <w:autoSpaceDN/>
        <w:adjustRightInd/>
        <w:ind w:left="720" w:hanging="360"/>
        <w:rPr>
          <w:rFonts w:ascii="Arial" w:hAnsi="Arial" w:cs="Arial"/>
          <w:b/>
          <w:bCs/>
          <w:color w:val="000000"/>
          <w:szCs w:val="20"/>
        </w:rPr>
      </w:pPr>
      <w:r>
        <w:rPr>
          <w:rFonts w:ascii="Arial" w:hAnsi="Arial" w:cs="Arial"/>
          <w:b/>
          <w:bCs/>
          <w:color w:val="000000"/>
          <w:szCs w:val="20"/>
        </w:rPr>
        <w:t xml:space="preserve">D. </w:t>
      </w:r>
      <w:r w:rsidR="00C33AC3" w:rsidRPr="00C33AC3">
        <w:rPr>
          <w:rFonts w:ascii="Arial" w:hAnsi="Arial" w:cs="Arial"/>
          <w:b/>
          <w:bCs/>
          <w:color w:val="000000"/>
          <w:szCs w:val="20"/>
        </w:rPr>
        <w:t xml:space="preserve"> Targeted Infection Control Initiatives</w:t>
      </w:r>
    </w:p>
    <w:p w14:paraId="72861893" w14:textId="2E049054" w:rsidR="00C33AC3" w:rsidRPr="00E65E19" w:rsidRDefault="00C33AC3" w:rsidP="00E65E19">
      <w:pPr>
        <w:pStyle w:val="ListParagraph"/>
        <w:widowControl/>
        <w:numPr>
          <w:ilvl w:val="0"/>
          <w:numId w:val="71"/>
        </w:numPr>
        <w:autoSpaceDE/>
        <w:autoSpaceDN/>
        <w:adjustRightInd/>
        <w:rPr>
          <w:rFonts w:ascii="Arial" w:hAnsi="Arial" w:cs="Arial"/>
          <w:b/>
          <w:bCs/>
          <w:color w:val="000000"/>
          <w:szCs w:val="20"/>
        </w:rPr>
      </w:pPr>
      <w:r w:rsidRPr="00E65E19">
        <w:rPr>
          <w:rFonts w:ascii="Arial" w:hAnsi="Arial" w:cs="Arial"/>
          <w:b/>
          <w:bCs/>
          <w:color w:val="000000"/>
          <w:szCs w:val="20"/>
        </w:rPr>
        <w:t>Hand Hygiene</w:t>
      </w:r>
    </w:p>
    <w:p w14:paraId="1D69BAE3" w14:textId="799F2C87" w:rsidR="00C33AC3" w:rsidRPr="00E65E19" w:rsidRDefault="00C33AC3" w:rsidP="00E65E19">
      <w:pPr>
        <w:pStyle w:val="ListParagraph"/>
        <w:widowControl/>
        <w:numPr>
          <w:ilvl w:val="0"/>
          <w:numId w:val="77"/>
        </w:numPr>
        <w:autoSpaceDE/>
        <w:autoSpaceDN/>
        <w:adjustRightInd/>
        <w:ind w:left="1350"/>
        <w:rPr>
          <w:rFonts w:ascii="Arial" w:hAnsi="Arial" w:cs="Arial"/>
          <w:color w:val="000000"/>
          <w:szCs w:val="20"/>
        </w:rPr>
      </w:pPr>
      <w:r w:rsidRPr="00E65E19">
        <w:rPr>
          <w:rFonts w:ascii="Arial" w:hAnsi="Arial" w:cs="Arial"/>
          <w:color w:val="000000"/>
          <w:szCs w:val="20"/>
          <w:u w:val="single"/>
        </w:rPr>
        <w:t>Goal:</w:t>
      </w:r>
      <w:r w:rsidR="00E460D0" w:rsidRPr="00E65E19">
        <w:rPr>
          <w:rFonts w:ascii="Arial" w:hAnsi="Arial" w:cs="Arial"/>
          <w:color w:val="000000"/>
          <w:szCs w:val="20"/>
        </w:rPr>
        <w:t xml:space="preserve"> </w:t>
      </w:r>
      <w:r w:rsidRPr="00E65E19">
        <w:rPr>
          <w:rFonts w:ascii="Arial" w:hAnsi="Arial" w:cs="Arial"/>
          <w:color w:val="000000"/>
          <w:szCs w:val="20"/>
        </w:rPr>
        <w:t>Ensure consistent hand hygiene practices among all staff, with an expectation of full compliance in accordance with standard precautions.</w:t>
      </w:r>
    </w:p>
    <w:p w14:paraId="347A98B9" w14:textId="4721FFF2" w:rsidR="000C0D47" w:rsidRPr="00E65E19" w:rsidRDefault="00C33AC3" w:rsidP="00E65E19">
      <w:pPr>
        <w:pStyle w:val="ListParagraph"/>
        <w:widowControl/>
        <w:numPr>
          <w:ilvl w:val="0"/>
          <w:numId w:val="77"/>
        </w:numPr>
        <w:autoSpaceDE/>
        <w:autoSpaceDN/>
        <w:adjustRightInd/>
        <w:ind w:left="1350"/>
        <w:rPr>
          <w:rFonts w:ascii="Arial" w:hAnsi="Arial" w:cs="Arial"/>
          <w:color w:val="000000"/>
          <w:szCs w:val="20"/>
        </w:rPr>
      </w:pPr>
      <w:r w:rsidRPr="00E65E19">
        <w:rPr>
          <w:rFonts w:ascii="Arial" w:hAnsi="Arial" w:cs="Arial"/>
          <w:color w:val="000000"/>
          <w:szCs w:val="20"/>
        </w:rPr>
        <w:t>Interventions:</w:t>
      </w:r>
    </w:p>
    <w:p w14:paraId="21477257" w14:textId="77777777" w:rsidR="008A00EE" w:rsidRDefault="00C33AC3" w:rsidP="00E65E19">
      <w:pPr>
        <w:pStyle w:val="ListParagraph"/>
        <w:widowControl/>
        <w:numPr>
          <w:ilvl w:val="0"/>
          <w:numId w:val="79"/>
        </w:numPr>
        <w:autoSpaceDE/>
        <w:autoSpaceDN/>
        <w:adjustRightInd/>
        <w:ind w:left="1620" w:hanging="270"/>
        <w:rPr>
          <w:rFonts w:ascii="Arial" w:hAnsi="Arial" w:cs="Arial"/>
          <w:color w:val="000000"/>
          <w:szCs w:val="20"/>
        </w:rPr>
      </w:pPr>
      <w:r w:rsidRPr="00E65E19">
        <w:rPr>
          <w:rFonts w:ascii="Arial" w:hAnsi="Arial" w:cs="Arial"/>
          <w:color w:val="000000"/>
          <w:szCs w:val="20"/>
        </w:rPr>
        <w:t>Hand hygiene practices are implemented in accordance with operational expectations outlined in Section II of this plan and Appendix M of the Infection Control and Risk Reduction Policy.</w:t>
      </w:r>
    </w:p>
    <w:p w14:paraId="3588595E" w14:textId="77777777" w:rsidR="008A00EE" w:rsidRDefault="00C33AC3" w:rsidP="00E65E19">
      <w:pPr>
        <w:pStyle w:val="ListParagraph"/>
        <w:widowControl/>
        <w:numPr>
          <w:ilvl w:val="0"/>
          <w:numId w:val="79"/>
        </w:numPr>
        <w:autoSpaceDE/>
        <w:autoSpaceDN/>
        <w:adjustRightInd/>
        <w:ind w:left="1620" w:hanging="270"/>
        <w:rPr>
          <w:rFonts w:ascii="Arial" w:hAnsi="Arial" w:cs="Arial"/>
          <w:color w:val="000000"/>
          <w:szCs w:val="20"/>
        </w:rPr>
      </w:pPr>
      <w:r w:rsidRPr="00E65E19">
        <w:rPr>
          <w:rFonts w:ascii="Arial" w:hAnsi="Arial" w:cs="Arial"/>
          <w:color w:val="000000"/>
          <w:szCs w:val="20"/>
        </w:rPr>
        <w:t>Hand hygiene is reinforced through:</w:t>
      </w:r>
    </w:p>
    <w:p w14:paraId="4392A306" w14:textId="77777777" w:rsidR="006952E8" w:rsidRDefault="00C33AC3" w:rsidP="00E65E19">
      <w:pPr>
        <w:pStyle w:val="ListParagraph"/>
        <w:widowControl/>
        <w:numPr>
          <w:ilvl w:val="0"/>
          <w:numId w:val="80"/>
        </w:numPr>
        <w:autoSpaceDE/>
        <w:autoSpaceDN/>
        <w:adjustRightInd/>
        <w:ind w:left="1800" w:hanging="180"/>
        <w:rPr>
          <w:rFonts w:ascii="Arial" w:hAnsi="Arial" w:cs="Arial"/>
          <w:color w:val="000000"/>
          <w:szCs w:val="20"/>
        </w:rPr>
      </w:pPr>
      <w:r w:rsidRPr="00E65E19">
        <w:rPr>
          <w:rFonts w:ascii="Arial" w:hAnsi="Arial" w:cs="Arial"/>
          <w:color w:val="000000"/>
          <w:szCs w:val="20"/>
        </w:rPr>
        <w:t>Annual competency validation during staff evaluations</w:t>
      </w:r>
    </w:p>
    <w:p w14:paraId="4BCC407C" w14:textId="77777777" w:rsidR="006952E8" w:rsidRDefault="00C33AC3" w:rsidP="00E65E19">
      <w:pPr>
        <w:pStyle w:val="ListParagraph"/>
        <w:widowControl/>
        <w:numPr>
          <w:ilvl w:val="0"/>
          <w:numId w:val="80"/>
        </w:numPr>
        <w:autoSpaceDE/>
        <w:autoSpaceDN/>
        <w:adjustRightInd/>
        <w:ind w:left="1800" w:hanging="180"/>
        <w:rPr>
          <w:rFonts w:ascii="Arial" w:hAnsi="Arial" w:cs="Arial"/>
          <w:color w:val="000000"/>
          <w:szCs w:val="20"/>
        </w:rPr>
      </w:pPr>
      <w:r w:rsidRPr="00E65E19">
        <w:rPr>
          <w:rFonts w:ascii="Arial" w:hAnsi="Arial" w:cs="Arial"/>
          <w:color w:val="000000"/>
          <w:szCs w:val="20"/>
        </w:rPr>
        <w:t>Ongoing education through onboarding and assigned training modules</w:t>
      </w:r>
    </w:p>
    <w:p w14:paraId="04625306" w14:textId="77777777" w:rsidR="00810C99" w:rsidRDefault="00C33AC3" w:rsidP="00E65E19">
      <w:pPr>
        <w:pStyle w:val="ListParagraph"/>
        <w:widowControl/>
        <w:numPr>
          <w:ilvl w:val="0"/>
          <w:numId w:val="80"/>
        </w:numPr>
        <w:autoSpaceDE/>
        <w:autoSpaceDN/>
        <w:adjustRightInd/>
        <w:ind w:left="1800" w:hanging="180"/>
        <w:rPr>
          <w:rFonts w:ascii="Arial" w:hAnsi="Arial" w:cs="Arial"/>
          <w:color w:val="000000"/>
          <w:szCs w:val="20"/>
        </w:rPr>
      </w:pPr>
      <w:r w:rsidRPr="00E65E19">
        <w:rPr>
          <w:rFonts w:ascii="Arial" w:hAnsi="Arial" w:cs="Arial"/>
          <w:color w:val="000000"/>
          <w:szCs w:val="20"/>
        </w:rPr>
        <w:t>Routine availability and maintenance of supplies in clinical and common areas</w:t>
      </w:r>
    </w:p>
    <w:p w14:paraId="7C335720" w14:textId="14009D85" w:rsidR="00C33AC3" w:rsidRPr="00E65E19" w:rsidRDefault="00C33AC3" w:rsidP="00E65E19">
      <w:pPr>
        <w:pStyle w:val="ListParagraph"/>
        <w:widowControl/>
        <w:numPr>
          <w:ilvl w:val="0"/>
          <w:numId w:val="79"/>
        </w:numPr>
        <w:autoSpaceDE/>
        <w:autoSpaceDN/>
        <w:adjustRightInd/>
        <w:ind w:left="1620" w:hanging="270"/>
        <w:rPr>
          <w:rFonts w:ascii="Arial" w:hAnsi="Arial" w:cs="Arial"/>
          <w:color w:val="000000"/>
          <w:szCs w:val="20"/>
        </w:rPr>
      </w:pPr>
      <w:r w:rsidRPr="00E65E19">
        <w:rPr>
          <w:rFonts w:ascii="Arial" w:hAnsi="Arial" w:cs="Arial"/>
          <w:color w:val="000000"/>
          <w:szCs w:val="20"/>
        </w:rPr>
        <w:t>Visual reminders (posters) are maintained in prominent areas to support compliance.</w:t>
      </w:r>
    </w:p>
    <w:p w14:paraId="513B8278" w14:textId="77777777" w:rsidR="00026937" w:rsidRDefault="00C33AC3" w:rsidP="00026937">
      <w:pPr>
        <w:pStyle w:val="ListParagraph"/>
        <w:widowControl/>
        <w:numPr>
          <w:ilvl w:val="0"/>
          <w:numId w:val="77"/>
        </w:numPr>
        <w:autoSpaceDE/>
        <w:autoSpaceDN/>
        <w:adjustRightInd/>
        <w:ind w:left="1350"/>
        <w:rPr>
          <w:rFonts w:ascii="Arial" w:hAnsi="Arial" w:cs="Arial"/>
          <w:color w:val="000000"/>
          <w:szCs w:val="20"/>
        </w:rPr>
      </w:pPr>
      <w:r w:rsidRPr="00C33AC3">
        <w:rPr>
          <w:rFonts w:ascii="Arial" w:hAnsi="Arial" w:cs="Arial"/>
          <w:color w:val="000000"/>
          <w:szCs w:val="20"/>
        </w:rPr>
        <w:t>Measurement:</w:t>
      </w:r>
    </w:p>
    <w:p w14:paraId="0CDD07F6" w14:textId="77777777" w:rsidR="00026937" w:rsidRDefault="00C33AC3" w:rsidP="00026937">
      <w:pPr>
        <w:pStyle w:val="ListParagraph"/>
        <w:widowControl/>
        <w:numPr>
          <w:ilvl w:val="0"/>
          <w:numId w:val="79"/>
        </w:numPr>
        <w:autoSpaceDE/>
        <w:autoSpaceDN/>
        <w:adjustRightInd/>
        <w:ind w:left="1620" w:hanging="270"/>
        <w:rPr>
          <w:rFonts w:ascii="Arial" w:hAnsi="Arial" w:cs="Arial"/>
          <w:color w:val="000000"/>
          <w:szCs w:val="20"/>
        </w:rPr>
      </w:pPr>
      <w:r w:rsidRPr="00C33AC3">
        <w:rPr>
          <w:rFonts w:ascii="Arial" w:hAnsi="Arial" w:cs="Arial"/>
          <w:color w:val="000000"/>
          <w:szCs w:val="20"/>
        </w:rPr>
        <w:t>Completion of annual hand hygiene competency validation (target: 100%).</w:t>
      </w:r>
    </w:p>
    <w:p w14:paraId="58A25D76" w14:textId="0AD79E35" w:rsidR="00C33AC3" w:rsidRDefault="00C33AC3" w:rsidP="00E65E19">
      <w:pPr>
        <w:pStyle w:val="ListParagraph"/>
        <w:widowControl/>
        <w:numPr>
          <w:ilvl w:val="0"/>
          <w:numId w:val="79"/>
        </w:numPr>
        <w:autoSpaceDE/>
        <w:autoSpaceDN/>
        <w:adjustRightInd/>
        <w:ind w:left="1620" w:hanging="270"/>
        <w:rPr>
          <w:rFonts w:ascii="Arial" w:hAnsi="Arial" w:cs="Arial"/>
          <w:color w:val="000000"/>
          <w:szCs w:val="20"/>
        </w:rPr>
      </w:pPr>
      <w:r w:rsidRPr="00C33AC3">
        <w:rPr>
          <w:rFonts w:ascii="Arial" w:hAnsi="Arial" w:cs="Arial"/>
          <w:color w:val="000000"/>
          <w:szCs w:val="20"/>
        </w:rPr>
        <w:t>Periodic observational audits or proxy measures (for example supply utilization).</w:t>
      </w:r>
    </w:p>
    <w:p w14:paraId="6C01A90A" w14:textId="77777777" w:rsidR="00026937" w:rsidRPr="00C33AC3" w:rsidRDefault="00026937" w:rsidP="00E65E19">
      <w:pPr>
        <w:pStyle w:val="ListParagraph"/>
        <w:widowControl/>
        <w:autoSpaceDE/>
        <w:autoSpaceDN/>
        <w:adjustRightInd/>
        <w:ind w:left="1350"/>
        <w:rPr>
          <w:rFonts w:ascii="Arial" w:hAnsi="Arial" w:cs="Arial"/>
          <w:color w:val="000000"/>
          <w:szCs w:val="20"/>
        </w:rPr>
      </w:pPr>
    </w:p>
    <w:p w14:paraId="6553F7A8" w14:textId="77777777" w:rsidR="004D49FF" w:rsidRDefault="00C33AC3" w:rsidP="004D49FF">
      <w:pPr>
        <w:pStyle w:val="ListParagraph"/>
        <w:widowControl/>
        <w:numPr>
          <w:ilvl w:val="0"/>
          <w:numId w:val="77"/>
        </w:numPr>
        <w:autoSpaceDE/>
        <w:autoSpaceDN/>
        <w:adjustRightInd/>
        <w:ind w:left="1350"/>
        <w:rPr>
          <w:rFonts w:ascii="Arial" w:hAnsi="Arial" w:cs="Arial"/>
          <w:color w:val="000000"/>
          <w:szCs w:val="20"/>
        </w:rPr>
      </w:pPr>
      <w:r w:rsidRPr="00E65E19">
        <w:rPr>
          <w:rFonts w:ascii="Arial" w:hAnsi="Arial" w:cs="Arial"/>
          <w:color w:val="000000"/>
          <w:szCs w:val="20"/>
        </w:rPr>
        <w:t xml:space="preserve">Review and </w:t>
      </w:r>
      <w:r w:rsidR="004D49FF">
        <w:rPr>
          <w:rFonts w:ascii="Arial" w:hAnsi="Arial" w:cs="Arial"/>
          <w:color w:val="000000"/>
          <w:szCs w:val="20"/>
        </w:rPr>
        <w:t>F</w:t>
      </w:r>
      <w:r w:rsidR="004D49FF" w:rsidRPr="004D49FF">
        <w:rPr>
          <w:rFonts w:ascii="Arial" w:hAnsi="Arial" w:cs="Arial"/>
          <w:color w:val="000000"/>
          <w:szCs w:val="20"/>
        </w:rPr>
        <w:t>ollow</w:t>
      </w:r>
      <w:r w:rsidR="004D49FF">
        <w:rPr>
          <w:rFonts w:ascii="Arial" w:hAnsi="Arial" w:cs="Arial"/>
          <w:color w:val="000000"/>
          <w:szCs w:val="20"/>
        </w:rPr>
        <w:t>-</w:t>
      </w:r>
      <w:r w:rsidRPr="00E65E19">
        <w:rPr>
          <w:rFonts w:ascii="Arial" w:hAnsi="Arial" w:cs="Arial"/>
          <w:color w:val="000000"/>
          <w:szCs w:val="20"/>
        </w:rPr>
        <w:t>up:</w:t>
      </w:r>
    </w:p>
    <w:p w14:paraId="66B742A6" w14:textId="77777777" w:rsidR="00657DAB" w:rsidRDefault="00C33AC3" w:rsidP="00657DAB">
      <w:pPr>
        <w:pStyle w:val="ListParagraph"/>
        <w:widowControl/>
        <w:numPr>
          <w:ilvl w:val="0"/>
          <w:numId w:val="81"/>
        </w:numPr>
        <w:autoSpaceDE/>
        <w:autoSpaceDN/>
        <w:adjustRightInd/>
        <w:ind w:left="1620" w:hanging="270"/>
        <w:rPr>
          <w:rFonts w:ascii="Arial" w:hAnsi="Arial" w:cs="Arial"/>
          <w:color w:val="000000"/>
          <w:szCs w:val="20"/>
        </w:rPr>
      </w:pPr>
      <w:r w:rsidRPr="00E65E19">
        <w:rPr>
          <w:rFonts w:ascii="Arial" w:hAnsi="Arial" w:cs="Arial"/>
          <w:color w:val="000000"/>
          <w:szCs w:val="20"/>
        </w:rPr>
        <w:t>Monitoring results are reviewed through Infection Control Committee.</w:t>
      </w:r>
    </w:p>
    <w:p w14:paraId="67E85500" w14:textId="0BCD86C1" w:rsidR="00C33AC3" w:rsidRPr="00E65E19" w:rsidRDefault="00C33AC3" w:rsidP="00E65E19">
      <w:pPr>
        <w:pStyle w:val="ListParagraph"/>
        <w:widowControl/>
        <w:numPr>
          <w:ilvl w:val="0"/>
          <w:numId w:val="81"/>
        </w:numPr>
        <w:autoSpaceDE/>
        <w:autoSpaceDN/>
        <w:adjustRightInd/>
        <w:ind w:left="1620" w:hanging="270"/>
        <w:rPr>
          <w:rFonts w:ascii="Arial" w:hAnsi="Arial" w:cs="Arial"/>
          <w:color w:val="000000"/>
          <w:szCs w:val="20"/>
        </w:rPr>
      </w:pPr>
      <w:r w:rsidRPr="00E65E19">
        <w:rPr>
          <w:rFonts w:ascii="Arial" w:hAnsi="Arial" w:cs="Arial"/>
          <w:color w:val="000000"/>
          <w:szCs w:val="20"/>
        </w:rPr>
        <w:t>Targeted re-education and process adjustments are implemented to address identified gaps.</w:t>
      </w:r>
    </w:p>
    <w:p w14:paraId="5711D8BC" w14:textId="77777777" w:rsidR="00C33AC3" w:rsidRPr="00C33AC3" w:rsidRDefault="00C33AC3" w:rsidP="00C33AC3">
      <w:pPr>
        <w:widowControl/>
        <w:autoSpaceDE/>
        <w:autoSpaceDN/>
        <w:adjustRightInd/>
        <w:rPr>
          <w:rFonts w:ascii="Arial" w:hAnsi="Arial" w:cs="Arial"/>
          <w:color w:val="000000"/>
          <w:szCs w:val="20"/>
        </w:rPr>
      </w:pPr>
    </w:p>
    <w:p w14:paraId="62B4882D" w14:textId="47268C8C" w:rsidR="00C33AC3" w:rsidRPr="00E65E19" w:rsidRDefault="00C33AC3" w:rsidP="00E65E19">
      <w:pPr>
        <w:pStyle w:val="ListParagraph"/>
        <w:widowControl/>
        <w:numPr>
          <w:ilvl w:val="0"/>
          <w:numId w:val="71"/>
        </w:numPr>
        <w:autoSpaceDE/>
        <w:autoSpaceDN/>
        <w:adjustRightInd/>
        <w:rPr>
          <w:rFonts w:ascii="Arial" w:hAnsi="Arial" w:cs="Arial"/>
          <w:b/>
          <w:bCs/>
          <w:color w:val="000000"/>
          <w:szCs w:val="20"/>
        </w:rPr>
      </w:pPr>
      <w:r w:rsidRPr="00E65E19">
        <w:rPr>
          <w:rFonts w:ascii="Arial" w:hAnsi="Arial" w:cs="Arial"/>
          <w:b/>
          <w:bCs/>
          <w:color w:val="000000"/>
          <w:szCs w:val="20"/>
        </w:rPr>
        <w:t>Staff Vaccination Program</w:t>
      </w:r>
    </w:p>
    <w:p w14:paraId="42D9050F" w14:textId="381A5531" w:rsidR="00C33AC3" w:rsidRPr="00E65E19" w:rsidRDefault="00C33AC3" w:rsidP="00E65E19">
      <w:pPr>
        <w:pStyle w:val="ListParagraph"/>
        <w:widowControl/>
        <w:numPr>
          <w:ilvl w:val="0"/>
          <w:numId w:val="82"/>
        </w:numPr>
        <w:autoSpaceDE/>
        <w:autoSpaceDN/>
        <w:adjustRightInd/>
        <w:ind w:left="1350"/>
        <w:rPr>
          <w:rFonts w:ascii="Arial" w:hAnsi="Arial" w:cs="Arial"/>
          <w:color w:val="000000"/>
          <w:szCs w:val="20"/>
          <w:u w:val="single"/>
        </w:rPr>
      </w:pPr>
      <w:r w:rsidRPr="00E65E19">
        <w:rPr>
          <w:rFonts w:ascii="Arial" w:hAnsi="Arial" w:cs="Arial"/>
          <w:color w:val="000000"/>
          <w:szCs w:val="20"/>
          <w:u w:val="single"/>
        </w:rPr>
        <w:t>Goal:</w:t>
      </w:r>
      <w:r w:rsidR="00657DAB">
        <w:rPr>
          <w:rFonts w:ascii="Arial" w:hAnsi="Arial" w:cs="Arial"/>
          <w:color w:val="000000"/>
          <w:szCs w:val="20"/>
          <w:u w:val="single"/>
        </w:rPr>
        <w:t xml:space="preserve"> </w:t>
      </w:r>
      <w:r w:rsidRPr="00E65E19">
        <w:rPr>
          <w:rFonts w:ascii="Arial" w:hAnsi="Arial" w:cs="Arial"/>
          <w:color w:val="000000"/>
          <w:szCs w:val="20"/>
          <w:u w:val="single"/>
        </w:rPr>
        <w:t>Promote high participation in recommended vaccinations among staff to reduce the risk of transmission of communicable illness within the organization.</w:t>
      </w:r>
    </w:p>
    <w:p w14:paraId="62C90ABA" w14:textId="77777777" w:rsidR="00EF4A22" w:rsidRDefault="00C33AC3" w:rsidP="00EF4A22">
      <w:pPr>
        <w:pStyle w:val="ListParagraph"/>
        <w:widowControl/>
        <w:numPr>
          <w:ilvl w:val="0"/>
          <w:numId w:val="82"/>
        </w:numPr>
        <w:autoSpaceDE/>
        <w:autoSpaceDN/>
        <w:adjustRightInd/>
        <w:ind w:left="1350"/>
        <w:rPr>
          <w:rFonts w:ascii="Arial" w:hAnsi="Arial" w:cs="Arial"/>
          <w:color w:val="000000"/>
          <w:szCs w:val="20"/>
        </w:rPr>
      </w:pPr>
      <w:r w:rsidRPr="00E65E19">
        <w:rPr>
          <w:rFonts w:ascii="Arial" w:hAnsi="Arial" w:cs="Arial"/>
          <w:color w:val="000000"/>
          <w:szCs w:val="20"/>
        </w:rPr>
        <w:t>Interventions:</w:t>
      </w:r>
    </w:p>
    <w:p w14:paraId="414D0F8A" w14:textId="77777777" w:rsidR="00E70B66" w:rsidRDefault="00C33AC3" w:rsidP="00E70B66">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Staff are encouraged to receive recommended vaccinations, including seasonal influenza, COVID-19, and other indicated vaccines.</w:t>
      </w:r>
    </w:p>
    <w:p w14:paraId="3073A742" w14:textId="77777777" w:rsidR="00E70B66" w:rsidRDefault="00C33AC3" w:rsidP="00E70B66">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On-site influenza vaccination clinics are offered at each county office or public health department annually.</w:t>
      </w:r>
    </w:p>
    <w:p w14:paraId="40A74DA7" w14:textId="77777777" w:rsidR="00E70B66" w:rsidRDefault="00C33AC3" w:rsidP="00E70B66">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Access to COVID-19 vaccination and boosters is supported through community resources and availability during work hours.</w:t>
      </w:r>
    </w:p>
    <w:p w14:paraId="5A002AD8" w14:textId="77777777" w:rsidR="00057FB4" w:rsidRDefault="00C33AC3" w:rsidP="00E70B66">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Staff receive education regarding the benefits, safety, and availability of recommended vaccines.</w:t>
      </w:r>
    </w:p>
    <w:p w14:paraId="638C3A15" w14:textId="77777777" w:rsidR="00057FB4" w:rsidRDefault="00C33AC3" w:rsidP="00E70B66">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Vaccination status is collected through voluntary staff reporting mechanisms (e.g., annual survey).</w:t>
      </w:r>
    </w:p>
    <w:p w14:paraId="1AA3DAB5" w14:textId="3C1743AE" w:rsidR="00C33AC3" w:rsidRPr="00E65E19" w:rsidRDefault="00C33AC3" w:rsidP="00E65E19">
      <w:pPr>
        <w:pStyle w:val="ListParagraph"/>
        <w:widowControl/>
        <w:numPr>
          <w:ilvl w:val="0"/>
          <w:numId w:val="83"/>
        </w:numPr>
        <w:autoSpaceDE/>
        <w:autoSpaceDN/>
        <w:adjustRightInd/>
        <w:ind w:left="1710"/>
        <w:rPr>
          <w:rFonts w:ascii="Arial" w:hAnsi="Arial" w:cs="Arial"/>
          <w:color w:val="000000"/>
          <w:szCs w:val="20"/>
        </w:rPr>
      </w:pPr>
      <w:r w:rsidRPr="00E65E19">
        <w:rPr>
          <w:rFonts w:ascii="Arial" w:hAnsi="Arial" w:cs="Arial"/>
          <w:color w:val="000000"/>
          <w:szCs w:val="20"/>
        </w:rPr>
        <w:t>Vaccination efforts are supported through ongoing communication, reminders, and facilitated access.</w:t>
      </w:r>
    </w:p>
    <w:p w14:paraId="63AA1079" w14:textId="25C8E02D" w:rsidR="009E3B48" w:rsidRDefault="00C33AC3" w:rsidP="009E3B48">
      <w:pPr>
        <w:pStyle w:val="ListParagraph"/>
        <w:widowControl/>
        <w:numPr>
          <w:ilvl w:val="0"/>
          <w:numId w:val="82"/>
        </w:numPr>
        <w:autoSpaceDE/>
        <w:autoSpaceDN/>
        <w:adjustRightInd/>
        <w:ind w:left="1350"/>
        <w:rPr>
          <w:rFonts w:ascii="Arial" w:hAnsi="Arial" w:cs="Arial"/>
          <w:color w:val="000000"/>
          <w:szCs w:val="20"/>
        </w:rPr>
      </w:pPr>
      <w:r w:rsidRPr="00E65E19">
        <w:rPr>
          <w:rFonts w:ascii="Arial" w:hAnsi="Arial" w:cs="Arial"/>
          <w:color w:val="000000"/>
          <w:szCs w:val="20"/>
        </w:rPr>
        <w:t>Measurement:</w:t>
      </w:r>
    </w:p>
    <w:p w14:paraId="7161B5E5" w14:textId="77777777" w:rsidR="009E3B48" w:rsidRDefault="00C33AC3" w:rsidP="009E3B48">
      <w:pPr>
        <w:pStyle w:val="ListParagraph"/>
        <w:widowControl/>
        <w:numPr>
          <w:ilvl w:val="0"/>
          <w:numId w:val="84"/>
        </w:numPr>
        <w:autoSpaceDE/>
        <w:autoSpaceDN/>
        <w:adjustRightInd/>
        <w:rPr>
          <w:rFonts w:ascii="Arial" w:hAnsi="Arial" w:cs="Arial"/>
          <w:color w:val="000000"/>
          <w:szCs w:val="20"/>
        </w:rPr>
      </w:pPr>
      <w:r w:rsidRPr="00E65E19">
        <w:rPr>
          <w:rFonts w:ascii="Arial" w:hAnsi="Arial" w:cs="Arial"/>
          <w:color w:val="000000"/>
          <w:szCs w:val="20"/>
        </w:rPr>
        <w:t>Annual staff vaccination rates based on voluntary reporting.</w:t>
      </w:r>
    </w:p>
    <w:p w14:paraId="1B0A0575" w14:textId="682F15BC" w:rsidR="00C33AC3" w:rsidRPr="00E65E19" w:rsidRDefault="00C33AC3" w:rsidP="00E65E19">
      <w:pPr>
        <w:pStyle w:val="ListParagraph"/>
        <w:widowControl/>
        <w:numPr>
          <w:ilvl w:val="0"/>
          <w:numId w:val="84"/>
        </w:numPr>
        <w:autoSpaceDE/>
        <w:autoSpaceDN/>
        <w:adjustRightInd/>
        <w:rPr>
          <w:rFonts w:ascii="Arial" w:hAnsi="Arial" w:cs="Arial"/>
          <w:color w:val="000000"/>
          <w:szCs w:val="20"/>
        </w:rPr>
      </w:pPr>
      <w:r w:rsidRPr="00E65E19">
        <w:rPr>
          <w:rFonts w:ascii="Arial" w:hAnsi="Arial" w:cs="Arial"/>
          <w:color w:val="000000"/>
          <w:szCs w:val="20"/>
        </w:rPr>
        <w:lastRenderedPageBreak/>
        <w:t>Completion rate of vaccination status survey (target: 100% participation in survey).</w:t>
      </w:r>
    </w:p>
    <w:p w14:paraId="68121BD0" w14:textId="7EE05B1E" w:rsidR="00E87B29" w:rsidRDefault="00C33AC3" w:rsidP="00E87B29">
      <w:pPr>
        <w:pStyle w:val="ListParagraph"/>
        <w:widowControl/>
        <w:numPr>
          <w:ilvl w:val="0"/>
          <w:numId w:val="82"/>
        </w:numPr>
        <w:autoSpaceDE/>
        <w:autoSpaceDN/>
        <w:adjustRightInd/>
        <w:ind w:left="1350"/>
        <w:rPr>
          <w:rFonts w:ascii="Arial" w:hAnsi="Arial" w:cs="Arial"/>
          <w:color w:val="000000"/>
          <w:szCs w:val="20"/>
        </w:rPr>
      </w:pPr>
      <w:r w:rsidRPr="00E65E19">
        <w:rPr>
          <w:rFonts w:ascii="Arial" w:hAnsi="Arial" w:cs="Arial"/>
          <w:color w:val="000000"/>
          <w:szCs w:val="20"/>
        </w:rPr>
        <w:t>Review and Follow</w:t>
      </w:r>
      <w:r w:rsidR="00E31894" w:rsidRPr="00E65E19">
        <w:rPr>
          <w:rFonts w:ascii="Arial" w:hAnsi="Arial" w:cs="Arial"/>
          <w:color w:val="000000"/>
          <w:szCs w:val="20"/>
        </w:rPr>
        <w:t>-</w:t>
      </w:r>
      <w:r w:rsidRPr="00E65E19">
        <w:rPr>
          <w:rFonts w:ascii="Arial" w:hAnsi="Arial" w:cs="Arial"/>
          <w:color w:val="000000"/>
          <w:szCs w:val="20"/>
        </w:rPr>
        <w:t>up:</w:t>
      </w:r>
    </w:p>
    <w:p w14:paraId="2690D63D" w14:textId="77777777" w:rsidR="00A8236C" w:rsidRDefault="00C33AC3" w:rsidP="00E87B29">
      <w:pPr>
        <w:pStyle w:val="ListParagraph"/>
        <w:widowControl/>
        <w:numPr>
          <w:ilvl w:val="0"/>
          <w:numId w:val="86"/>
        </w:numPr>
        <w:autoSpaceDE/>
        <w:autoSpaceDN/>
        <w:adjustRightInd/>
        <w:ind w:left="1710"/>
        <w:rPr>
          <w:rFonts w:ascii="Arial" w:hAnsi="Arial" w:cs="Arial"/>
          <w:color w:val="000000"/>
          <w:szCs w:val="20"/>
        </w:rPr>
      </w:pPr>
      <w:r w:rsidRPr="00E65E19">
        <w:rPr>
          <w:rFonts w:ascii="Arial" w:hAnsi="Arial" w:cs="Arial"/>
          <w:color w:val="000000"/>
          <w:szCs w:val="20"/>
        </w:rPr>
        <w:t>Vaccination data is reviewed annually to assess participation rates and identify trends.</w:t>
      </w:r>
    </w:p>
    <w:p w14:paraId="2629BB44" w14:textId="77777777" w:rsidR="00A8236C" w:rsidRDefault="00C33AC3" w:rsidP="00E87B29">
      <w:pPr>
        <w:pStyle w:val="ListParagraph"/>
        <w:widowControl/>
        <w:numPr>
          <w:ilvl w:val="0"/>
          <w:numId w:val="86"/>
        </w:numPr>
        <w:autoSpaceDE/>
        <w:autoSpaceDN/>
        <w:adjustRightInd/>
        <w:ind w:left="1710"/>
        <w:rPr>
          <w:rFonts w:ascii="Arial" w:hAnsi="Arial" w:cs="Arial"/>
          <w:color w:val="000000"/>
          <w:szCs w:val="20"/>
        </w:rPr>
      </w:pPr>
      <w:r w:rsidRPr="00E65E19">
        <w:rPr>
          <w:rFonts w:ascii="Arial" w:hAnsi="Arial" w:cs="Arial"/>
          <w:color w:val="000000"/>
          <w:szCs w:val="20"/>
        </w:rPr>
        <w:t>Barriers to vaccination (access, scheduling, education) are identified.</w:t>
      </w:r>
    </w:p>
    <w:p w14:paraId="6A8019B7" w14:textId="64B59BE0" w:rsidR="00C33AC3" w:rsidRPr="00E65E19" w:rsidRDefault="00C33AC3" w:rsidP="00E65E19">
      <w:pPr>
        <w:pStyle w:val="ListParagraph"/>
        <w:widowControl/>
        <w:numPr>
          <w:ilvl w:val="0"/>
          <w:numId w:val="86"/>
        </w:numPr>
        <w:autoSpaceDE/>
        <w:autoSpaceDN/>
        <w:adjustRightInd/>
        <w:ind w:left="1710"/>
        <w:rPr>
          <w:rFonts w:ascii="Arial" w:hAnsi="Arial" w:cs="Arial"/>
          <w:color w:val="000000"/>
          <w:szCs w:val="20"/>
        </w:rPr>
      </w:pPr>
      <w:r w:rsidRPr="00E65E19">
        <w:rPr>
          <w:rFonts w:ascii="Arial" w:hAnsi="Arial" w:cs="Arial"/>
          <w:color w:val="000000"/>
          <w:szCs w:val="20"/>
        </w:rPr>
        <w:t>Strategies are adjusted to improve participation, including targeted education, reminders, and clinic availability.</w:t>
      </w:r>
    </w:p>
    <w:p w14:paraId="3845041E" w14:textId="0D1019F7" w:rsidR="00A8236C" w:rsidRDefault="00C33AC3" w:rsidP="00A8236C">
      <w:pPr>
        <w:pStyle w:val="ListParagraph"/>
        <w:widowControl/>
        <w:numPr>
          <w:ilvl w:val="0"/>
          <w:numId w:val="82"/>
        </w:numPr>
        <w:autoSpaceDE/>
        <w:autoSpaceDN/>
        <w:adjustRightInd/>
        <w:ind w:left="1350"/>
        <w:rPr>
          <w:rFonts w:ascii="Arial" w:hAnsi="Arial" w:cs="Arial"/>
          <w:color w:val="000000"/>
          <w:szCs w:val="20"/>
        </w:rPr>
      </w:pPr>
      <w:r w:rsidRPr="00E65E19">
        <w:rPr>
          <w:rFonts w:ascii="Arial" w:hAnsi="Arial" w:cs="Arial"/>
          <w:color w:val="000000"/>
          <w:szCs w:val="20"/>
        </w:rPr>
        <w:t>Policy Reference:</w:t>
      </w:r>
    </w:p>
    <w:p w14:paraId="4F6774DF" w14:textId="6FFEA05E" w:rsidR="00C33AC3" w:rsidRPr="00E65E19" w:rsidRDefault="00C33AC3" w:rsidP="00E65E19">
      <w:pPr>
        <w:pStyle w:val="ListParagraph"/>
        <w:widowControl/>
        <w:numPr>
          <w:ilvl w:val="0"/>
          <w:numId w:val="87"/>
        </w:numPr>
        <w:tabs>
          <w:tab w:val="left" w:pos="1710"/>
        </w:tabs>
        <w:autoSpaceDE/>
        <w:autoSpaceDN/>
        <w:adjustRightInd/>
        <w:ind w:hanging="720"/>
        <w:rPr>
          <w:rFonts w:ascii="Arial" w:hAnsi="Arial" w:cs="Arial"/>
          <w:color w:val="000000"/>
          <w:szCs w:val="20"/>
        </w:rPr>
      </w:pPr>
      <w:r w:rsidRPr="00E65E19">
        <w:rPr>
          <w:rFonts w:ascii="Arial" w:hAnsi="Arial" w:cs="Arial"/>
          <w:color w:val="000000"/>
          <w:szCs w:val="20"/>
        </w:rPr>
        <w:t xml:space="preserve">See Infection Control </w:t>
      </w:r>
      <w:r w:rsidR="0091187B" w:rsidRPr="0091187B">
        <w:rPr>
          <w:rFonts w:ascii="Arial" w:hAnsi="Arial" w:cs="Arial"/>
          <w:color w:val="000000"/>
          <w:szCs w:val="20"/>
        </w:rPr>
        <w:t>Policy,</w:t>
      </w:r>
      <w:r w:rsidRPr="00E65E19">
        <w:rPr>
          <w:rFonts w:ascii="Arial" w:hAnsi="Arial" w:cs="Arial"/>
          <w:color w:val="000000"/>
          <w:szCs w:val="20"/>
        </w:rPr>
        <w:t xml:space="preserve"> Prevention Section (influenza, COVID-19, and HBV vaccination</w:t>
      </w:r>
      <w:r w:rsidR="00A8236C">
        <w:rPr>
          <w:rFonts w:ascii="Arial" w:hAnsi="Arial" w:cs="Arial"/>
          <w:color w:val="000000"/>
          <w:szCs w:val="20"/>
        </w:rPr>
        <w:t xml:space="preserve"> </w:t>
      </w:r>
      <w:r w:rsidRPr="00E65E19">
        <w:rPr>
          <w:rFonts w:ascii="Arial" w:hAnsi="Arial" w:cs="Arial"/>
          <w:color w:val="000000"/>
          <w:szCs w:val="20"/>
        </w:rPr>
        <w:t>guidance).</w:t>
      </w:r>
    </w:p>
    <w:p w14:paraId="4EFB5E5C" w14:textId="77777777" w:rsidR="00C33AC3" w:rsidRPr="00C33AC3" w:rsidRDefault="00C33AC3" w:rsidP="00C33AC3">
      <w:pPr>
        <w:widowControl/>
        <w:autoSpaceDE/>
        <w:autoSpaceDN/>
        <w:adjustRightInd/>
        <w:rPr>
          <w:rFonts w:ascii="Arial" w:hAnsi="Arial" w:cs="Arial"/>
          <w:color w:val="000000"/>
          <w:szCs w:val="20"/>
        </w:rPr>
      </w:pPr>
    </w:p>
    <w:p w14:paraId="1C5FD6FA" w14:textId="03277AF8" w:rsidR="00C33AC3" w:rsidRPr="00C33AC3" w:rsidRDefault="00A16F8A" w:rsidP="00E65E19">
      <w:pPr>
        <w:widowControl/>
        <w:autoSpaceDE/>
        <w:autoSpaceDN/>
        <w:adjustRightInd/>
        <w:ind w:left="720" w:hanging="360"/>
        <w:rPr>
          <w:rFonts w:ascii="Arial" w:hAnsi="Arial" w:cs="Arial"/>
          <w:b/>
          <w:bCs/>
          <w:color w:val="000000"/>
          <w:szCs w:val="20"/>
        </w:rPr>
      </w:pPr>
      <w:r>
        <w:rPr>
          <w:rFonts w:ascii="Arial" w:hAnsi="Arial" w:cs="Arial"/>
          <w:b/>
          <w:bCs/>
          <w:color w:val="000000"/>
          <w:szCs w:val="20"/>
        </w:rPr>
        <w:t xml:space="preserve">E. </w:t>
      </w:r>
      <w:r w:rsidR="00C33AC3" w:rsidRPr="00C33AC3">
        <w:rPr>
          <w:rFonts w:ascii="Arial" w:hAnsi="Arial" w:cs="Arial"/>
          <w:b/>
          <w:bCs/>
          <w:color w:val="000000"/>
          <w:szCs w:val="20"/>
        </w:rPr>
        <w:t>Exposure Mitigation (Communicable Illness Prevention)</w:t>
      </w:r>
    </w:p>
    <w:p w14:paraId="71DD50D8" w14:textId="77777777" w:rsidR="00A40AF3" w:rsidRDefault="00C33AC3" w:rsidP="009B3F45">
      <w:pPr>
        <w:pStyle w:val="ListParagraph"/>
        <w:widowControl/>
        <w:numPr>
          <w:ilvl w:val="0"/>
          <w:numId w:val="88"/>
        </w:numPr>
        <w:autoSpaceDE/>
        <w:autoSpaceDN/>
        <w:adjustRightInd/>
        <w:rPr>
          <w:rFonts w:ascii="Arial" w:hAnsi="Arial" w:cs="Arial"/>
          <w:color w:val="000000"/>
          <w:szCs w:val="20"/>
        </w:rPr>
      </w:pPr>
      <w:r w:rsidRPr="00E65E19">
        <w:rPr>
          <w:rFonts w:ascii="Arial" w:hAnsi="Arial" w:cs="Arial"/>
          <w:color w:val="000000"/>
          <w:szCs w:val="20"/>
        </w:rPr>
        <w:t>Measures to reduce exposure to communicable illness will be implemented based on current risk and public health guidance.</w:t>
      </w:r>
    </w:p>
    <w:p w14:paraId="19F960CE" w14:textId="77777777" w:rsidR="00200204" w:rsidRDefault="00C33AC3" w:rsidP="00E65E19">
      <w:pPr>
        <w:pStyle w:val="ListParagraph"/>
        <w:widowControl/>
        <w:numPr>
          <w:ilvl w:val="1"/>
          <w:numId w:val="90"/>
        </w:numPr>
        <w:autoSpaceDE/>
        <w:autoSpaceDN/>
        <w:adjustRightInd/>
        <w:rPr>
          <w:rFonts w:ascii="Arial" w:hAnsi="Arial" w:cs="Arial"/>
          <w:color w:val="000000"/>
          <w:szCs w:val="20"/>
        </w:rPr>
      </w:pPr>
      <w:r w:rsidRPr="00E65E19">
        <w:rPr>
          <w:rFonts w:ascii="Arial" w:hAnsi="Arial" w:cs="Arial"/>
          <w:color w:val="000000"/>
          <w:szCs w:val="20"/>
        </w:rPr>
        <w:t>Adjust workflows, physical spaces, or service delivery to reduce transmission risk.</w:t>
      </w:r>
    </w:p>
    <w:p w14:paraId="320F1842" w14:textId="77777777" w:rsidR="00200204" w:rsidRDefault="00C33AC3" w:rsidP="00E65E19">
      <w:pPr>
        <w:pStyle w:val="ListParagraph"/>
        <w:widowControl/>
        <w:numPr>
          <w:ilvl w:val="1"/>
          <w:numId w:val="90"/>
        </w:numPr>
        <w:autoSpaceDE/>
        <w:autoSpaceDN/>
        <w:adjustRightInd/>
        <w:rPr>
          <w:rFonts w:ascii="Arial" w:hAnsi="Arial" w:cs="Arial"/>
          <w:color w:val="000000"/>
          <w:szCs w:val="20"/>
        </w:rPr>
      </w:pPr>
      <w:r w:rsidRPr="00E65E19">
        <w:rPr>
          <w:rFonts w:ascii="Arial" w:hAnsi="Arial" w:cs="Arial"/>
          <w:color w:val="000000"/>
          <w:szCs w:val="20"/>
        </w:rPr>
        <w:t>Modify visitor/consumer interactions when necessary.</w:t>
      </w:r>
    </w:p>
    <w:p w14:paraId="508A7D59" w14:textId="77777777" w:rsidR="00200204" w:rsidRDefault="00C33AC3" w:rsidP="00E65E19">
      <w:pPr>
        <w:pStyle w:val="ListParagraph"/>
        <w:widowControl/>
        <w:numPr>
          <w:ilvl w:val="1"/>
          <w:numId w:val="90"/>
        </w:numPr>
        <w:autoSpaceDE/>
        <w:autoSpaceDN/>
        <w:adjustRightInd/>
        <w:rPr>
          <w:rFonts w:ascii="Arial" w:hAnsi="Arial" w:cs="Arial"/>
          <w:color w:val="000000"/>
          <w:szCs w:val="20"/>
        </w:rPr>
      </w:pPr>
      <w:r w:rsidRPr="00E65E19">
        <w:rPr>
          <w:rFonts w:ascii="Arial" w:hAnsi="Arial" w:cs="Arial"/>
          <w:color w:val="000000"/>
          <w:szCs w:val="20"/>
        </w:rPr>
        <w:t>Alternative service delivery methods (such as telehealth services) may be utilized when clinically appropriate.</w:t>
      </w:r>
    </w:p>
    <w:p w14:paraId="1AAD648B" w14:textId="77777777" w:rsidR="00200204" w:rsidRDefault="00C33AC3" w:rsidP="00E65E19">
      <w:pPr>
        <w:pStyle w:val="ListParagraph"/>
        <w:widowControl/>
        <w:numPr>
          <w:ilvl w:val="1"/>
          <w:numId w:val="90"/>
        </w:numPr>
        <w:autoSpaceDE/>
        <w:autoSpaceDN/>
        <w:adjustRightInd/>
        <w:rPr>
          <w:rFonts w:ascii="Arial" w:hAnsi="Arial" w:cs="Arial"/>
          <w:color w:val="000000"/>
          <w:szCs w:val="20"/>
        </w:rPr>
      </w:pPr>
      <w:r w:rsidRPr="00E65E19">
        <w:rPr>
          <w:rFonts w:ascii="Arial" w:hAnsi="Arial" w:cs="Arial"/>
          <w:color w:val="000000"/>
          <w:szCs w:val="20"/>
        </w:rPr>
        <w:t>Staff will be educated on expectations related to illness prevention and exposure mitigation.</w:t>
      </w:r>
    </w:p>
    <w:p w14:paraId="23C6E959" w14:textId="6C913BBB" w:rsidR="00C33AC3" w:rsidRPr="00E65E19" w:rsidRDefault="00C33AC3" w:rsidP="00E65E19">
      <w:pPr>
        <w:pStyle w:val="ListParagraph"/>
        <w:widowControl/>
        <w:numPr>
          <w:ilvl w:val="1"/>
          <w:numId w:val="90"/>
        </w:numPr>
        <w:autoSpaceDE/>
        <w:autoSpaceDN/>
        <w:adjustRightInd/>
        <w:rPr>
          <w:rFonts w:ascii="Arial" w:hAnsi="Arial" w:cs="Arial"/>
          <w:color w:val="000000"/>
          <w:szCs w:val="20"/>
        </w:rPr>
      </w:pPr>
      <w:r w:rsidRPr="00E65E19">
        <w:rPr>
          <w:rFonts w:ascii="Arial" w:hAnsi="Arial" w:cs="Arial"/>
          <w:color w:val="000000"/>
          <w:szCs w:val="20"/>
        </w:rPr>
        <w:t>Implementation of mitigation strategies will be reviewed annually and adjusted based on identified needs or trends.</w:t>
      </w:r>
    </w:p>
    <w:p w14:paraId="20F2BB79" w14:textId="5B931479" w:rsidR="00C33AC3" w:rsidRPr="00E65E19" w:rsidRDefault="00C33AC3" w:rsidP="00E65E19">
      <w:pPr>
        <w:pStyle w:val="ListParagraph"/>
        <w:widowControl/>
        <w:numPr>
          <w:ilvl w:val="0"/>
          <w:numId w:val="20"/>
        </w:numPr>
        <w:autoSpaceDE/>
        <w:autoSpaceDN/>
        <w:adjustRightInd/>
        <w:ind w:left="630" w:hanging="270"/>
        <w:rPr>
          <w:rFonts w:ascii="Arial" w:hAnsi="Arial" w:cs="Arial"/>
          <w:b/>
          <w:bCs/>
          <w:color w:val="000000"/>
          <w:szCs w:val="20"/>
        </w:rPr>
      </w:pPr>
      <w:r w:rsidRPr="00E65E19">
        <w:rPr>
          <w:rFonts w:ascii="Arial" w:hAnsi="Arial" w:cs="Arial"/>
          <w:b/>
          <w:bCs/>
          <w:color w:val="000000"/>
          <w:szCs w:val="20"/>
        </w:rPr>
        <w:t>Infection Monitoring and Reporting</w:t>
      </w:r>
    </w:p>
    <w:p w14:paraId="2071F51C" w14:textId="77777777" w:rsidR="00BD3D47"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Employees are expected to report symptoms of illness in accordance with organizational expectations outlined in the Infection Control Policy.</w:t>
      </w:r>
    </w:p>
    <w:p w14:paraId="1B0ED704" w14:textId="14F89B7E" w:rsidR="00C33AC3" w:rsidRPr="00E65E19"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Symptomatic employees will follow policy regarding work restrictions and return to work criteria.</w:t>
      </w:r>
    </w:p>
    <w:p w14:paraId="042E6B1D" w14:textId="77777777" w:rsidR="00BD3D47"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Reportable conditions will be communicated to appropriate public health authorities in accordance with current public health guidelines and legal requirements.</w:t>
      </w:r>
    </w:p>
    <w:p w14:paraId="0FB0C5BF" w14:textId="77777777" w:rsidR="00BD3D47"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Trends in staff illness or potential clusters will be monitored.</w:t>
      </w:r>
    </w:p>
    <w:p w14:paraId="235B87ED" w14:textId="7EFEBCE6" w:rsidR="00C33AC3" w:rsidRPr="00E65E19"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Identified trends or concerns will be reviewed and addressed through appropriate organizational processes.</w:t>
      </w:r>
    </w:p>
    <w:p w14:paraId="097A4FEA" w14:textId="040BCCCA" w:rsidR="00C33AC3" w:rsidRPr="00E65E19" w:rsidRDefault="00C33AC3" w:rsidP="00E65E19">
      <w:pPr>
        <w:pStyle w:val="ListParagraph"/>
        <w:widowControl/>
        <w:numPr>
          <w:ilvl w:val="0"/>
          <w:numId w:val="20"/>
        </w:numPr>
        <w:autoSpaceDE/>
        <w:autoSpaceDN/>
        <w:adjustRightInd/>
        <w:ind w:left="630" w:hanging="270"/>
        <w:rPr>
          <w:rFonts w:ascii="Arial" w:hAnsi="Arial" w:cs="Arial"/>
          <w:b/>
          <w:bCs/>
          <w:color w:val="000000"/>
          <w:szCs w:val="20"/>
        </w:rPr>
      </w:pPr>
      <w:r w:rsidRPr="00E65E19">
        <w:rPr>
          <w:rFonts w:ascii="Arial" w:hAnsi="Arial" w:cs="Arial"/>
          <w:b/>
          <w:bCs/>
          <w:color w:val="000000"/>
          <w:szCs w:val="20"/>
        </w:rPr>
        <w:t>Communication</w:t>
      </w:r>
    </w:p>
    <w:p w14:paraId="4B7B25F7" w14:textId="77777777" w:rsidR="0041118F" w:rsidRDefault="00C33AC3" w:rsidP="00A336FD">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Infection control expectations and updates will be communicated to staff and, as appropriate, to consumers and visitors</w:t>
      </w:r>
    </w:p>
    <w:p w14:paraId="63E01A9F" w14:textId="77777777" w:rsidR="0041118F" w:rsidRDefault="00C33AC3" w:rsidP="00A336FD">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Updates from public health authorities will be reviewed and incorporated into organizational practices as indicated.</w:t>
      </w:r>
    </w:p>
    <w:p w14:paraId="34587C0E" w14:textId="5C953A08" w:rsidR="00C33AC3" w:rsidRPr="00E65E19" w:rsidRDefault="00C33AC3" w:rsidP="00E65E19">
      <w:pPr>
        <w:pStyle w:val="ListParagraph"/>
        <w:widowControl/>
        <w:numPr>
          <w:ilvl w:val="1"/>
          <w:numId w:val="20"/>
        </w:numPr>
        <w:tabs>
          <w:tab w:val="left" w:pos="1440"/>
        </w:tabs>
        <w:autoSpaceDE/>
        <w:autoSpaceDN/>
        <w:adjustRightInd/>
        <w:ind w:hanging="720"/>
        <w:rPr>
          <w:rFonts w:ascii="Arial" w:hAnsi="Arial" w:cs="Arial"/>
          <w:color w:val="000000"/>
          <w:szCs w:val="20"/>
        </w:rPr>
      </w:pPr>
      <w:r w:rsidRPr="00E65E19">
        <w:rPr>
          <w:rFonts w:ascii="Arial" w:hAnsi="Arial" w:cs="Arial"/>
          <w:color w:val="000000"/>
          <w:szCs w:val="20"/>
        </w:rPr>
        <w:t>Communication will be ongoing and adjusted based on emerging risks or identified needs.</w:t>
      </w:r>
    </w:p>
    <w:p w14:paraId="419BF9D4" w14:textId="3588285A" w:rsidR="00C33AC3" w:rsidRPr="00E65E19" w:rsidRDefault="00C33AC3" w:rsidP="00E65E19">
      <w:pPr>
        <w:pStyle w:val="ListParagraph"/>
        <w:widowControl/>
        <w:numPr>
          <w:ilvl w:val="0"/>
          <w:numId w:val="20"/>
        </w:numPr>
        <w:autoSpaceDE/>
        <w:autoSpaceDN/>
        <w:adjustRightInd/>
        <w:ind w:left="630" w:hanging="270"/>
        <w:rPr>
          <w:rFonts w:ascii="Arial" w:hAnsi="Arial" w:cs="Arial"/>
          <w:b/>
          <w:bCs/>
          <w:color w:val="000000"/>
          <w:szCs w:val="20"/>
        </w:rPr>
      </w:pPr>
      <w:r w:rsidRPr="00E65E19">
        <w:rPr>
          <w:rFonts w:ascii="Arial" w:hAnsi="Arial" w:cs="Arial"/>
          <w:b/>
          <w:bCs/>
          <w:color w:val="000000"/>
          <w:szCs w:val="20"/>
        </w:rPr>
        <w:t>Compliance and Accountability</w:t>
      </w:r>
    </w:p>
    <w:p w14:paraId="587F1A5B" w14:textId="77777777" w:rsidR="0041118F" w:rsidRDefault="00C33AC3" w:rsidP="00A336FD">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Adherence to infection control practices is expected of all employees.</w:t>
      </w:r>
    </w:p>
    <w:p w14:paraId="119915E1" w14:textId="77777777" w:rsidR="0041118F"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Noncompliance with infection control measures will be addressed in accordance with organizational policies and procedures.</w:t>
      </w:r>
    </w:p>
    <w:p w14:paraId="17CC2491" w14:textId="1F3D66AF" w:rsidR="00C33AC3" w:rsidRPr="00E65E19"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Employees exhibiting symptoms of illness are expected to follow established per Infection Control and Risk Reduction policy regarding work restrictions.</w:t>
      </w:r>
    </w:p>
    <w:p w14:paraId="0DA38D65" w14:textId="77963B93" w:rsidR="00C33AC3" w:rsidRPr="00E65E19" w:rsidRDefault="00C33AC3" w:rsidP="00E65E19">
      <w:pPr>
        <w:pStyle w:val="ListParagraph"/>
        <w:widowControl/>
        <w:numPr>
          <w:ilvl w:val="0"/>
          <w:numId w:val="20"/>
        </w:numPr>
        <w:autoSpaceDE/>
        <w:autoSpaceDN/>
        <w:adjustRightInd/>
        <w:ind w:left="630" w:hanging="270"/>
        <w:rPr>
          <w:rFonts w:ascii="Arial" w:hAnsi="Arial" w:cs="Arial"/>
          <w:b/>
          <w:bCs/>
          <w:color w:val="000000"/>
          <w:szCs w:val="20"/>
        </w:rPr>
      </w:pPr>
      <w:r w:rsidRPr="00E65E19">
        <w:rPr>
          <w:rFonts w:ascii="Arial" w:hAnsi="Arial" w:cs="Arial"/>
          <w:b/>
          <w:bCs/>
          <w:color w:val="000000"/>
          <w:szCs w:val="20"/>
        </w:rPr>
        <w:t>Guideline Review and Updates</w:t>
      </w:r>
    </w:p>
    <w:p w14:paraId="27535F75" w14:textId="77777777" w:rsidR="00A336FD"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This guideline will be reviewed at least annually and updated as needed based on current evidence, public health guidance, and organizational experience.</w:t>
      </w:r>
    </w:p>
    <w:p w14:paraId="56741071" w14:textId="08E72A6D" w:rsidR="00C33AC3" w:rsidRPr="00E65E19" w:rsidRDefault="00C33AC3" w:rsidP="00E65E19">
      <w:pPr>
        <w:pStyle w:val="ListParagraph"/>
        <w:widowControl/>
        <w:numPr>
          <w:ilvl w:val="1"/>
          <w:numId w:val="20"/>
        </w:numPr>
        <w:autoSpaceDE/>
        <w:autoSpaceDN/>
        <w:adjustRightInd/>
        <w:ind w:left="1440"/>
        <w:rPr>
          <w:rFonts w:ascii="Arial" w:hAnsi="Arial" w:cs="Arial"/>
          <w:color w:val="000000"/>
          <w:szCs w:val="20"/>
        </w:rPr>
      </w:pPr>
      <w:r w:rsidRPr="00E65E19">
        <w:rPr>
          <w:rFonts w:ascii="Arial" w:hAnsi="Arial" w:cs="Arial"/>
          <w:color w:val="000000"/>
          <w:szCs w:val="20"/>
        </w:rPr>
        <w:t>Revisions will reflect identified risks, trends, and opportunities for improvement.</w:t>
      </w:r>
    </w:p>
    <w:p w14:paraId="3DA79418" w14:textId="77777777" w:rsidR="00C33AC3" w:rsidRPr="00C33AC3" w:rsidRDefault="00C33AC3" w:rsidP="00C33AC3">
      <w:pPr>
        <w:widowControl/>
        <w:autoSpaceDE/>
        <w:autoSpaceDN/>
        <w:adjustRightInd/>
        <w:rPr>
          <w:rFonts w:ascii="Arial" w:hAnsi="Arial" w:cs="Arial"/>
          <w:color w:val="000000"/>
          <w:szCs w:val="20"/>
        </w:rPr>
      </w:pPr>
    </w:p>
    <w:p w14:paraId="60E93CC6" w14:textId="77777777" w:rsidR="00C33AC3" w:rsidRPr="00C33AC3" w:rsidRDefault="00C33AC3" w:rsidP="00C33AC3">
      <w:pPr>
        <w:widowControl/>
        <w:autoSpaceDE/>
        <w:autoSpaceDN/>
        <w:adjustRightInd/>
        <w:rPr>
          <w:rFonts w:ascii="Arial" w:hAnsi="Arial" w:cs="Arial"/>
          <w:color w:val="000000"/>
          <w:szCs w:val="20"/>
        </w:rPr>
      </w:pPr>
      <w:r w:rsidRPr="00C33AC3">
        <w:rPr>
          <w:rFonts w:ascii="Arial" w:hAnsi="Arial" w:cs="Arial"/>
          <w:b/>
          <w:bCs/>
          <w:color w:val="000000"/>
          <w:szCs w:val="20"/>
        </w:rPr>
        <w:t>Summary</w:t>
      </w:r>
    </w:p>
    <w:p w14:paraId="6ECD72E2" w14:textId="77777777" w:rsidR="00C33AC3" w:rsidRPr="00C33AC3" w:rsidRDefault="00C33AC3" w:rsidP="00C33AC3">
      <w:pPr>
        <w:widowControl/>
        <w:autoSpaceDE/>
        <w:autoSpaceDN/>
        <w:adjustRightInd/>
        <w:rPr>
          <w:rFonts w:ascii="Arial" w:hAnsi="Arial" w:cs="Arial"/>
          <w:color w:val="000000"/>
          <w:szCs w:val="20"/>
        </w:rPr>
      </w:pPr>
      <w:r w:rsidRPr="00C33AC3">
        <w:rPr>
          <w:rFonts w:ascii="Arial" w:hAnsi="Arial" w:cs="Arial"/>
          <w:color w:val="000000"/>
          <w:szCs w:val="20"/>
        </w:rPr>
        <w:t>This guideline outlines practical, measurable approaches to infection prevention within the CMHCM. It emphasizes consistent implementation, monitoring, and response to identified risks, supporting a safe environment for staff, consumers, and visitors.</w:t>
      </w:r>
    </w:p>
    <w:p w14:paraId="6E3A8486" w14:textId="77777777" w:rsidR="002C25F5" w:rsidRPr="00832C1F" w:rsidRDefault="002C25F5" w:rsidP="00A336FD">
      <w:pPr>
        <w:widowControl/>
        <w:autoSpaceDE/>
        <w:autoSpaceDN/>
        <w:adjustRightInd/>
        <w:rPr>
          <w:rFonts w:ascii="Arial" w:hAnsi="Arial" w:cs="Arial"/>
          <w:color w:val="000000"/>
          <w:szCs w:val="20"/>
        </w:rPr>
      </w:pPr>
    </w:p>
    <w:sectPr w:rsidR="002C25F5" w:rsidRPr="00832C1F" w:rsidSect="002073F0">
      <w:headerReference w:type="default" r:id="rId11"/>
      <w:endnotePr>
        <w:numFmt w:val="decimal"/>
      </w:endnotePr>
      <w:type w:val="continuous"/>
      <w:pgSz w:w="12240" w:h="15840"/>
      <w:pgMar w:top="720" w:right="720" w:bottom="630" w:left="1008"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FDC81" w14:textId="77777777" w:rsidR="00E537BD" w:rsidRDefault="00E537BD">
      <w:r>
        <w:separator/>
      </w:r>
    </w:p>
  </w:endnote>
  <w:endnote w:type="continuationSeparator" w:id="0">
    <w:p w14:paraId="736C5E2B" w14:textId="77777777" w:rsidR="00E537BD" w:rsidRDefault="00E53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1)">
    <w:altName w:val="Arial"/>
    <w:charset w:val="00"/>
    <w:family w:val="swiss"/>
    <w:pitch w:val="variable"/>
    <w:sig w:usb0="00000000" w:usb1="80000000" w:usb2="00000008"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9DB04" w14:textId="77777777" w:rsidR="00E537BD" w:rsidRDefault="00E537BD">
      <w:r>
        <w:separator/>
      </w:r>
    </w:p>
  </w:footnote>
  <w:footnote w:type="continuationSeparator" w:id="0">
    <w:p w14:paraId="70E0B1FC" w14:textId="77777777" w:rsidR="00E537BD" w:rsidRDefault="00E53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C9B4" w14:textId="77777777" w:rsidR="00317AFF" w:rsidRDefault="00317AFF">
    <w:pPr>
      <w:rPr>
        <w:rFonts w:ascii="Arial" w:hAnsi="Arial" w:cs="Arial"/>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259CC9B5" w14:textId="77777777" w:rsidR="00317AFF" w:rsidRDefault="00317AFF" w:rsidP="004E26FB">
    <w:pPr>
      <w:pStyle w:val="Header"/>
      <w:jc w:val="right"/>
      <w:rPr>
        <w:rFonts w:ascii="Arial" w:hAnsi="Arial" w:cs="Arial"/>
      </w:rPr>
    </w:pPr>
    <w:r>
      <w:rPr>
        <w:rFonts w:ascii="Arial" w:hAnsi="Arial" w:cs="Arial"/>
      </w:rPr>
      <w:t>GENERAL ADMINISTRATION/QUALITY MANAGEMENT/</w:t>
    </w:r>
  </w:p>
  <w:p w14:paraId="259CC9B6" w14:textId="77777777" w:rsidR="00317AFF" w:rsidRDefault="00317AFF" w:rsidP="004E26FB">
    <w:pPr>
      <w:pStyle w:val="Header"/>
      <w:jc w:val="right"/>
      <w:rPr>
        <w:rFonts w:cs="Arial"/>
      </w:rPr>
    </w:pPr>
    <w:r>
      <w:rPr>
        <w:rFonts w:ascii="Arial" w:hAnsi="Arial" w:cs="Arial"/>
      </w:rPr>
      <w:t xml:space="preserve">SAFETY, HEALTH, &amp; ENVIRONMENT/INFORMATION SYSTEMS MANAGEMENT – CHAPTER </w:t>
    </w:r>
    <w:r>
      <w:rPr>
        <w:rFonts w:cs="Arial"/>
      </w:rPr>
      <w:t>5</w:t>
    </w:r>
  </w:p>
  <w:p w14:paraId="259CC9B7" w14:textId="77777777" w:rsidR="00317AFF" w:rsidRDefault="00317AFF">
    <w:pPr>
      <w:jc w:val="right"/>
      <w:rPr>
        <w:rFonts w:ascii="Arial" w:hAnsi="Arial" w:cs="Arial"/>
      </w:rPr>
    </w:pPr>
    <w:r>
      <w:rPr>
        <w:rFonts w:ascii="Arial" w:hAnsi="Arial" w:cs="Arial"/>
      </w:rPr>
      <w:t>SAFETY, HEALTH, AND ENVIRONMENT – SECTION 600</w:t>
    </w:r>
  </w:p>
  <w:p w14:paraId="259CC9B8" w14:textId="77777777" w:rsidR="00317AFF" w:rsidRDefault="00317AFF">
    <w:pPr>
      <w:jc w:val="right"/>
      <w:rPr>
        <w:rFonts w:ascii="Arial" w:hAnsi="Arial" w:cs="Arial"/>
      </w:rPr>
    </w:pPr>
    <w:r>
      <w:rPr>
        <w:rFonts w:ascii="Arial" w:hAnsi="Arial" w:cs="Arial"/>
        <w:b/>
        <w:bCs/>
      </w:rPr>
      <w:t>INFECTION CONTROL &amp; RISK REDUCTION</w:t>
    </w:r>
    <w:r>
      <w:rPr>
        <w:rFonts w:ascii="Arial" w:hAnsi="Arial" w:cs="Arial"/>
      </w:rPr>
      <w:t xml:space="preserve"> – SUBJECT 001</w:t>
    </w:r>
  </w:p>
  <w:p w14:paraId="259CC9B9" w14:textId="047208CF" w:rsidR="00317AFF" w:rsidRDefault="00317AFF">
    <w:pPr>
      <w:jc w:val="right"/>
      <w:rPr>
        <w:rFonts w:ascii="Arial" w:hAnsi="Arial" w:cs="Arial"/>
        <w:color w:val="2B579A"/>
        <w:shd w:val="clear" w:color="auto" w:fill="E6E6E6"/>
      </w:rPr>
    </w:pPr>
    <w:r w:rsidRPr="000633D5">
      <w:rPr>
        <w:rFonts w:ascii="Arial" w:hAnsi="Arial" w:cs="Arial"/>
      </w:rPr>
      <w:t xml:space="preserve">Page </w:t>
    </w:r>
    <w:r w:rsidRPr="000633D5">
      <w:rPr>
        <w:rFonts w:ascii="Arial" w:hAnsi="Arial" w:cs="Arial"/>
        <w:color w:val="2B579A"/>
        <w:shd w:val="clear" w:color="auto" w:fill="E6E6E6"/>
      </w:rPr>
      <w:fldChar w:fldCharType="begin"/>
    </w:r>
    <w:r w:rsidRPr="000633D5">
      <w:rPr>
        <w:rFonts w:ascii="Arial" w:hAnsi="Arial" w:cs="Arial"/>
      </w:rPr>
      <w:instrText xml:space="preserve"> PAGE </w:instrText>
    </w:r>
    <w:r w:rsidRPr="000633D5">
      <w:rPr>
        <w:rFonts w:ascii="Arial" w:hAnsi="Arial" w:cs="Arial"/>
        <w:color w:val="2B579A"/>
        <w:shd w:val="clear" w:color="auto" w:fill="E6E6E6"/>
      </w:rPr>
      <w:fldChar w:fldCharType="separate"/>
    </w:r>
    <w:r w:rsidRPr="000633D5">
      <w:rPr>
        <w:rFonts w:ascii="Arial" w:hAnsi="Arial" w:cs="Arial"/>
        <w:noProof/>
      </w:rPr>
      <w:t>1</w:t>
    </w:r>
    <w:r w:rsidRPr="000633D5">
      <w:rPr>
        <w:rFonts w:ascii="Arial" w:hAnsi="Arial" w:cs="Arial"/>
        <w:color w:val="2B579A"/>
        <w:shd w:val="clear" w:color="auto" w:fill="E6E6E6"/>
      </w:rPr>
      <w:fldChar w:fldCharType="end"/>
    </w:r>
    <w:r w:rsidRPr="000633D5">
      <w:rPr>
        <w:rFonts w:ascii="Arial" w:hAnsi="Arial" w:cs="Arial"/>
      </w:rPr>
      <w:t xml:space="preserve"> of </w:t>
    </w:r>
    <w:r w:rsidRPr="000633D5">
      <w:rPr>
        <w:rFonts w:ascii="Arial" w:hAnsi="Arial" w:cs="Arial"/>
        <w:color w:val="2B579A"/>
        <w:shd w:val="clear" w:color="auto" w:fill="E6E6E6"/>
      </w:rPr>
      <w:fldChar w:fldCharType="begin"/>
    </w:r>
    <w:r w:rsidRPr="000633D5">
      <w:rPr>
        <w:rFonts w:ascii="Arial" w:hAnsi="Arial" w:cs="Arial"/>
      </w:rPr>
      <w:instrText xml:space="preserve"> NUMPAGES </w:instrText>
    </w:r>
    <w:r w:rsidRPr="000633D5">
      <w:rPr>
        <w:rFonts w:ascii="Arial" w:hAnsi="Arial" w:cs="Arial"/>
        <w:color w:val="2B579A"/>
        <w:shd w:val="clear" w:color="auto" w:fill="E6E6E6"/>
      </w:rPr>
      <w:fldChar w:fldCharType="separate"/>
    </w:r>
    <w:r w:rsidRPr="000633D5">
      <w:rPr>
        <w:rFonts w:ascii="Arial" w:hAnsi="Arial" w:cs="Arial"/>
        <w:noProof/>
      </w:rPr>
      <w:t>1</w:t>
    </w:r>
    <w:r w:rsidRPr="000633D5">
      <w:rPr>
        <w:rFonts w:ascii="Arial" w:hAnsi="Arial" w:cs="Arial"/>
        <w:color w:val="2B579A"/>
        <w:shd w:val="clear" w:color="auto" w:fill="E6E6E6"/>
      </w:rPr>
      <w:fldChar w:fldCharType="end"/>
    </w:r>
  </w:p>
  <w:p w14:paraId="1A6779F0" w14:textId="77777777" w:rsidR="00317AFF" w:rsidRDefault="00317AFF" w:rsidP="00832C1F">
    <w:pPr>
      <w:pStyle w:val="Header"/>
      <w:pBdr>
        <w:bottom w:val="single" w:sz="12" w:space="1" w:color="auto"/>
      </w:pBdr>
      <w:tabs>
        <w:tab w:val="clear" w:pos="4320"/>
        <w:tab w:val="clear" w:pos="8640"/>
      </w:tabs>
      <w:rPr>
        <w:rFonts w:ascii="Century Gothic" w:hAnsi="Century Gothic"/>
      </w:rPr>
    </w:pPr>
  </w:p>
  <w:p w14:paraId="5D412394" w14:textId="77777777" w:rsidR="00317AFF" w:rsidRDefault="00317AFF">
    <w:pPr>
      <w:jc w:val="right"/>
      <w:rPr>
        <w:rFonts w:ascii="Arial" w:hAnsi="Arial" w:cs="Arial"/>
      </w:rPr>
    </w:pPr>
  </w:p>
</w:hdr>
</file>

<file path=word/intelligence2.xml><?xml version="1.0" encoding="utf-8"?>
<int2:intelligence xmlns:int2="http://schemas.microsoft.com/office/intelligence/2020/intelligence" xmlns:oel="http://schemas.microsoft.com/office/2019/extlst">
  <int2:observations>
    <int2:textHash int2:hashCode="/Ig6S/xMPey1HQ" int2:id="KVEYkPRz">
      <int2:state int2:value="Rejected" int2:type="AugLoop_Text_Critique"/>
    </int2:textHash>
    <int2:bookmark int2:bookmarkName="_Int_MUTz1KDy" int2:invalidationBookmarkName="" int2:hashCode="9MFrF+5A9YepGK" int2:id="WcsMX7C9">
      <int2:state int2:value="Rejected" int2:type="AugLoop_Text_Critique"/>
    </int2:bookmark>
    <int2:bookmark int2:bookmarkName="_Int_CCjDgnk2" int2:invalidationBookmarkName="" int2:hashCode="9MFrF+5A9YepGK" int2:id="jxtuVhy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0000024"/>
    <w:multiLevelType w:val="multilevel"/>
    <w:tmpl w:val="00000000"/>
    <w:lvl w:ilvl="0">
      <w:start w:val="1"/>
      <w:numFmt w:val="lowerLetter"/>
      <w:lvlText w:val="%1."/>
      <w:lvlJc w:val="left"/>
      <w:pPr>
        <w:tabs>
          <w:tab w:val="num" w:pos="2160"/>
        </w:tabs>
        <w:ind w:left="2160" w:hanging="720"/>
      </w:p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pPr>
        <w:tabs>
          <w:tab w:val="num" w:pos="3600"/>
        </w:tabs>
        <w:ind w:left="3600" w:hanging="720"/>
      </w:pPr>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1D92195"/>
    <w:multiLevelType w:val="hybridMultilevel"/>
    <w:tmpl w:val="39FCEDBA"/>
    <w:lvl w:ilvl="0" w:tplc="740EDF1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28B49EB"/>
    <w:multiLevelType w:val="hybridMultilevel"/>
    <w:tmpl w:val="0B1691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2A82389"/>
    <w:multiLevelType w:val="hybridMultilevel"/>
    <w:tmpl w:val="88A4784E"/>
    <w:lvl w:ilvl="0" w:tplc="5DA03122">
      <w:start w:val="1"/>
      <w:numFmt w:val="decimal"/>
      <w:lvlText w:val="%1."/>
      <w:lvlJc w:val="left"/>
      <w:pPr>
        <w:tabs>
          <w:tab w:val="num" w:pos="1290"/>
        </w:tabs>
        <w:ind w:left="1290" w:hanging="570"/>
      </w:pPr>
      <w:rPr>
        <w:rFonts w:hint="default"/>
        <w:u w:val="none"/>
      </w:rPr>
    </w:lvl>
    <w:lvl w:ilvl="1" w:tplc="D7C65B6E">
      <w:start w:val="1"/>
      <w:numFmt w:val="lowerLetter"/>
      <w:lvlText w:val="%2."/>
      <w:lvlJc w:val="left"/>
      <w:pPr>
        <w:tabs>
          <w:tab w:val="num" w:pos="2010"/>
        </w:tabs>
        <w:ind w:left="2010" w:hanging="57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3FB59F6"/>
    <w:multiLevelType w:val="multilevel"/>
    <w:tmpl w:val="0409001D"/>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6" w15:restartNumberingAfterBreak="0">
    <w:nsid w:val="04084917"/>
    <w:multiLevelType w:val="hybridMultilevel"/>
    <w:tmpl w:val="828CD18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05DB6523"/>
    <w:multiLevelType w:val="hybridMultilevel"/>
    <w:tmpl w:val="5934A23C"/>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 w15:restartNumberingAfterBreak="0">
    <w:nsid w:val="06730A0B"/>
    <w:multiLevelType w:val="hybridMultilevel"/>
    <w:tmpl w:val="D9C01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0F57C7"/>
    <w:multiLevelType w:val="multilevel"/>
    <w:tmpl w:val="261ECC00"/>
    <w:lvl w:ilvl="0">
      <w:start w:val="5"/>
      <w:numFmt w:val="upperLetter"/>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0" w15:restartNumberingAfterBreak="0">
    <w:nsid w:val="09D96C47"/>
    <w:multiLevelType w:val="hybridMultilevel"/>
    <w:tmpl w:val="40660BB8"/>
    <w:lvl w:ilvl="0" w:tplc="1A9C1A3A">
      <w:start w:val="1"/>
      <w:numFmt w:val="decimal"/>
      <w:lvlText w:val="%1."/>
      <w:lvlJc w:val="left"/>
      <w:pPr>
        <w:ind w:left="5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3B36D6"/>
    <w:multiLevelType w:val="multilevel"/>
    <w:tmpl w:val="DC2AC3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CB3727"/>
    <w:multiLevelType w:val="multilevel"/>
    <w:tmpl w:val="15B0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901B16"/>
    <w:multiLevelType w:val="hybridMultilevel"/>
    <w:tmpl w:val="B1B2A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147853"/>
    <w:multiLevelType w:val="hybridMultilevel"/>
    <w:tmpl w:val="8B048EA8"/>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262CD07C">
      <w:start w:val="1"/>
      <w:numFmt w:val="upperLetter"/>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0E8D70F0"/>
    <w:multiLevelType w:val="hybridMultilevel"/>
    <w:tmpl w:val="05B2D9EE"/>
    <w:lvl w:ilvl="0" w:tplc="04090001">
      <w:start w:val="1"/>
      <w:numFmt w:val="bullet"/>
      <w:lvlText w:val=""/>
      <w:lvlJc w:val="left"/>
      <w:pPr>
        <w:ind w:left="2160" w:hanging="360"/>
      </w:pPr>
      <w:rPr>
        <w:rFonts w:ascii="Symbol" w:hAnsi="Symbol" w:hint="default"/>
      </w:rPr>
    </w:lvl>
    <w:lvl w:ilvl="1" w:tplc="0B3662E0">
      <w:start w:val="1"/>
      <w:numFmt w:val="upperLetter"/>
      <w:lvlText w:val="%2."/>
      <w:lvlJc w:val="left"/>
      <w:pPr>
        <w:ind w:left="2880" w:hanging="360"/>
      </w:pPr>
      <w:rPr>
        <w:rFonts w:hint="default"/>
      </w:r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6" w15:restartNumberingAfterBreak="0">
    <w:nsid w:val="0FA44BBA"/>
    <w:multiLevelType w:val="hybridMultilevel"/>
    <w:tmpl w:val="5E4264F4"/>
    <w:lvl w:ilvl="0" w:tplc="8070B466">
      <w:start w:val="5"/>
      <w:numFmt w:val="upperLetter"/>
      <w:lvlText w:val="%1."/>
      <w:lvlJc w:val="left"/>
      <w:pPr>
        <w:tabs>
          <w:tab w:val="num" w:pos="900"/>
        </w:tabs>
        <w:ind w:left="900" w:hanging="360"/>
      </w:pPr>
      <w:rPr>
        <w:rFonts w:hint="default"/>
      </w:rPr>
    </w:lvl>
    <w:lvl w:ilvl="1" w:tplc="92429228">
      <w:start w:val="1"/>
      <w:numFmt w:val="decimal"/>
      <w:lvlText w:val="%2."/>
      <w:lvlJc w:val="left"/>
      <w:pPr>
        <w:tabs>
          <w:tab w:val="num" w:pos="1620"/>
        </w:tabs>
        <w:ind w:left="1620" w:hanging="360"/>
      </w:pPr>
      <w:rPr>
        <w:rFonts w:ascii="Arial" w:eastAsia="Times New Roman" w:hAnsi="Arial" w:cs="Arial"/>
      </w:rPr>
    </w:lvl>
    <w:lvl w:ilvl="2" w:tplc="3EB64D76">
      <w:start w:val="5"/>
      <w:numFmt w:val="lowerLetter"/>
      <w:lvlText w:val="%3."/>
      <w:lvlJc w:val="left"/>
      <w:pPr>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15:restartNumberingAfterBreak="0">
    <w:nsid w:val="102762A0"/>
    <w:multiLevelType w:val="hybridMultilevel"/>
    <w:tmpl w:val="94585AA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06472D4"/>
    <w:multiLevelType w:val="hybridMultilevel"/>
    <w:tmpl w:val="D0B2BB26"/>
    <w:lvl w:ilvl="0" w:tplc="F7344E0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125C0DAB"/>
    <w:multiLevelType w:val="hybridMultilevel"/>
    <w:tmpl w:val="FC640F08"/>
    <w:lvl w:ilvl="0" w:tplc="52980A18">
      <w:start w:val="11"/>
      <w:numFmt w:val="bullet"/>
      <w:lvlText w:val="-"/>
      <w:lvlJc w:val="left"/>
      <w:pPr>
        <w:ind w:left="2520" w:hanging="360"/>
      </w:pPr>
      <w:rPr>
        <w:rFonts w:ascii="Arial" w:eastAsia="Calibr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20" w15:restartNumberingAfterBreak="0">
    <w:nsid w:val="147A4D9C"/>
    <w:multiLevelType w:val="hybridMultilevel"/>
    <w:tmpl w:val="4ABECD0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5297459"/>
    <w:multiLevelType w:val="hybridMultilevel"/>
    <w:tmpl w:val="B846ED38"/>
    <w:lvl w:ilvl="0" w:tplc="E55CC0F2">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6A14D72"/>
    <w:multiLevelType w:val="multilevel"/>
    <w:tmpl w:val="5C082F56"/>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1ACE13C6"/>
    <w:multiLevelType w:val="hybridMultilevel"/>
    <w:tmpl w:val="B55E6108"/>
    <w:lvl w:ilvl="0" w:tplc="741CF0D4">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1EB6673C"/>
    <w:multiLevelType w:val="hybridMultilevel"/>
    <w:tmpl w:val="F89C2B96"/>
    <w:lvl w:ilvl="0" w:tplc="4B960F40">
      <w:start w:val="1"/>
      <w:numFmt w:val="upperLetter"/>
      <w:lvlText w:val="%1."/>
      <w:lvlJc w:val="left"/>
      <w:pPr>
        <w:tabs>
          <w:tab w:val="num" w:pos="720"/>
        </w:tabs>
        <w:ind w:left="720" w:hanging="360"/>
      </w:pPr>
      <w:rPr>
        <w:rFonts w:ascii="Arial" w:eastAsia="Times New Roman" w:hAnsi="Arial" w:cs="Arial"/>
      </w:rPr>
    </w:lvl>
    <w:lvl w:ilvl="1" w:tplc="7F125644">
      <w:start w:val="1"/>
      <w:numFmt w:val="decimal"/>
      <w:lvlText w:val="%2."/>
      <w:lvlJc w:val="left"/>
      <w:pPr>
        <w:tabs>
          <w:tab w:val="num" w:pos="2085"/>
        </w:tabs>
        <w:ind w:left="2085" w:hanging="1005"/>
      </w:pPr>
      <w:rPr>
        <w:rFonts w:ascii="Arial" w:eastAsia="Times New Roman" w:hAnsi="Arial" w:cs="Arial"/>
      </w:rPr>
    </w:lvl>
    <w:lvl w:ilvl="2" w:tplc="A31A93A0">
      <w:start w:val="1"/>
      <w:numFmt w:val="lowerLetter"/>
      <w:lvlText w:val="%3)"/>
      <w:lvlJc w:val="left"/>
      <w:pPr>
        <w:tabs>
          <w:tab w:val="num" w:pos="2340"/>
        </w:tabs>
        <w:ind w:left="2340" w:hanging="360"/>
      </w:pPr>
      <w:rPr>
        <w:rFonts w:hint="default"/>
      </w:rPr>
    </w:lvl>
    <w:lvl w:ilvl="3" w:tplc="A94AF158">
      <w:start w:val="1"/>
      <w:numFmt w:val="lowerLetter"/>
      <w:lvlText w:val="%4."/>
      <w:lvlJc w:val="left"/>
      <w:pPr>
        <w:ind w:left="2880" w:hanging="360"/>
      </w:pPr>
      <w:rPr>
        <w:rFonts w:ascii="Arial" w:eastAsia="Times New Roman" w:hAnsi="Arial" w:cs="Arial"/>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19C234B"/>
    <w:multiLevelType w:val="hybridMultilevel"/>
    <w:tmpl w:val="A594BDA6"/>
    <w:lvl w:ilvl="0" w:tplc="D9BA324A">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6" w15:restartNumberingAfterBreak="0">
    <w:nsid w:val="23523D06"/>
    <w:multiLevelType w:val="hybridMultilevel"/>
    <w:tmpl w:val="5B8214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D853E1"/>
    <w:multiLevelType w:val="hybridMultilevel"/>
    <w:tmpl w:val="B0EA94C2"/>
    <w:lvl w:ilvl="0" w:tplc="5888AD1C">
      <w:start w:val="1"/>
      <w:numFmt w:val="decimal"/>
      <w:lvlText w:val="%1."/>
      <w:lvlJc w:val="left"/>
      <w:pPr>
        <w:tabs>
          <w:tab w:val="num" w:pos="1980"/>
        </w:tabs>
        <w:ind w:left="1980" w:hanging="360"/>
      </w:pPr>
      <w:rPr>
        <w:rFonts w:ascii="Arial" w:eastAsia="Times New Roman" w:hAnsi="Arial" w:cs="Arial"/>
      </w:rPr>
    </w:lvl>
    <w:lvl w:ilvl="1" w:tplc="0A803B7E">
      <w:start w:val="1"/>
      <w:numFmt w:val="decimal"/>
      <w:lvlText w:val="%2)"/>
      <w:lvlJc w:val="left"/>
      <w:pPr>
        <w:tabs>
          <w:tab w:val="num" w:pos="2700"/>
        </w:tabs>
        <w:ind w:left="2700" w:hanging="360"/>
      </w:pPr>
      <w:rPr>
        <w:rFonts w:ascii="Arial" w:eastAsia="Times New Roman" w:hAnsi="Arial" w:cs="Arial"/>
        <w:color w:val="auto"/>
      </w:rPr>
    </w:lvl>
    <w:lvl w:ilvl="2" w:tplc="1F80B288">
      <w:start w:val="1"/>
      <w:numFmt w:val="lowerLetter"/>
      <w:lvlText w:val="%3)"/>
      <w:lvlJc w:val="left"/>
      <w:pPr>
        <w:tabs>
          <w:tab w:val="num" w:pos="3600"/>
        </w:tabs>
        <w:ind w:left="3600" w:hanging="360"/>
      </w:pPr>
      <w:rPr>
        <w:rFonts w:ascii="Arial" w:eastAsia="Times New Roman" w:hAnsi="Arial" w:cs="Arial"/>
      </w:rPr>
    </w:lvl>
    <w:lvl w:ilvl="3" w:tplc="729AE8BC">
      <w:start w:val="1"/>
      <w:numFmt w:val="upperLetter"/>
      <w:lvlText w:val="%4."/>
      <w:lvlJc w:val="left"/>
      <w:pPr>
        <w:ind w:left="4140" w:hanging="360"/>
      </w:pPr>
      <w:rPr>
        <w:rFonts w:hint="default"/>
      </w:r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8" w15:restartNumberingAfterBreak="0">
    <w:nsid w:val="282131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907191C"/>
    <w:multiLevelType w:val="hybridMultilevel"/>
    <w:tmpl w:val="FF305FC4"/>
    <w:lvl w:ilvl="0" w:tplc="2FDEC156">
      <w:start w:val="4"/>
      <w:numFmt w:val="upperLetter"/>
      <w:lvlText w:val="%1."/>
      <w:lvlJc w:val="left"/>
      <w:pPr>
        <w:tabs>
          <w:tab w:val="num" w:pos="7560"/>
        </w:tabs>
        <w:ind w:left="7560" w:hanging="360"/>
      </w:pPr>
      <w:rPr>
        <w:rFonts w:hint="default"/>
      </w:rPr>
    </w:lvl>
    <w:lvl w:ilvl="1" w:tplc="04090019">
      <w:start w:val="1"/>
      <w:numFmt w:val="lowerLetter"/>
      <w:lvlText w:val="%2."/>
      <w:lvlJc w:val="left"/>
      <w:pPr>
        <w:tabs>
          <w:tab w:val="num" w:pos="8280"/>
        </w:tabs>
        <w:ind w:left="8280" w:hanging="360"/>
      </w:pPr>
    </w:lvl>
    <w:lvl w:ilvl="2" w:tplc="3DD6A1A0">
      <w:start w:val="1"/>
      <w:numFmt w:val="decimal"/>
      <w:lvlText w:val="%3."/>
      <w:lvlJc w:val="left"/>
      <w:pPr>
        <w:tabs>
          <w:tab w:val="num" w:pos="9180"/>
        </w:tabs>
        <w:ind w:left="9180" w:hanging="360"/>
      </w:pPr>
      <w:rPr>
        <w:rFonts w:hint="default"/>
      </w:rPr>
    </w:lvl>
    <w:lvl w:ilvl="3" w:tplc="0409000F">
      <w:start w:val="1"/>
      <w:numFmt w:val="decimal"/>
      <w:lvlText w:val="%4."/>
      <w:lvlJc w:val="left"/>
      <w:pPr>
        <w:tabs>
          <w:tab w:val="num" w:pos="9720"/>
        </w:tabs>
        <w:ind w:left="9720" w:hanging="360"/>
      </w:pPr>
    </w:lvl>
    <w:lvl w:ilvl="4" w:tplc="04090019">
      <w:start w:val="1"/>
      <w:numFmt w:val="lowerLetter"/>
      <w:lvlText w:val="%5."/>
      <w:lvlJc w:val="left"/>
      <w:pPr>
        <w:tabs>
          <w:tab w:val="num" w:pos="10440"/>
        </w:tabs>
        <w:ind w:left="10440" w:hanging="360"/>
      </w:pPr>
    </w:lvl>
    <w:lvl w:ilvl="5" w:tplc="0409001B" w:tentative="1">
      <w:start w:val="1"/>
      <w:numFmt w:val="lowerRoman"/>
      <w:lvlText w:val="%6."/>
      <w:lvlJc w:val="right"/>
      <w:pPr>
        <w:tabs>
          <w:tab w:val="num" w:pos="11160"/>
        </w:tabs>
        <w:ind w:left="11160" w:hanging="180"/>
      </w:pPr>
    </w:lvl>
    <w:lvl w:ilvl="6" w:tplc="0409000F" w:tentative="1">
      <w:start w:val="1"/>
      <w:numFmt w:val="decimal"/>
      <w:lvlText w:val="%7."/>
      <w:lvlJc w:val="left"/>
      <w:pPr>
        <w:tabs>
          <w:tab w:val="num" w:pos="11880"/>
        </w:tabs>
        <w:ind w:left="11880" w:hanging="360"/>
      </w:pPr>
    </w:lvl>
    <w:lvl w:ilvl="7" w:tplc="04090019" w:tentative="1">
      <w:start w:val="1"/>
      <w:numFmt w:val="lowerLetter"/>
      <w:lvlText w:val="%8."/>
      <w:lvlJc w:val="left"/>
      <w:pPr>
        <w:tabs>
          <w:tab w:val="num" w:pos="12600"/>
        </w:tabs>
        <w:ind w:left="12600" w:hanging="360"/>
      </w:pPr>
    </w:lvl>
    <w:lvl w:ilvl="8" w:tplc="0409001B" w:tentative="1">
      <w:start w:val="1"/>
      <w:numFmt w:val="lowerRoman"/>
      <w:lvlText w:val="%9."/>
      <w:lvlJc w:val="right"/>
      <w:pPr>
        <w:tabs>
          <w:tab w:val="num" w:pos="13320"/>
        </w:tabs>
        <w:ind w:left="13320" w:hanging="180"/>
      </w:pPr>
    </w:lvl>
  </w:abstractNum>
  <w:abstractNum w:abstractNumId="30" w15:restartNumberingAfterBreak="0">
    <w:nsid w:val="2CF278A3"/>
    <w:multiLevelType w:val="hybridMultilevel"/>
    <w:tmpl w:val="5C465230"/>
    <w:lvl w:ilvl="0" w:tplc="8CE2364C">
      <w:start w:val="3"/>
      <w:numFmt w:val="upp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1" w15:restartNumberingAfterBreak="0">
    <w:nsid w:val="2F742123"/>
    <w:multiLevelType w:val="hybridMultilevel"/>
    <w:tmpl w:val="84B48FB2"/>
    <w:lvl w:ilvl="0" w:tplc="1A9C1A3A">
      <w:start w:val="1"/>
      <w:numFmt w:val="decimal"/>
      <w:lvlText w:val="%1."/>
      <w:lvlJc w:val="left"/>
      <w:pPr>
        <w:ind w:left="525" w:hanging="360"/>
      </w:pPr>
      <w:rPr>
        <w:rFonts w:hint="default"/>
      </w:rPr>
    </w:lvl>
    <w:lvl w:ilvl="1" w:tplc="04090019">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2" w15:restartNumberingAfterBreak="0">
    <w:nsid w:val="302E1E30"/>
    <w:multiLevelType w:val="hybridMultilevel"/>
    <w:tmpl w:val="BCA6DA2C"/>
    <w:lvl w:ilvl="0" w:tplc="0486EB88">
      <w:start w:val="1"/>
      <w:numFmt w:val="upperLetter"/>
      <w:lvlText w:val="%1."/>
      <w:lvlJc w:val="left"/>
      <w:pPr>
        <w:tabs>
          <w:tab w:val="num" w:pos="1080"/>
        </w:tabs>
        <w:ind w:left="108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1C219A6"/>
    <w:multiLevelType w:val="hybridMultilevel"/>
    <w:tmpl w:val="90601E68"/>
    <w:lvl w:ilvl="0" w:tplc="4FD2AE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329656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8585257"/>
    <w:multiLevelType w:val="hybridMultilevel"/>
    <w:tmpl w:val="8D5814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6E09BE"/>
    <w:multiLevelType w:val="multilevel"/>
    <w:tmpl w:val="ED18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D63167"/>
    <w:multiLevelType w:val="hybridMultilevel"/>
    <w:tmpl w:val="401A9DEE"/>
    <w:lvl w:ilvl="0" w:tplc="0409001B">
      <w:start w:val="1"/>
      <w:numFmt w:val="lowerRoman"/>
      <w:lvlText w:val="%1."/>
      <w:lvlJc w:val="righ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38" w15:restartNumberingAfterBreak="0">
    <w:nsid w:val="39B3357B"/>
    <w:multiLevelType w:val="hybridMultilevel"/>
    <w:tmpl w:val="E4B474BE"/>
    <w:lvl w:ilvl="0" w:tplc="1F14C9F8">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BDE6523"/>
    <w:multiLevelType w:val="hybridMultilevel"/>
    <w:tmpl w:val="946C6984"/>
    <w:lvl w:ilvl="0" w:tplc="8B329A56">
      <w:start w:val="1"/>
      <w:numFmt w:val="lowerLetter"/>
      <w:lvlText w:val="%1)"/>
      <w:lvlJc w:val="left"/>
      <w:pPr>
        <w:tabs>
          <w:tab w:val="num" w:pos="900"/>
        </w:tabs>
        <w:ind w:left="900" w:hanging="360"/>
      </w:pPr>
      <w:rPr>
        <w:rFonts w:ascii="Arial" w:eastAsia="Times New Roman" w:hAnsi="Arial" w:cs="Arial"/>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0" w15:restartNumberingAfterBreak="0">
    <w:nsid w:val="3C6C3E3D"/>
    <w:multiLevelType w:val="singleLevel"/>
    <w:tmpl w:val="E90E4134"/>
    <w:lvl w:ilvl="0">
      <w:start w:val="1"/>
      <w:numFmt w:val="decimal"/>
      <w:lvlText w:val="%1."/>
      <w:lvlJc w:val="left"/>
      <w:pPr>
        <w:tabs>
          <w:tab w:val="num" w:pos="1095"/>
        </w:tabs>
        <w:ind w:left="1095" w:hanging="375"/>
      </w:pPr>
      <w:rPr>
        <w:rFonts w:hint="default"/>
      </w:rPr>
    </w:lvl>
  </w:abstractNum>
  <w:abstractNum w:abstractNumId="41" w15:restartNumberingAfterBreak="0">
    <w:nsid w:val="3DA53295"/>
    <w:multiLevelType w:val="hybridMultilevel"/>
    <w:tmpl w:val="8B34BD82"/>
    <w:lvl w:ilvl="0" w:tplc="BB7AE580">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F90AE0"/>
    <w:multiLevelType w:val="hybridMultilevel"/>
    <w:tmpl w:val="75C6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7A17A4"/>
    <w:multiLevelType w:val="hybridMultilevel"/>
    <w:tmpl w:val="467208D2"/>
    <w:lvl w:ilvl="0" w:tplc="1E7E0B5A">
      <w:start w:val="1"/>
      <w:numFmt w:val="upperLetter"/>
      <w:lvlText w:val="%1."/>
      <w:lvlJc w:val="left"/>
      <w:pPr>
        <w:tabs>
          <w:tab w:val="num" w:pos="1800"/>
        </w:tabs>
        <w:ind w:left="1800" w:hanging="360"/>
      </w:pPr>
      <w:rPr>
        <w:rFonts w:hint="default"/>
      </w:rPr>
    </w:lvl>
    <w:lvl w:ilvl="1" w:tplc="C4742268">
      <w:start w:val="4"/>
      <w:numFmt w:val="upperRoman"/>
      <w:lvlText w:val="%2."/>
      <w:lvlJc w:val="left"/>
      <w:pPr>
        <w:tabs>
          <w:tab w:val="num" w:pos="2910"/>
        </w:tabs>
        <w:ind w:left="2910" w:hanging="75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4" w15:restartNumberingAfterBreak="0">
    <w:nsid w:val="42713D26"/>
    <w:multiLevelType w:val="hybridMultilevel"/>
    <w:tmpl w:val="56FA1EDE"/>
    <w:lvl w:ilvl="0" w:tplc="28AE203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15:restartNumberingAfterBreak="0">
    <w:nsid w:val="42A20B87"/>
    <w:multiLevelType w:val="hybridMultilevel"/>
    <w:tmpl w:val="D2B8689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6" w15:restartNumberingAfterBreak="0">
    <w:nsid w:val="44CB5944"/>
    <w:multiLevelType w:val="multilevel"/>
    <w:tmpl w:val="268E896A"/>
    <w:lvl w:ilvl="0">
      <w:start w:val="1"/>
      <w:numFmt w:val="lowerLetter"/>
      <w:lvlText w:val="%1."/>
      <w:lvlJc w:val="left"/>
      <w:pPr>
        <w:tabs>
          <w:tab w:val="num" w:pos="1350"/>
        </w:tabs>
        <w:ind w:left="1350" w:hanging="360"/>
      </w:pPr>
      <w:rPr>
        <w:rFonts w:hint="default"/>
        <w:sz w:val="20"/>
      </w:rPr>
    </w:lvl>
    <w:lvl w:ilvl="1" w:tentative="1">
      <w:start w:val="1"/>
      <w:numFmt w:val="bullet"/>
      <w:lvlText w:val="o"/>
      <w:lvlJc w:val="left"/>
      <w:pPr>
        <w:tabs>
          <w:tab w:val="num" w:pos="2070"/>
        </w:tabs>
        <w:ind w:left="2070" w:hanging="360"/>
      </w:pPr>
      <w:rPr>
        <w:rFonts w:ascii="Courier New" w:hAnsi="Courier New" w:hint="default"/>
        <w:sz w:val="20"/>
      </w:rPr>
    </w:lvl>
    <w:lvl w:ilvl="2" w:tentative="1">
      <w:start w:val="1"/>
      <w:numFmt w:val="bullet"/>
      <w:lvlText w:val=""/>
      <w:lvlJc w:val="left"/>
      <w:pPr>
        <w:tabs>
          <w:tab w:val="num" w:pos="2790"/>
        </w:tabs>
        <w:ind w:left="2790" w:hanging="360"/>
      </w:pPr>
      <w:rPr>
        <w:rFonts w:ascii="Wingdings" w:hAnsi="Wingdings" w:hint="default"/>
        <w:sz w:val="20"/>
      </w:rPr>
    </w:lvl>
    <w:lvl w:ilvl="3" w:tentative="1">
      <w:start w:val="1"/>
      <w:numFmt w:val="bullet"/>
      <w:lvlText w:val=""/>
      <w:lvlJc w:val="left"/>
      <w:pPr>
        <w:tabs>
          <w:tab w:val="num" w:pos="3510"/>
        </w:tabs>
        <w:ind w:left="3510" w:hanging="360"/>
      </w:pPr>
      <w:rPr>
        <w:rFonts w:ascii="Wingdings" w:hAnsi="Wingdings" w:hint="default"/>
        <w:sz w:val="20"/>
      </w:rPr>
    </w:lvl>
    <w:lvl w:ilvl="4" w:tentative="1">
      <w:start w:val="1"/>
      <w:numFmt w:val="bullet"/>
      <w:lvlText w:val=""/>
      <w:lvlJc w:val="left"/>
      <w:pPr>
        <w:tabs>
          <w:tab w:val="num" w:pos="4230"/>
        </w:tabs>
        <w:ind w:left="4230" w:hanging="360"/>
      </w:pPr>
      <w:rPr>
        <w:rFonts w:ascii="Wingdings" w:hAnsi="Wingdings" w:hint="default"/>
        <w:sz w:val="20"/>
      </w:rPr>
    </w:lvl>
    <w:lvl w:ilvl="5" w:tentative="1">
      <w:start w:val="1"/>
      <w:numFmt w:val="bullet"/>
      <w:lvlText w:val=""/>
      <w:lvlJc w:val="left"/>
      <w:pPr>
        <w:tabs>
          <w:tab w:val="num" w:pos="4950"/>
        </w:tabs>
        <w:ind w:left="4950" w:hanging="360"/>
      </w:pPr>
      <w:rPr>
        <w:rFonts w:ascii="Wingdings" w:hAnsi="Wingdings" w:hint="default"/>
        <w:sz w:val="20"/>
      </w:rPr>
    </w:lvl>
    <w:lvl w:ilvl="6" w:tentative="1">
      <w:start w:val="1"/>
      <w:numFmt w:val="bullet"/>
      <w:lvlText w:val=""/>
      <w:lvlJc w:val="left"/>
      <w:pPr>
        <w:tabs>
          <w:tab w:val="num" w:pos="5670"/>
        </w:tabs>
        <w:ind w:left="5670" w:hanging="360"/>
      </w:pPr>
      <w:rPr>
        <w:rFonts w:ascii="Wingdings" w:hAnsi="Wingdings" w:hint="default"/>
        <w:sz w:val="20"/>
      </w:rPr>
    </w:lvl>
    <w:lvl w:ilvl="7" w:tentative="1">
      <w:start w:val="1"/>
      <w:numFmt w:val="bullet"/>
      <w:lvlText w:val=""/>
      <w:lvlJc w:val="left"/>
      <w:pPr>
        <w:tabs>
          <w:tab w:val="num" w:pos="6390"/>
        </w:tabs>
        <w:ind w:left="6390" w:hanging="360"/>
      </w:pPr>
      <w:rPr>
        <w:rFonts w:ascii="Wingdings" w:hAnsi="Wingdings" w:hint="default"/>
        <w:sz w:val="20"/>
      </w:rPr>
    </w:lvl>
    <w:lvl w:ilvl="8" w:tentative="1">
      <w:start w:val="1"/>
      <w:numFmt w:val="bullet"/>
      <w:lvlText w:val=""/>
      <w:lvlJc w:val="left"/>
      <w:pPr>
        <w:tabs>
          <w:tab w:val="num" w:pos="7110"/>
        </w:tabs>
        <w:ind w:left="7110" w:hanging="360"/>
      </w:pPr>
      <w:rPr>
        <w:rFonts w:ascii="Wingdings" w:hAnsi="Wingdings" w:hint="default"/>
        <w:sz w:val="20"/>
      </w:rPr>
    </w:lvl>
  </w:abstractNum>
  <w:abstractNum w:abstractNumId="47" w15:restartNumberingAfterBreak="0">
    <w:nsid w:val="45267B71"/>
    <w:multiLevelType w:val="hybridMultilevel"/>
    <w:tmpl w:val="B8E6FEB8"/>
    <w:lvl w:ilvl="0" w:tplc="0409000F">
      <w:start w:val="1"/>
      <w:numFmt w:val="decimal"/>
      <w:lvlText w:val="%1."/>
      <w:lvlJc w:val="left"/>
      <w:pPr>
        <w:ind w:left="1080" w:hanging="360"/>
      </w:pPr>
    </w:lvl>
    <w:lvl w:ilvl="1" w:tplc="A7FA9322">
      <w:start w:val="1"/>
      <w:numFmt w:val="upp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7F25722"/>
    <w:multiLevelType w:val="hybridMultilevel"/>
    <w:tmpl w:val="FF9E0924"/>
    <w:lvl w:ilvl="0" w:tplc="2F2E85AC">
      <w:start w:val="1"/>
      <w:numFmt w:val="decimal"/>
      <w:lvlText w:val="%1."/>
      <w:lvlJc w:val="left"/>
      <w:pPr>
        <w:tabs>
          <w:tab w:val="num" w:pos="720"/>
        </w:tabs>
        <w:ind w:left="720" w:hanging="360"/>
      </w:pPr>
      <w:rPr>
        <w:rFonts w:ascii="Arial" w:eastAsia="Times New Roman" w:hAnsi="Arial" w:cs="Arial"/>
      </w:rPr>
    </w:lvl>
    <w:lvl w:ilvl="1" w:tplc="CBCCC58C">
      <w:start w:val="1"/>
      <w:numFmt w:val="lowerLetter"/>
      <w:lvlText w:val="%2."/>
      <w:lvlJc w:val="left"/>
      <w:pPr>
        <w:tabs>
          <w:tab w:val="num" w:pos="1620"/>
        </w:tabs>
        <w:ind w:left="1620" w:hanging="360"/>
      </w:pPr>
      <w:rPr>
        <w:rFonts w:ascii="Arial" w:eastAsia="Times New Roman" w:hAnsi="Arial" w:cs="Arial"/>
      </w:rPr>
    </w:lvl>
    <w:lvl w:ilvl="2" w:tplc="FD0A1B08">
      <w:start w:val="1"/>
      <w:numFmt w:val="decimal"/>
      <w:lvlText w:val="%3)"/>
      <w:lvlJc w:val="left"/>
      <w:pPr>
        <w:tabs>
          <w:tab w:val="num" w:pos="2520"/>
        </w:tabs>
        <w:ind w:left="2520" w:hanging="360"/>
      </w:pPr>
      <w:rPr>
        <w:rFonts w:ascii="Arial" w:eastAsia="Times New Roman" w:hAnsi="Arial" w:cs="Arial"/>
      </w:rPr>
    </w:lvl>
    <w:lvl w:ilvl="3" w:tplc="3C7A80CC">
      <w:start w:val="2"/>
      <w:numFmt w:val="bullet"/>
      <w:lvlText w:val="-"/>
      <w:lvlJc w:val="left"/>
      <w:pPr>
        <w:ind w:left="3060" w:hanging="360"/>
      </w:pPr>
      <w:rPr>
        <w:rFonts w:ascii="Arial" w:eastAsia="Times New Roman" w:hAnsi="Arial" w:cs="Arial" w:hint="default"/>
      </w:rPr>
    </w:lvl>
    <w:lvl w:ilvl="4" w:tplc="F3489EE8">
      <w:start w:val="11"/>
      <w:numFmt w:val="upperRoman"/>
      <w:lvlText w:val="%5."/>
      <w:lvlJc w:val="left"/>
      <w:pPr>
        <w:ind w:left="4140" w:hanging="7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9" w15:restartNumberingAfterBreak="0">
    <w:nsid w:val="48231A0A"/>
    <w:multiLevelType w:val="hybridMultilevel"/>
    <w:tmpl w:val="CB46F2DC"/>
    <w:lvl w:ilvl="0" w:tplc="99BC4D6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91331AE"/>
    <w:multiLevelType w:val="hybridMultilevel"/>
    <w:tmpl w:val="834EACF6"/>
    <w:lvl w:ilvl="0" w:tplc="2998F658">
      <w:start w:val="1"/>
      <w:numFmt w:val="decimal"/>
      <w:lvlText w:val="%1."/>
      <w:lvlJc w:val="left"/>
      <w:pPr>
        <w:tabs>
          <w:tab w:val="num" w:pos="630"/>
        </w:tabs>
        <w:ind w:left="630" w:hanging="360"/>
      </w:pPr>
      <w:rPr>
        <w:rFonts w:ascii="Arial" w:eastAsia="Times New Roman" w:hAnsi="Arial" w:cs="Arial"/>
      </w:rPr>
    </w:lvl>
    <w:lvl w:ilvl="1" w:tplc="7E5C1356">
      <w:start w:val="1"/>
      <w:numFmt w:val="lowerLetter"/>
      <w:lvlText w:val="%2."/>
      <w:lvlJc w:val="left"/>
      <w:pPr>
        <w:tabs>
          <w:tab w:val="num" w:pos="1620"/>
        </w:tabs>
        <w:ind w:left="1620" w:hanging="360"/>
      </w:pPr>
      <w:rPr>
        <w:rFonts w:ascii="Arial" w:eastAsia="Times New Roman" w:hAnsi="Arial" w:cs="Arial"/>
      </w:rPr>
    </w:lvl>
    <w:lvl w:ilvl="2" w:tplc="FB069ECE">
      <w:start w:val="1"/>
      <w:numFmt w:val="decimal"/>
      <w:lvlText w:val="%3)"/>
      <w:lvlJc w:val="left"/>
      <w:pPr>
        <w:tabs>
          <w:tab w:val="num" w:pos="2520"/>
        </w:tabs>
        <w:ind w:left="2520" w:hanging="360"/>
      </w:pPr>
      <w:rPr>
        <w:rFonts w:ascii="Arial" w:eastAsia="Times New Roman" w:hAnsi="Arial" w:cs="Arial"/>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1" w15:restartNumberingAfterBreak="0">
    <w:nsid w:val="494467C5"/>
    <w:multiLevelType w:val="hybridMultilevel"/>
    <w:tmpl w:val="6804BFA2"/>
    <w:lvl w:ilvl="0" w:tplc="ED44DF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4AC94B52"/>
    <w:multiLevelType w:val="hybridMultilevel"/>
    <w:tmpl w:val="837E0E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693191"/>
    <w:multiLevelType w:val="hybridMultilevel"/>
    <w:tmpl w:val="F3F82CB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510E3F6A"/>
    <w:multiLevelType w:val="hybridMultilevel"/>
    <w:tmpl w:val="EFD2E454"/>
    <w:lvl w:ilvl="0" w:tplc="B8FE61AE">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15:restartNumberingAfterBreak="0">
    <w:nsid w:val="51DC2FED"/>
    <w:multiLevelType w:val="hybridMultilevel"/>
    <w:tmpl w:val="B1FCA0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392A46"/>
    <w:multiLevelType w:val="hybridMultilevel"/>
    <w:tmpl w:val="8A72D3FE"/>
    <w:lvl w:ilvl="0" w:tplc="13227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3314C4A"/>
    <w:multiLevelType w:val="hybridMultilevel"/>
    <w:tmpl w:val="FFBED486"/>
    <w:lvl w:ilvl="0" w:tplc="B30EAD5A">
      <w:start w:val="1"/>
      <w:numFmt w:val="decimal"/>
      <w:lvlText w:val="%1."/>
      <w:lvlJc w:val="left"/>
      <w:pPr>
        <w:tabs>
          <w:tab w:val="num" w:pos="3300"/>
        </w:tabs>
        <w:ind w:left="3300" w:hanging="4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8" w15:restartNumberingAfterBreak="0">
    <w:nsid w:val="542A0BC8"/>
    <w:multiLevelType w:val="hybridMultilevel"/>
    <w:tmpl w:val="5E08AE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25834"/>
    <w:multiLevelType w:val="hybridMultilevel"/>
    <w:tmpl w:val="9FACF34A"/>
    <w:lvl w:ilvl="0" w:tplc="D938FADA">
      <w:start w:val="1"/>
      <w:numFmt w:val="decimal"/>
      <w:lvlText w:val="%1."/>
      <w:lvlJc w:val="left"/>
      <w:pPr>
        <w:tabs>
          <w:tab w:val="num" w:pos="900"/>
        </w:tabs>
        <w:ind w:left="900" w:hanging="360"/>
      </w:pPr>
      <w:rPr>
        <w:rFonts w:ascii="Arial" w:eastAsia="Times New Roman" w:hAnsi="Arial" w:cs="Arial"/>
      </w:rPr>
    </w:lvl>
    <w:lvl w:ilvl="1" w:tplc="DE4CA3C0">
      <w:start w:val="1"/>
      <w:numFmt w:val="lowerLetter"/>
      <w:lvlText w:val="%2."/>
      <w:lvlJc w:val="left"/>
      <w:pPr>
        <w:tabs>
          <w:tab w:val="num" w:pos="1620"/>
        </w:tabs>
        <w:ind w:left="1620" w:hanging="360"/>
      </w:pPr>
      <w:rPr>
        <w:rFonts w:ascii="Arial" w:eastAsia="Times New Roman" w:hAnsi="Arial" w:cs="Arial"/>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0" w15:restartNumberingAfterBreak="0">
    <w:nsid w:val="552B2769"/>
    <w:multiLevelType w:val="hybridMultilevel"/>
    <w:tmpl w:val="0A4432AC"/>
    <w:lvl w:ilvl="0" w:tplc="539E4F20">
      <w:start w:val="3"/>
      <w:numFmt w:val="lowerLetter"/>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1" w15:restartNumberingAfterBreak="0">
    <w:nsid w:val="554B59FC"/>
    <w:multiLevelType w:val="hybridMultilevel"/>
    <w:tmpl w:val="AB28C688"/>
    <w:lvl w:ilvl="0" w:tplc="30104C12">
      <w:start w:val="7"/>
      <w:numFmt w:val="upperLetter"/>
      <w:lvlText w:val="%1."/>
      <w:lvlJc w:val="left"/>
      <w:pPr>
        <w:tabs>
          <w:tab w:val="num" w:pos="1800"/>
        </w:tabs>
        <w:ind w:left="1800" w:hanging="360"/>
      </w:pPr>
      <w:rPr>
        <w:rFonts w:hint="default"/>
        <w:b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2" w15:restartNumberingAfterBreak="0">
    <w:nsid w:val="573E2F1F"/>
    <w:multiLevelType w:val="hybridMultilevel"/>
    <w:tmpl w:val="E342F8B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3" w15:restartNumberingAfterBreak="0">
    <w:nsid w:val="58E926D6"/>
    <w:multiLevelType w:val="hybridMultilevel"/>
    <w:tmpl w:val="BFD035EA"/>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4" w15:restartNumberingAfterBreak="0">
    <w:nsid w:val="5978232A"/>
    <w:multiLevelType w:val="multilevel"/>
    <w:tmpl w:val="5D66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6C5642"/>
    <w:multiLevelType w:val="hybridMultilevel"/>
    <w:tmpl w:val="B628C4DE"/>
    <w:lvl w:ilvl="0" w:tplc="410CEBF4">
      <w:start w:val="6"/>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235F8A"/>
    <w:multiLevelType w:val="multilevel"/>
    <w:tmpl w:val="16FC4992"/>
    <w:lvl w:ilvl="0">
      <w:start w:val="1"/>
      <w:numFmt w:val="decimal"/>
      <w:lvlText w:val="%1."/>
      <w:lvlJc w:val="left"/>
      <w:pPr>
        <w:tabs>
          <w:tab w:val="num" w:pos="1080"/>
        </w:tabs>
        <w:ind w:left="1080" w:hanging="360"/>
      </w:pPr>
      <w:rPr>
        <w:rFonts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629B315C"/>
    <w:multiLevelType w:val="hybridMultilevel"/>
    <w:tmpl w:val="925AED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3186807"/>
    <w:multiLevelType w:val="singleLevel"/>
    <w:tmpl w:val="213A2C90"/>
    <w:lvl w:ilvl="0">
      <w:start w:val="1"/>
      <w:numFmt w:val="lowerLetter"/>
      <w:lvlText w:val="%1."/>
      <w:lvlJc w:val="left"/>
      <w:pPr>
        <w:tabs>
          <w:tab w:val="num" w:pos="1800"/>
        </w:tabs>
        <w:ind w:left="1800" w:hanging="360"/>
      </w:pPr>
      <w:rPr>
        <w:rFonts w:hint="default"/>
      </w:rPr>
    </w:lvl>
  </w:abstractNum>
  <w:abstractNum w:abstractNumId="69" w15:restartNumberingAfterBreak="0">
    <w:nsid w:val="63FE66A4"/>
    <w:multiLevelType w:val="hybridMultilevel"/>
    <w:tmpl w:val="CAC0B2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5106667"/>
    <w:multiLevelType w:val="hybridMultilevel"/>
    <w:tmpl w:val="716A7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6F061EE"/>
    <w:multiLevelType w:val="multilevel"/>
    <w:tmpl w:val="16FC4992"/>
    <w:lvl w:ilvl="0">
      <w:start w:val="1"/>
      <w:numFmt w:val="decimal"/>
      <w:lvlText w:val="%1."/>
      <w:lvlJc w:val="left"/>
      <w:pPr>
        <w:tabs>
          <w:tab w:val="num" w:pos="1440"/>
        </w:tabs>
        <w:ind w:left="1440" w:hanging="360"/>
      </w:pPr>
      <w:rPr>
        <w:rFont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2" w15:restartNumberingAfterBreak="0">
    <w:nsid w:val="6A296E99"/>
    <w:multiLevelType w:val="hybridMultilevel"/>
    <w:tmpl w:val="69B4B03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3" w15:restartNumberingAfterBreak="0">
    <w:nsid w:val="6D1E5EE3"/>
    <w:multiLevelType w:val="multilevel"/>
    <w:tmpl w:val="DED2BCFA"/>
    <w:lvl w:ilvl="0">
      <w:start w:val="1"/>
      <w:numFmt w:val="lowerLetter"/>
      <w:lvlText w:val="%1."/>
      <w:lvlJc w:val="left"/>
      <w:pPr>
        <w:tabs>
          <w:tab w:val="num" w:pos="1440"/>
        </w:tabs>
        <w:ind w:left="1440" w:hanging="360"/>
      </w:pPr>
      <w:rPr>
        <w:rFont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4" w15:restartNumberingAfterBreak="0">
    <w:nsid w:val="6D4408BF"/>
    <w:multiLevelType w:val="hybridMultilevel"/>
    <w:tmpl w:val="7C84637E"/>
    <w:lvl w:ilvl="0" w:tplc="0486EB8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5" w15:restartNumberingAfterBreak="0">
    <w:nsid w:val="6E5202DF"/>
    <w:multiLevelType w:val="multilevel"/>
    <w:tmpl w:val="7304DF50"/>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76" w15:restartNumberingAfterBreak="0">
    <w:nsid w:val="70EC6884"/>
    <w:multiLevelType w:val="hybridMultilevel"/>
    <w:tmpl w:val="A9D03E82"/>
    <w:lvl w:ilvl="0" w:tplc="FFFFFFFF">
      <w:start w:val="1"/>
      <w:numFmt w:val="lowerLetter"/>
      <w:lvlText w:val="%1."/>
      <w:lvlJc w:val="left"/>
      <w:pPr>
        <w:ind w:left="2160" w:hanging="360"/>
      </w:pPr>
    </w:lvl>
    <w:lvl w:ilvl="1" w:tplc="FFFFFFFF">
      <w:start w:val="1"/>
      <w:numFmt w:val="lowerLetter"/>
      <w:lvlText w:val="%2."/>
      <w:lvlJc w:val="left"/>
      <w:pPr>
        <w:ind w:left="2880" w:hanging="360"/>
      </w:pPr>
    </w:lvl>
    <w:lvl w:ilvl="2" w:tplc="7526D872">
      <w:start w:val="1"/>
      <w:numFmt w:val="upperLetter"/>
      <w:lvlText w:val="%3."/>
      <w:lvlJc w:val="left"/>
      <w:pPr>
        <w:ind w:left="3780" w:hanging="360"/>
      </w:pPr>
      <w:rPr>
        <w:rFonts w:hint="default"/>
      </w:r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7" w15:restartNumberingAfterBreak="0">
    <w:nsid w:val="730D7955"/>
    <w:multiLevelType w:val="hybridMultilevel"/>
    <w:tmpl w:val="477243AE"/>
    <w:lvl w:ilvl="0" w:tplc="BC103F1C">
      <w:start w:val="1"/>
      <w:numFmt w:val="decimal"/>
      <w:lvlText w:val="%1."/>
      <w:lvlJc w:val="left"/>
      <w:pPr>
        <w:tabs>
          <w:tab w:val="num" w:pos="3300"/>
        </w:tabs>
        <w:ind w:left="3300" w:hanging="420"/>
      </w:pPr>
      <w:rPr>
        <w:rFonts w:hint="default"/>
      </w:rPr>
    </w:lvl>
    <w:lvl w:ilvl="1" w:tplc="F154BE38">
      <w:start w:val="1"/>
      <w:numFmt w:val="bullet"/>
      <w:lvlText w:val=""/>
      <w:lvlJc w:val="left"/>
      <w:pPr>
        <w:tabs>
          <w:tab w:val="num" w:pos="3960"/>
        </w:tabs>
        <w:ind w:left="3960" w:hanging="360"/>
      </w:pPr>
      <w:rPr>
        <w:rFonts w:ascii="Symbol" w:eastAsia="Times New Roman" w:hAnsi="Symbol" w:cs="Times New Roman" w:hint="default"/>
      </w:r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8" w15:restartNumberingAfterBreak="0">
    <w:nsid w:val="733450E0"/>
    <w:multiLevelType w:val="hybridMultilevel"/>
    <w:tmpl w:val="EA34803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3497B8D"/>
    <w:multiLevelType w:val="hybridMultilevel"/>
    <w:tmpl w:val="7E1EDCBA"/>
    <w:lvl w:ilvl="0" w:tplc="2F2E4780">
      <w:start w:val="1"/>
      <w:numFmt w:val="upperLetter"/>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74215AF1"/>
    <w:multiLevelType w:val="multilevel"/>
    <w:tmpl w:val="0409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81" w15:restartNumberingAfterBreak="0">
    <w:nsid w:val="7A560519"/>
    <w:multiLevelType w:val="multilevel"/>
    <w:tmpl w:val="733A11A6"/>
    <w:lvl w:ilvl="0">
      <w:start w:val="1"/>
      <w:numFmt w:val="lowerLetter"/>
      <w:lvlText w:val="%1."/>
      <w:lvlJc w:val="left"/>
      <w:pPr>
        <w:tabs>
          <w:tab w:val="num" w:pos="1440"/>
        </w:tabs>
        <w:ind w:left="1440" w:hanging="360"/>
      </w:pPr>
      <w:rPr>
        <w:rFont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2" w15:restartNumberingAfterBreak="0">
    <w:nsid w:val="7AA55F01"/>
    <w:multiLevelType w:val="hybridMultilevel"/>
    <w:tmpl w:val="C330BB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C5513FB"/>
    <w:multiLevelType w:val="hybridMultilevel"/>
    <w:tmpl w:val="8F6E16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C5E67FC"/>
    <w:multiLevelType w:val="singleLevel"/>
    <w:tmpl w:val="FF62FA14"/>
    <w:lvl w:ilvl="0">
      <w:start w:val="1"/>
      <w:numFmt w:val="upperLetter"/>
      <w:lvlText w:val="%1."/>
      <w:lvlJc w:val="left"/>
      <w:pPr>
        <w:tabs>
          <w:tab w:val="num" w:pos="1080"/>
        </w:tabs>
        <w:ind w:left="1080" w:hanging="360"/>
      </w:pPr>
      <w:rPr>
        <w:rFonts w:hint="default"/>
      </w:rPr>
    </w:lvl>
  </w:abstractNum>
  <w:abstractNum w:abstractNumId="85" w15:restartNumberingAfterBreak="0">
    <w:nsid w:val="7E426E19"/>
    <w:multiLevelType w:val="hybridMultilevel"/>
    <w:tmpl w:val="D390EB8C"/>
    <w:lvl w:ilvl="0" w:tplc="1940FA52">
      <w:start w:val="3"/>
      <w:numFmt w:val="upp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6" w15:restartNumberingAfterBreak="0">
    <w:nsid w:val="7F18001A"/>
    <w:multiLevelType w:val="hybridMultilevel"/>
    <w:tmpl w:val="97484790"/>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04090001">
      <w:start w:val="1"/>
      <w:numFmt w:val="bullet"/>
      <w:lvlText w:val=""/>
      <w:lvlJc w:val="left"/>
      <w:pPr>
        <w:ind w:left="2700" w:hanging="360"/>
      </w:pPr>
      <w:rPr>
        <w:rFonts w:ascii="Symbol" w:hAnsi="Symbol"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15:restartNumberingAfterBreak="0">
    <w:nsid w:val="7FC87B6E"/>
    <w:multiLevelType w:val="hybridMultilevel"/>
    <w:tmpl w:val="D6BEE9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8" w15:restartNumberingAfterBreak="0">
    <w:nsid w:val="7FD71DA3"/>
    <w:multiLevelType w:val="hybridMultilevel"/>
    <w:tmpl w:val="50B80D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8336108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167748569">
    <w:abstractNumId w:val="84"/>
  </w:num>
  <w:num w:numId="3" w16cid:durableId="1665358513">
    <w:abstractNumId w:val="40"/>
  </w:num>
  <w:num w:numId="4" w16cid:durableId="110132204">
    <w:abstractNumId w:val="68"/>
  </w:num>
  <w:num w:numId="5" w16cid:durableId="741876812">
    <w:abstractNumId w:val="33"/>
  </w:num>
  <w:num w:numId="6" w16cid:durableId="612175119">
    <w:abstractNumId w:val="53"/>
  </w:num>
  <w:num w:numId="7" w16cid:durableId="114763739">
    <w:abstractNumId w:val="2"/>
  </w:num>
  <w:num w:numId="8" w16cid:durableId="830751794">
    <w:abstractNumId w:val="44"/>
  </w:num>
  <w:num w:numId="9" w16cid:durableId="755596260">
    <w:abstractNumId w:val="51"/>
  </w:num>
  <w:num w:numId="10" w16cid:durableId="1367295689">
    <w:abstractNumId w:val="18"/>
  </w:num>
  <w:num w:numId="11" w16cid:durableId="2029331973">
    <w:abstractNumId w:val="85"/>
  </w:num>
  <w:num w:numId="12" w16cid:durableId="221257371">
    <w:abstractNumId w:val="30"/>
  </w:num>
  <w:num w:numId="13" w16cid:durableId="303585214">
    <w:abstractNumId w:val="61"/>
  </w:num>
  <w:num w:numId="14" w16cid:durableId="1912616692">
    <w:abstractNumId w:val="60"/>
  </w:num>
  <w:num w:numId="15" w16cid:durableId="851652183">
    <w:abstractNumId w:val="25"/>
  </w:num>
  <w:num w:numId="16" w16cid:durableId="1936983319">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16cid:durableId="1985353039">
    <w:abstractNumId w:val="54"/>
  </w:num>
  <w:num w:numId="18" w16cid:durableId="301279797">
    <w:abstractNumId w:val="74"/>
  </w:num>
  <w:num w:numId="19" w16cid:durableId="2007588872">
    <w:abstractNumId w:val="32"/>
  </w:num>
  <w:num w:numId="20" w16cid:durableId="1328246617">
    <w:abstractNumId w:val="21"/>
  </w:num>
  <w:num w:numId="21" w16cid:durableId="223032932">
    <w:abstractNumId w:val="79"/>
  </w:num>
  <w:num w:numId="22" w16cid:durableId="1000739849">
    <w:abstractNumId w:val="38"/>
  </w:num>
  <w:num w:numId="23" w16cid:durableId="2044204420">
    <w:abstractNumId w:val="43"/>
  </w:num>
  <w:num w:numId="24" w16cid:durableId="1915578068">
    <w:abstractNumId w:val="29"/>
  </w:num>
  <w:num w:numId="25" w16cid:durableId="1006320335">
    <w:abstractNumId w:val="27"/>
  </w:num>
  <w:num w:numId="26" w16cid:durableId="1267497592">
    <w:abstractNumId w:val="59"/>
  </w:num>
  <w:num w:numId="27" w16cid:durableId="188685566">
    <w:abstractNumId w:val="48"/>
  </w:num>
  <w:num w:numId="28" w16cid:durableId="1757902308">
    <w:abstractNumId w:val="50"/>
  </w:num>
  <w:num w:numId="29" w16cid:durableId="348261818">
    <w:abstractNumId w:val="39"/>
  </w:num>
  <w:num w:numId="30" w16cid:durableId="1677268873">
    <w:abstractNumId w:val="4"/>
  </w:num>
  <w:num w:numId="31" w16cid:durableId="518127824">
    <w:abstractNumId w:val="77"/>
  </w:num>
  <w:num w:numId="32" w16cid:durableId="1232697931">
    <w:abstractNumId w:val="57"/>
  </w:num>
  <w:num w:numId="33" w16cid:durableId="292911969">
    <w:abstractNumId w:val="16"/>
  </w:num>
  <w:num w:numId="34" w16cid:durableId="866480167">
    <w:abstractNumId w:val="24"/>
  </w:num>
  <w:num w:numId="35" w16cid:durableId="120397711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21034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05949379">
    <w:abstractNumId w:val="23"/>
  </w:num>
  <w:num w:numId="38" w16cid:durableId="1385984186">
    <w:abstractNumId w:val="49"/>
  </w:num>
  <w:num w:numId="39" w16cid:durableId="402919362">
    <w:abstractNumId w:val="70"/>
  </w:num>
  <w:num w:numId="40" w16cid:durableId="981229844">
    <w:abstractNumId w:val="9"/>
  </w:num>
  <w:num w:numId="41" w16cid:durableId="347409657">
    <w:abstractNumId w:val="41"/>
  </w:num>
  <w:num w:numId="42" w16cid:durableId="1403943776">
    <w:abstractNumId w:val="63"/>
  </w:num>
  <w:num w:numId="43" w16cid:durableId="1713188551">
    <w:abstractNumId w:val="13"/>
  </w:num>
  <w:num w:numId="44" w16cid:durableId="434055279">
    <w:abstractNumId w:val="8"/>
  </w:num>
  <w:num w:numId="45" w16cid:durableId="17004241">
    <w:abstractNumId w:val="31"/>
  </w:num>
  <w:num w:numId="46" w16cid:durableId="881866812">
    <w:abstractNumId w:val="58"/>
  </w:num>
  <w:num w:numId="47" w16cid:durableId="140973632">
    <w:abstractNumId w:val="10"/>
  </w:num>
  <w:num w:numId="48" w16cid:durableId="164708073">
    <w:abstractNumId w:val="65"/>
  </w:num>
  <w:num w:numId="49" w16cid:durableId="1679234785">
    <w:abstractNumId w:val="11"/>
  </w:num>
  <w:num w:numId="50" w16cid:durableId="1290084559">
    <w:abstractNumId w:val="64"/>
  </w:num>
  <w:num w:numId="51" w16cid:durableId="1349987801">
    <w:abstractNumId w:val="71"/>
  </w:num>
  <w:num w:numId="52" w16cid:durableId="284313926">
    <w:abstractNumId w:val="12"/>
  </w:num>
  <w:num w:numId="53" w16cid:durableId="1278873133">
    <w:abstractNumId w:val="36"/>
  </w:num>
  <w:num w:numId="54" w16cid:durableId="214321706">
    <w:abstractNumId w:val="67"/>
  </w:num>
  <w:num w:numId="55" w16cid:durableId="126513067">
    <w:abstractNumId w:val="42"/>
  </w:num>
  <w:num w:numId="56" w16cid:durableId="523372091">
    <w:abstractNumId w:val="35"/>
  </w:num>
  <w:num w:numId="57" w16cid:durableId="1271818073">
    <w:abstractNumId w:val="88"/>
  </w:num>
  <w:num w:numId="58" w16cid:durableId="1327322869">
    <w:abstractNumId w:val="83"/>
  </w:num>
  <w:num w:numId="59" w16cid:durableId="1684673769">
    <w:abstractNumId w:val="80"/>
  </w:num>
  <w:num w:numId="60" w16cid:durableId="423234147">
    <w:abstractNumId w:val="28"/>
  </w:num>
  <w:num w:numId="61" w16cid:durableId="679819198">
    <w:abstractNumId w:val="34"/>
  </w:num>
  <w:num w:numId="62" w16cid:durableId="950167365">
    <w:abstractNumId w:val="5"/>
  </w:num>
  <w:num w:numId="63" w16cid:durableId="38477986">
    <w:abstractNumId w:val="17"/>
  </w:num>
  <w:num w:numId="64" w16cid:durableId="523370914">
    <w:abstractNumId w:val="86"/>
  </w:num>
  <w:num w:numId="65" w16cid:durableId="1773624432">
    <w:abstractNumId w:val="66"/>
  </w:num>
  <w:num w:numId="66" w16cid:durableId="1714034378">
    <w:abstractNumId w:val="73"/>
  </w:num>
  <w:num w:numId="67" w16cid:durableId="854223246">
    <w:abstractNumId w:val="81"/>
  </w:num>
  <w:num w:numId="68" w16cid:durableId="658390679">
    <w:abstractNumId w:val="82"/>
  </w:num>
  <w:num w:numId="69" w16cid:durableId="1186559901">
    <w:abstractNumId w:val="46"/>
  </w:num>
  <w:num w:numId="70" w16cid:durableId="648827292">
    <w:abstractNumId w:val="3"/>
  </w:num>
  <w:num w:numId="71" w16cid:durableId="256598577">
    <w:abstractNumId w:val="47"/>
  </w:num>
  <w:num w:numId="72" w16cid:durableId="1897429580">
    <w:abstractNumId w:val="56"/>
  </w:num>
  <w:num w:numId="73" w16cid:durableId="1391272331">
    <w:abstractNumId w:val="20"/>
  </w:num>
  <w:num w:numId="74" w16cid:durableId="81689090">
    <w:abstractNumId w:val="6"/>
  </w:num>
  <w:num w:numId="75" w16cid:durableId="968511791">
    <w:abstractNumId w:val="52"/>
  </w:num>
  <w:num w:numId="76" w16cid:durableId="1042172637">
    <w:abstractNumId w:val="55"/>
  </w:num>
  <w:num w:numId="77" w16cid:durableId="2065255355">
    <w:abstractNumId w:val="14"/>
  </w:num>
  <w:num w:numId="78" w16cid:durableId="2050184948">
    <w:abstractNumId w:val="37"/>
  </w:num>
  <w:num w:numId="79" w16cid:durableId="1748722765">
    <w:abstractNumId w:val="15"/>
  </w:num>
  <w:num w:numId="80" w16cid:durableId="148181085">
    <w:abstractNumId w:val="19"/>
  </w:num>
  <w:num w:numId="81" w16cid:durableId="1460371397">
    <w:abstractNumId w:val="7"/>
  </w:num>
  <w:num w:numId="82" w16cid:durableId="1529248722">
    <w:abstractNumId w:val="76"/>
  </w:num>
  <w:num w:numId="83" w16cid:durableId="553855401">
    <w:abstractNumId w:val="87"/>
  </w:num>
  <w:num w:numId="84" w16cid:durableId="1118449982">
    <w:abstractNumId w:val="45"/>
  </w:num>
  <w:num w:numId="85" w16cid:durableId="1717776106">
    <w:abstractNumId w:val="78"/>
  </w:num>
  <w:num w:numId="86" w16cid:durableId="11154664">
    <w:abstractNumId w:val="62"/>
  </w:num>
  <w:num w:numId="87" w16cid:durableId="1336490673">
    <w:abstractNumId w:val="72"/>
  </w:num>
  <w:num w:numId="88" w16cid:durableId="940652086">
    <w:abstractNumId w:val="75"/>
  </w:num>
  <w:num w:numId="89" w16cid:durableId="114645522">
    <w:abstractNumId w:val="26"/>
  </w:num>
  <w:num w:numId="90" w16cid:durableId="1383283843">
    <w:abstractNumId w:val="22"/>
  </w:num>
  <w:num w:numId="91" w16cid:durableId="1633707947">
    <w:abstractNumId w:val="6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BE6"/>
    <w:rsid w:val="000042B5"/>
    <w:rsid w:val="00026937"/>
    <w:rsid w:val="0005449E"/>
    <w:rsid w:val="00057F2A"/>
    <w:rsid w:val="00057FB4"/>
    <w:rsid w:val="000633D5"/>
    <w:rsid w:val="00064F13"/>
    <w:rsid w:val="00081BC2"/>
    <w:rsid w:val="000849F7"/>
    <w:rsid w:val="00090789"/>
    <w:rsid w:val="00090AF2"/>
    <w:rsid w:val="000A55A9"/>
    <w:rsid w:val="000B1C91"/>
    <w:rsid w:val="000C0D47"/>
    <w:rsid w:val="000F096A"/>
    <w:rsid w:val="000F73C9"/>
    <w:rsid w:val="001119DD"/>
    <w:rsid w:val="00160333"/>
    <w:rsid w:val="00165EFE"/>
    <w:rsid w:val="00175D8C"/>
    <w:rsid w:val="00182819"/>
    <w:rsid w:val="00185E6E"/>
    <w:rsid w:val="001A21A3"/>
    <w:rsid w:val="001C0402"/>
    <w:rsid w:val="001C317E"/>
    <w:rsid w:val="001D4385"/>
    <w:rsid w:val="001D504C"/>
    <w:rsid w:val="00200204"/>
    <w:rsid w:val="00203AD0"/>
    <w:rsid w:val="002073F0"/>
    <w:rsid w:val="00250BB1"/>
    <w:rsid w:val="00293677"/>
    <w:rsid w:val="002C2164"/>
    <w:rsid w:val="002C25F5"/>
    <w:rsid w:val="002C40D4"/>
    <w:rsid w:val="002D4A62"/>
    <w:rsid w:val="002D5769"/>
    <w:rsid w:val="002E0344"/>
    <w:rsid w:val="002F3E14"/>
    <w:rsid w:val="002F4843"/>
    <w:rsid w:val="003017FE"/>
    <w:rsid w:val="00317AFF"/>
    <w:rsid w:val="0035112A"/>
    <w:rsid w:val="003643D2"/>
    <w:rsid w:val="003674BA"/>
    <w:rsid w:val="003753D4"/>
    <w:rsid w:val="003A312A"/>
    <w:rsid w:val="003B3BB0"/>
    <w:rsid w:val="003C46EB"/>
    <w:rsid w:val="003F1827"/>
    <w:rsid w:val="003F7D5D"/>
    <w:rsid w:val="0040345D"/>
    <w:rsid w:val="00407E4C"/>
    <w:rsid w:val="0041118F"/>
    <w:rsid w:val="00413241"/>
    <w:rsid w:val="004141E1"/>
    <w:rsid w:val="004735CE"/>
    <w:rsid w:val="004930D8"/>
    <w:rsid w:val="004C1E8A"/>
    <w:rsid w:val="004D41F5"/>
    <w:rsid w:val="004D49FF"/>
    <w:rsid w:val="004D672A"/>
    <w:rsid w:val="004D7DC8"/>
    <w:rsid w:val="004E26FB"/>
    <w:rsid w:val="004F2BF5"/>
    <w:rsid w:val="0054350F"/>
    <w:rsid w:val="00545ADB"/>
    <w:rsid w:val="00576069"/>
    <w:rsid w:val="005A6118"/>
    <w:rsid w:val="005F35F2"/>
    <w:rsid w:val="005F3A1C"/>
    <w:rsid w:val="00610A49"/>
    <w:rsid w:val="00620FB3"/>
    <w:rsid w:val="00635D3B"/>
    <w:rsid w:val="00657DAB"/>
    <w:rsid w:val="006952E8"/>
    <w:rsid w:val="006A01BB"/>
    <w:rsid w:val="006B1A55"/>
    <w:rsid w:val="006B2209"/>
    <w:rsid w:val="006B639A"/>
    <w:rsid w:val="006C478E"/>
    <w:rsid w:val="006F4436"/>
    <w:rsid w:val="006F60C8"/>
    <w:rsid w:val="00701968"/>
    <w:rsid w:val="00716CE6"/>
    <w:rsid w:val="007357E7"/>
    <w:rsid w:val="00737E33"/>
    <w:rsid w:val="007575D3"/>
    <w:rsid w:val="00777797"/>
    <w:rsid w:val="00810C99"/>
    <w:rsid w:val="00817619"/>
    <w:rsid w:val="00823B44"/>
    <w:rsid w:val="00826B9D"/>
    <w:rsid w:val="008324E6"/>
    <w:rsid w:val="00832624"/>
    <w:rsid w:val="00832C1F"/>
    <w:rsid w:val="00833EAF"/>
    <w:rsid w:val="008541BE"/>
    <w:rsid w:val="00882602"/>
    <w:rsid w:val="008A00EE"/>
    <w:rsid w:val="008E1221"/>
    <w:rsid w:val="008F1B08"/>
    <w:rsid w:val="008F4B03"/>
    <w:rsid w:val="0091187B"/>
    <w:rsid w:val="00930EFF"/>
    <w:rsid w:val="00944A78"/>
    <w:rsid w:val="00946FBC"/>
    <w:rsid w:val="0095759D"/>
    <w:rsid w:val="00972466"/>
    <w:rsid w:val="00991F7F"/>
    <w:rsid w:val="00994356"/>
    <w:rsid w:val="00994BE6"/>
    <w:rsid w:val="009B3F45"/>
    <w:rsid w:val="009E3B48"/>
    <w:rsid w:val="00A16F8A"/>
    <w:rsid w:val="00A31073"/>
    <w:rsid w:val="00A336FD"/>
    <w:rsid w:val="00A40AF3"/>
    <w:rsid w:val="00A42D6F"/>
    <w:rsid w:val="00A55744"/>
    <w:rsid w:val="00A8236C"/>
    <w:rsid w:val="00A925FE"/>
    <w:rsid w:val="00A95CF2"/>
    <w:rsid w:val="00AB7BDC"/>
    <w:rsid w:val="00AC7771"/>
    <w:rsid w:val="00AD138E"/>
    <w:rsid w:val="00B173C3"/>
    <w:rsid w:val="00B176EB"/>
    <w:rsid w:val="00B35966"/>
    <w:rsid w:val="00B36417"/>
    <w:rsid w:val="00B56D3D"/>
    <w:rsid w:val="00B60DB4"/>
    <w:rsid w:val="00B70F21"/>
    <w:rsid w:val="00B85556"/>
    <w:rsid w:val="00B87561"/>
    <w:rsid w:val="00BB4C9B"/>
    <w:rsid w:val="00BD3D47"/>
    <w:rsid w:val="00BE5B7B"/>
    <w:rsid w:val="00BF47F3"/>
    <w:rsid w:val="00C0368D"/>
    <w:rsid w:val="00C211B1"/>
    <w:rsid w:val="00C21890"/>
    <w:rsid w:val="00C255FE"/>
    <w:rsid w:val="00C33AC3"/>
    <w:rsid w:val="00CA6B3F"/>
    <w:rsid w:val="00CC19C4"/>
    <w:rsid w:val="00CC4F9A"/>
    <w:rsid w:val="00CE12F5"/>
    <w:rsid w:val="00D1313E"/>
    <w:rsid w:val="00D140EE"/>
    <w:rsid w:val="00D222AC"/>
    <w:rsid w:val="00D767D6"/>
    <w:rsid w:val="00D86ED0"/>
    <w:rsid w:val="00DA17FA"/>
    <w:rsid w:val="00DB751E"/>
    <w:rsid w:val="00DC77A8"/>
    <w:rsid w:val="00DD06FA"/>
    <w:rsid w:val="00DE0B7E"/>
    <w:rsid w:val="00DE2A6D"/>
    <w:rsid w:val="00E20391"/>
    <w:rsid w:val="00E31894"/>
    <w:rsid w:val="00E460D0"/>
    <w:rsid w:val="00E537BD"/>
    <w:rsid w:val="00E65E19"/>
    <w:rsid w:val="00E70B66"/>
    <w:rsid w:val="00E85E89"/>
    <w:rsid w:val="00E87B29"/>
    <w:rsid w:val="00EB2D0B"/>
    <w:rsid w:val="00EC6FF6"/>
    <w:rsid w:val="00EE620E"/>
    <w:rsid w:val="00EF38D6"/>
    <w:rsid w:val="00EF4A22"/>
    <w:rsid w:val="00F072D9"/>
    <w:rsid w:val="00F30A6C"/>
    <w:rsid w:val="00F323D6"/>
    <w:rsid w:val="00F7612F"/>
    <w:rsid w:val="00F9582F"/>
    <w:rsid w:val="00F9765F"/>
    <w:rsid w:val="00FA2E66"/>
    <w:rsid w:val="00FB7F04"/>
    <w:rsid w:val="00FC2DEC"/>
    <w:rsid w:val="09A4FDFA"/>
    <w:rsid w:val="0BA9005B"/>
    <w:rsid w:val="0BE73DD0"/>
    <w:rsid w:val="0C48DACA"/>
    <w:rsid w:val="0DF9AF40"/>
    <w:rsid w:val="10A453B1"/>
    <w:rsid w:val="115A76CE"/>
    <w:rsid w:val="12F087A7"/>
    <w:rsid w:val="16012B91"/>
    <w:rsid w:val="162C69A4"/>
    <w:rsid w:val="1697F0A8"/>
    <w:rsid w:val="180BC85C"/>
    <w:rsid w:val="1DAAF473"/>
    <w:rsid w:val="1E5A0737"/>
    <w:rsid w:val="2110447C"/>
    <w:rsid w:val="23334AB9"/>
    <w:rsid w:val="24870214"/>
    <w:rsid w:val="2B250782"/>
    <w:rsid w:val="2F13F3BD"/>
    <w:rsid w:val="2FEB0E09"/>
    <w:rsid w:val="3080B9E6"/>
    <w:rsid w:val="3802E362"/>
    <w:rsid w:val="383EDEFE"/>
    <w:rsid w:val="38E8459B"/>
    <w:rsid w:val="3AF4EF12"/>
    <w:rsid w:val="3BA5F5D4"/>
    <w:rsid w:val="3C468DCA"/>
    <w:rsid w:val="3D93A38D"/>
    <w:rsid w:val="3DD01B75"/>
    <w:rsid w:val="3F66D849"/>
    <w:rsid w:val="46E3F099"/>
    <w:rsid w:val="48452457"/>
    <w:rsid w:val="4E9795C1"/>
    <w:rsid w:val="4FF6B72B"/>
    <w:rsid w:val="5109D90B"/>
    <w:rsid w:val="5842467D"/>
    <w:rsid w:val="5B80D7AB"/>
    <w:rsid w:val="68EF3CDE"/>
    <w:rsid w:val="69570FDB"/>
    <w:rsid w:val="6AC8015A"/>
    <w:rsid w:val="6C26DDA0"/>
    <w:rsid w:val="7036E074"/>
    <w:rsid w:val="727CF6C7"/>
    <w:rsid w:val="74B623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59CC9A0"/>
  <w15:chartTrackingRefBased/>
  <w15:docId w15:val="{E1E1A4FA-4842-4531-81D5-39818086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rFonts w:ascii="Univers" w:hAnsi="Univers"/>
      <w:b/>
      <w:bCs/>
      <w:sz w:val="28"/>
    </w:rPr>
  </w:style>
  <w:style w:type="paragraph" w:styleId="Heading3">
    <w:name w:val="heading 3"/>
    <w:basedOn w:val="Normal"/>
    <w:next w:val="Normal"/>
    <w:link w:val="Heading3Char"/>
    <w:unhideWhenUsed/>
    <w:qFormat/>
    <w:rsid w:val="006A01BB"/>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7">
    <w:name w:val="heading 7"/>
    <w:basedOn w:val="Normal"/>
    <w:next w:val="Normal"/>
    <w:link w:val="Heading7Char"/>
    <w:unhideWhenUsed/>
    <w:qFormat/>
    <w:rsid w:val="006A01B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nhideWhenUsed/>
    <w:qFormat/>
    <w:rsid w:val="006A01B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pPr>
      <w:numPr>
        <w:numId w:val="1"/>
      </w:numPr>
      <w:ind w:left="720" w:hanging="720"/>
      <w:outlineLvl w:val="0"/>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2160" w:hanging="720"/>
    </w:pPr>
    <w:rPr>
      <w:rFonts w:ascii="Arial" w:hAnsi="Arial" w:cs="Arial"/>
    </w:rPr>
  </w:style>
  <w:style w:type="paragraph" w:styleId="BodyTextIndent2">
    <w:name w:val="Body Text Indent 2"/>
    <w:basedOn w:val="Normal"/>
    <w:pPr>
      <w:tabs>
        <w:tab w:val="left" w:pos="-1440"/>
      </w:tabs>
      <w:ind w:left="3600" w:hanging="1440"/>
    </w:pPr>
    <w:rPr>
      <w:rFonts w:ascii="Arial" w:hAnsi="Arial" w:cs="Arial"/>
    </w:rPr>
  </w:style>
  <w:style w:type="paragraph" w:customStyle="1" w:styleId="Level5">
    <w:name w:val="Level 5"/>
    <w:basedOn w:val="Normal"/>
    <w:pPr>
      <w:outlineLvl w:val="4"/>
    </w:pPr>
  </w:style>
  <w:style w:type="paragraph" w:styleId="BodyTextIndent3">
    <w:name w:val="Body Text Indent 3"/>
    <w:basedOn w:val="Normal"/>
    <w:pPr>
      <w:ind w:left="1440"/>
    </w:pPr>
    <w:rPr>
      <w:rFonts w:ascii="Arial" w:hAnsi="Arial" w:cs="Arial"/>
    </w:rPr>
  </w:style>
  <w:style w:type="character" w:styleId="CommentReference">
    <w:name w:val="annotation reference"/>
    <w:basedOn w:val="DefaultParagraphFont"/>
    <w:uiPriority w:val="99"/>
    <w:rsid w:val="00F30A6C"/>
    <w:rPr>
      <w:sz w:val="16"/>
      <w:szCs w:val="16"/>
    </w:rPr>
  </w:style>
  <w:style w:type="paragraph" w:styleId="CommentText">
    <w:name w:val="annotation text"/>
    <w:basedOn w:val="Normal"/>
    <w:link w:val="CommentTextChar"/>
    <w:rsid w:val="00F30A6C"/>
    <w:rPr>
      <w:szCs w:val="20"/>
    </w:rPr>
  </w:style>
  <w:style w:type="character" w:customStyle="1" w:styleId="CommentTextChar">
    <w:name w:val="Comment Text Char"/>
    <w:basedOn w:val="DefaultParagraphFont"/>
    <w:link w:val="CommentText"/>
    <w:rsid w:val="00F30A6C"/>
  </w:style>
  <w:style w:type="paragraph" w:styleId="CommentSubject">
    <w:name w:val="annotation subject"/>
    <w:basedOn w:val="CommentText"/>
    <w:next w:val="CommentText"/>
    <w:link w:val="CommentSubjectChar"/>
    <w:rsid w:val="00F30A6C"/>
    <w:rPr>
      <w:b/>
      <w:bCs/>
    </w:rPr>
  </w:style>
  <w:style w:type="character" w:customStyle="1" w:styleId="CommentSubjectChar">
    <w:name w:val="Comment Subject Char"/>
    <w:basedOn w:val="CommentTextChar"/>
    <w:link w:val="CommentSubject"/>
    <w:rsid w:val="00F30A6C"/>
    <w:rPr>
      <w:b/>
      <w:bCs/>
    </w:rPr>
  </w:style>
  <w:style w:type="paragraph" w:styleId="BalloonText">
    <w:name w:val="Balloon Text"/>
    <w:basedOn w:val="Normal"/>
    <w:link w:val="BalloonTextChar"/>
    <w:rsid w:val="00F30A6C"/>
    <w:rPr>
      <w:rFonts w:ascii="Segoe UI" w:hAnsi="Segoe UI" w:cs="Segoe UI"/>
      <w:sz w:val="18"/>
      <w:szCs w:val="18"/>
    </w:rPr>
  </w:style>
  <w:style w:type="character" w:customStyle="1" w:styleId="BalloonTextChar">
    <w:name w:val="Balloon Text Char"/>
    <w:basedOn w:val="DefaultParagraphFont"/>
    <w:link w:val="BalloonText"/>
    <w:rsid w:val="00F30A6C"/>
    <w:rPr>
      <w:rFonts w:ascii="Segoe UI" w:hAnsi="Segoe UI" w:cs="Segoe UI"/>
      <w:sz w:val="18"/>
      <w:szCs w:val="18"/>
    </w:rPr>
  </w:style>
  <w:style w:type="paragraph" w:styleId="ListParagraph">
    <w:name w:val="List Paragraph"/>
    <w:basedOn w:val="Normal"/>
    <w:uiPriority w:val="34"/>
    <w:qFormat/>
    <w:rsid w:val="00185E6E"/>
    <w:pPr>
      <w:ind w:left="720"/>
      <w:contextualSpacing/>
    </w:pPr>
  </w:style>
  <w:style w:type="paragraph" w:styleId="BodyText">
    <w:name w:val="Body Text"/>
    <w:basedOn w:val="Normal"/>
    <w:link w:val="BodyTextChar"/>
    <w:rsid w:val="00F9582F"/>
    <w:pPr>
      <w:spacing w:after="120"/>
    </w:pPr>
  </w:style>
  <w:style w:type="character" w:customStyle="1" w:styleId="BodyTextChar">
    <w:name w:val="Body Text Char"/>
    <w:basedOn w:val="DefaultParagraphFont"/>
    <w:link w:val="BodyText"/>
    <w:rsid w:val="00F9582F"/>
    <w:rPr>
      <w:szCs w:val="24"/>
    </w:rPr>
  </w:style>
  <w:style w:type="character" w:customStyle="1" w:styleId="Heading3Char">
    <w:name w:val="Heading 3 Char"/>
    <w:basedOn w:val="DefaultParagraphFont"/>
    <w:link w:val="Heading3"/>
    <w:semiHidden/>
    <w:rsid w:val="006A01BB"/>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semiHidden/>
    <w:rsid w:val="006A01BB"/>
    <w:rPr>
      <w:rFonts w:asciiTheme="majorHAnsi" w:eastAsiaTheme="majorEastAsia" w:hAnsiTheme="majorHAnsi" w:cstheme="majorBidi"/>
      <w:i/>
      <w:iCs/>
      <w:color w:val="1F3763" w:themeColor="accent1" w:themeShade="7F"/>
      <w:szCs w:val="24"/>
    </w:rPr>
  </w:style>
  <w:style w:type="character" w:customStyle="1" w:styleId="Heading9Char">
    <w:name w:val="Heading 9 Char"/>
    <w:basedOn w:val="DefaultParagraphFont"/>
    <w:link w:val="Heading9"/>
    <w:semiHidden/>
    <w:rsid w:val="006A01BB"/>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rsid w:val="006A01BB"/>
    <w:pPr>
      <w:spacing w:after="120" w:line="480" w:lineRule="auto"/>
    </w:pPr>
  </w:style>
  <w:style w:type="character" w:customStyle="1" w:styleId="BodyText2Char">
    <w:name w:val="Body Text 2 Char"/>
    <w:basedOn w:val="DefaultParagraphFont"/>
    <w:link w:val="BodyText2"/>
    <w:rsid w:val="006A01BB"/>
    <w:rPr>
      <w:szCs w:val="24"/>
    </w:rPr>
  </w:style>
  <w:style w:type="paragraph" w:styleId="BodyText3">
    <w:name w:val="Body Text 3"/>
    <w:basedOn w:val="Normal"/>
    <w:link w:val="BodyText3Char"/>
    <w:rsid w:val="006A01BB"/>
    <w:pPr>
      <w:spacing w:after="120"/>
    </w:pPr>
    <w:rPr>
      <w:sz w:val="16"/>
      <w:szCs w:val="16"/>
    </w:rPr>
  </w:style>
  <w:style w:type="character" w:customStyle="1" w:styleId="BodyText3Char">
    <w:name w:val="Body Text 3 Char"/>
    <w:basedOn w:val="DefaultParagraphFont"/>
    <w:link w:val="BodyText3"/>
    <w:rsid w:val="006A01BB"/>
    <w:rPr>
      <w:sz w:val="16"/>
      <w:szCs w:val="16"/>
    </w:rPr>
  </w:style>
  <w:style w:type="numbering" w:customStyle="1" w:styleId="NoList1">
    <w:name w:val="No List1"/>
    <w:next w:val="NoList"/>
    <w:uiPriority w:val="99"/>
    <w:semiHidden/>
    <w:unhideWhenUsed/>
    <w:rsid w:val="006A01BB"/>
  </w:style>
  <w:style w:type="paragraph" w:styleId="BlockText">
    <w:name w:val="Block Text"/>
    <w:basedOn w:val="Normal"/>
    <w:rsid w:val="006A01BB"/>
    <w:pPr>
      <w:widowControl/>
      <w:tabs>
        <w:tab w:val="left" w:pos="900"/>
        <w:tab w:val="left" w:pos="1080"/>
        <w:tab w:val="left" w:pos="1260"/>
      </w:tabs>
      <w:autoSpaceDE/>
      <w:autoSpaceDN/>
      <w:adjustRightInd/>
      <w:ind w:left="1620" w:right="-252" w:hanging="720"/>
    </w:pPr>
    <w:rPr>
      <w:rFonts w:ascii="Arial (W1)" w:hAnsi="Arial (W1)"/>
    </w:rPr>
  </w:style>
  <w:style w:type="table" w:styleId="TableGrid">
    <w:name w:val="Table Grid"/>
    <w:basedOn w:val="TableNormal"/>
    <w:rsid w:val="006A0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nhideWhenUsed/>
    <w:rsid w:val="006A01BB"/>
    <w:rPr>
      <w:color w:val="0000FF"/>
      <w:u w:val="single"/>
    </w:rPr>
  </w:style>
  <w:style w:type="character" w:styleId="UnresolvedMention">
    <w:name w:val="Unresolved Mention"/>
    <w:basedOn w:val="DefaultParagraphFont"/>
    <w:uiPriority w:val="99"/>
    <w:semiHidden/>
    <w:unhideWhenUsed/>
    <w:rsid w:val="006A01BB"/>
    <w:rPr>
      <w:color w:val="605E5C"/>
      <w:shd w:val="clear" w:color="auto" w:fill="E1DFDD"/>
    </w:rPr>
  </w:style>
  <w:style w:type="paragraph" w:styleId="Revision">
    <w:name w:val="Revision"/>
    <w:hidden/>
    <w:uiPriority w:val="99"/>
    <w:semiHidden/>
    <w:rsid w:val="006A01BB"/>
    <w:rPr>
      <w:rFonts w:ascii="Trebuchet MS" w:hAnsi="Trebuchet MS" w:cs="Arial"/>
      <w:color w:val="000000"/>
      <w:sz w:val="24"/>
      <w:szCs w:val="24"/>
    </w:rPr>
  </w:style>
  <w:style w:type="character" w:styleId="Hyperlink">
    <w:name w:val="Hyperlink"/>
    <w:basedOn w:val="DefaultParagraphFont"/>
    <w:rsid w:val="006A01BB"/>
    <w:rPr>
      <w:color w:val="0563C1" w:themeColor="hyperlink"/>
      <w:u w:val="single"/>
    </w:rPr>
  </w:style>
  <w:style w:type="character" w:styleId="Mention">
    <w:name w:val="Mention"/>
    <w:basedOn w:val="DefaultParagraphFont"/>
    <w:uiPriority w:val="99"/>
    <w:unhideWhenUsed/>
    <w:rPr>
      <w:color w:val="2B579A"/>
      <w:shd w:val="clear" w:color="auto" w:fill="E6E6E6"/>
    </w:rPr>
  </w:style>
  <w:style w:type="character" w:customStyle="1" w:styleId="HeaderChar">
    <w:name w:val="Header Char"/>
    <w:basedOn w:val="DefaultParagraphFont"/>
    <w:link w:val="Header"/>
    <w:rsid w:val="00832C1F"/>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cdc.gov/coronavirus/2019-ncov/your-health/isolation.html"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B164DEC6-EB35-4B30-B046-A64933924D59}">
    <t:Anchor>
      <t:Comment id="749343831"/>
    </t:Anchor>
    <t:History>
      <t:Event id="{677F2B34-C879-4358-BBE9-56EDECDF5F2A}" time="2023-10-31T13:14:32.824Z">
        <t:Attribution userId="S::jbayardo@cmhcm.org::d4e86184-1854-456a-9069-0303a7f75285" userProvider="AD" userName="Julie Bayardo"/>
        <t:Anchor>
          <t:Comment id="749343831"/>
        </t:Anchor>
        <t:Create/>
      </t:Event>
      <t:Event id="{0AA03237-0283-4600-B38C-ED33B269589B}" time="2023-10-31T13:14:32.824Z">
        <t:Attribution userId="S::jbayardo@cmhcm.org::d4e86184-1854-456a-9069-0303a7f75285" userProvider="AD" userName="Julie Bayardo"/>
        <t:Anchor>
          <t:Comment id="749343831"/>
        </t:Anchor>
        <t:Assign userId="S::aharless@cmhcm.org::4b745f4f-e308-4b08-88fa-c6f66d700d50" userProvider="AD" userName="Ashten Harless"/>
      </t:Event>
      <t:Event id="{14BB2950-1DFC-48FD-977E-FF8B91810A9C}" time="2023-10-31T13:14:32.824Z">
        <t:Attribution userId="S::jbayardo@cmhcm.org::d4e86184-1854-456a-9069-0303a7f75285" userProvider="AD" userName="Julie Bayardo"/>
        <t:Anchor>
          <t:Comment id="749343831"/>
        </t:Anchor>
        <t:SetTitle title="do we still have these? @Ashten Harles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TaxCatchAll xmlns="35d1ed90-8852-4cfa-a744-6419c8e0d891"/>
    <lcf76f155ced4ddcb4097134ff3c332f xmlns="980eac9c-7929-4154-8b8e-356c3d7ed23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E211D6-9617-45B1-903F-F16D6ACB32F5}">
  <ds:schemaRefs>
    <ds:schemaRef ds:uri="http://schemas.microsoft.com/sharepoint/v3/contenttype/forms"/>
  </ds:schemaRefs>
</ds:datastoreItem>
</file>

<file path=customXml/itemProps2.xml><?xml version="1.0" encoding="utf-8"?>
<ds:datastoreItem xmlns:ds="http://schemas.openxmlformats.org/officeDocument/2006/customXml" ds:itemID="{6996C232-BA09-46FF-A958-BCF3CD24EFB3}">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customXml/itemProps3.xml><?xml version="1.0" encoding="utf-8"?>
<ds:datastoreItem xmlns:ds="http://schemas.openxmlformats.org/officeDocument/2006/customXml" ds:itemID="{69C2AEDC-9EE1-42CA-B0BE-334F8B393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10971</Words>
  <Characters>54528</Characters>
  <Application>Microsoft Office Word</Application>
  <DocSecurity>0</DocSecurity>
  <Lines>4194</Lines>
  <Paragraphs>3638</Paragraphs>
  <ScaleCrop>false</ScaleCrop>
  <HeadingPairs>
    <vt:vector size="2" baseType="variant">
      <vt:variant>
        <vt:lpstr>Title</vt:lpstr>
      </vt:variant>
      <vt:variant>
        <vt:i4>1</vt:i4>
      </vt:variant>
    </vt:vector>
  </HeadingPairs>
  <TitlesOfParts>
    <vt:vector size="1" baseType="lpstr">
      <vt:lpstr>COMMUNITY MENTAL HEALTH FOR CENTRAL MICHIGAN</vt:lpstr>
    </vt:vector>
  </TitlesOfParts>
  <Company>MGCMH</Company>
  <LinksUpToDate>false</LinksUpToDate>
  <CharactersWithSpaces>61861</CharactersWithSpaces>
  <SharedDoc>false</SharedDoc>
  <HLinks>
    <vt:vector size="6" baseType="variant">
      <vt:variant>
        <vt:i4>2883687</vt:i4>
      </vt:variant>
      <vt:variant>
        <vt:i4>0</vt:i4>
      </vt:variant>
      <vt:variant>
        <vt:i4>0</vt:i4>
      </vt:variant>
      <vt:variant>
        <vt:i4>5</vt:i4>
      </vt:variant>
      <vt:variant>
        <vt:lpwstr>http://cdc.gov/coronavirus/2019-ncov/your-health/isolation.html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MENTAL HEALTH FOR CENTRAL MICHIGAN</dc:title>
  <dc:subject/>
  <dc:creator>bjackson</dc:creator>
  <cp:keywords/>
  <dc:description/>
  <cp:lastModifiedBy>Tiffany Smith</cp:lastModifiedBy>
  <cp:revision>2</cp:revision>
  <cp:lastPrinted>2026-10-23T14:26:00Z</cp:lastPrinted>
  <dcterms:created xsi:type="dcterms:W3CDTF">2026-10-23T14:29:00Z</dcterms:created>
  <dcterms:modified xsi:type="dcterms:W3CDTF">2026-10-23T14:29:00Z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