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2FCEB2" w14:textId="77777777" w:rsidR="00622F0C" w:rsidRPr="00F42B0F" w:rsidRDefault="00622F0C" w:rsidP="00622F0C">
      <w:pPr>
        <w:numPr>
          <w:ilvl w:val="0"/>
          <w:numId w:val="1"/>
        </w:numPr>
        <w:tabs>
          <w:tab w:val="clear" w:pos="720"/>
        </w:tabs>
        <w:ind w:left="770" w:hanging="770"/>
        <w:rPr>
          <w:rFonts w:ascii="Arial" w:hAnsi="Arial" w:cs="Arial"/>
          <w:sz w:val="20"/>
          <w:szCs w:val="20"/>
        </w:rPr>
      </w:pPr>
      <w:r w:rsidRPr="00F42B0F">
        <w:rPr>
          <w:rFonts w:ascii="Arial" w:hAnsi="Arial" w:cs="Arial"/>
          <w:sz w:val="20"/>
          <w:szCs w:val="20"/>
        </w:rPr>
        <w:t xml:space="preserve">PURPOSE: To establish policy and procedure regarding safeguarding releasing/disclosing </w:t>
      </w:r>
      <w:r w:rsidRPr="00F42B0F">
        <w:rPr>
          <w:rFonts w:ascii="Arial" w:hAnsi="Arial" w:cs="Arial"/>
          <w:bCs/>
          <w:sz w:val="20"/>
          <w:szCs w:val="20"/>
        </w:rPr>
        <w:t>recipient</w:t>
      </w:r>
      <w:r w:rsidRPr="00F42B0F">
        <w:rPr>
          <w:rFonts w:ascii="Arial" w:hAnsi="Arial" w:cs="Arial"/>
          <w:sz w:val="20"/>
          <w:szCs w:val="20"/>
        </w:rPr>
        <w:t xml:space="preserve"> records and information obtained in the course of providing services to a </w:t>
      </w:r>
      <w:r w:rsidRPr="00F42B0F">
        <w:rPr>
          <w:rFonts w:ascii="Arial" w:hAnsi="Arial" w:cs="Arial"/>
          <w:bCs/>
          <w:sz w:val="20"/>
          <w:szCs w:val="20"/>
        </w:rPr>
        <w:t>recipient</w:t>
      </w:r>
      <w:r w:rsidRPr="00F42B0F">
        <w:rPr>
          <w:rFonts w:ascii="Arial" w:hAnsi="Arial" w:cs="Arial"/>
          <w:sz w:val="20"/>
          <w:szCs w:val="20"/>
        </w:rPr>
        <w:t>.</w:t>
      </w:r>
    </w:p>
    <w:p w14:paraId="5B19437A" w14:textId="77777777" w:rsidR="00622F0C" w:rsidRPr="00F42B0F" w:rsidRDefault="00622F0C" w:rsidP="00622F0C">
      <w:pPr>
        <w:rPr>
          <w:rFonts w:ascii="Arial" w:hAnsi="Arial" w:cs="Arial"/>
          <w:sz w:val="20"/>
          <w:szCs w:val="20"/>
        </w:rPr>
      </w:pPr>
    </w:p>
    <w:p w14:paraId="733E7DBA" w14:textId="77777777" w:rsidR="00622F0C" w:rsidRPr="00F42B0F" w:rsidRDefault="00BE4496" w:rsidP="00622F0C">
      <w:pPr>
        <w:numPr>
          <w:ilvl w:val="0"/>
          <w:numId w:val="1"/>
        </w:numPr>
        <w:tabs>
          <w:tab w:val="clear" w:pos="720"/>
        </w:tabs>
        <w:ind w:left="770" w:hanging="770"/>
        <w:rPr>
          <w:rFonts w:ascii="Arial" w:hAnsi="Arial" w:cs="Arial"/>
          <w:sz w:val="20"/>
          <w:szCs w:val="20"/>
        </w:rPr>
      </w:pPr>
      <w:r>
        <w:rPr>
          <w:rFonts w:ascii="Arial" w:hAnsi="Arial" w:cs="Arial"/>
          <w:sz w:val="20"/>
          <w:szCs w:val="20"/>
        </w:rPr>
        <w:t xml:space="preserve">APPLICATION: </w:t>
      </w:r>
      <w:r w:rsidR="00622F0C" w:rsidRPr="00F42B0F">
        <w:rPr>
          <w:rFonts w:ascii="Arial" w:hAnsi="Arial" w:cs="Arial"/>
          <w:sz w:val="20"/>
          <w:szCs w:val="20"/>
        </w:rPr>
        <w:t>All mental health and substance use/co-occurring disorder services programs of Community Mental Health for Central Michigan (CMHCM)</w:t>
      </w:r>
      <w:r w:rsidR="00622F0C" w:rsidRPr="00F42B0F">
        <w:rPr>
          <w:rFonts w:ascii="Arial" w:hAnsi="Arial" w:cs="Arial"/>
          <w:bCs/>
          <w:sz w:val="20"/>
          <w:szCs w:val="20"/>
        </w:rPr>
        <w:t xml:space="preserve"> </w:t>
      </w:r>
      <w:r w:rsidR="00622F0C" w:rsidRPr="00F42B0F">
        <w:rPr>
          <w:rFonts w:ascii="Arial" w:hAnsi="Arial" w:cs="Arial"/>
          <w:sz w:val="20"/>
          <w:szCs w:val="20"/>
        </w:rPr>
        <w:t>as well as those under contract with CMHCM for the provision of mental health and substance use/co-occurring disorder services and supports.</w:t>
      </w:r>
    </w:p>
    <w:p w14:paraId="3F6A43AE" w14:textId="77777777" w:rsidR="00622F0C" w:rsidRPr="00F42B0F" w:rsidRDefault="00622F0C" w:rsidP="00622F0C">
      <w:pPr>
        <w:rPr>
          <w:rFonts w:ascii="Arial" w:hAnsi="Arial" w:cs="Arial"/>
          <w:sz w:val="20"/>
          <w:szCs w:val="20"/>
        </w:rPr>
      </w:pPr>
    </w:p>
    <w:p w14:paraId="6AB32E78" w14:textId="77777777" w:rsidR="00622F0C" w:rsidRPr="00F42B0F" w:rsidRDefault="00622F0C" w:rsidP="00921EE7">
      <w:pPr>
        <w:numPr>
          <w:ilvl w:val="0"/>
          <w:numId w:val="1"/>
        </w:numPr>
        <w:ind w:left="720" w:hanging="720"/>
        <w:rPr>
          <w:rFonts w:ascii="Arial" w:hAnsi="Arial" w:cs="Arial"/>
          <w:sz w:val="20"/>
          <w:szCs w:val="20"/>
        </w:rPr>
      </w:pPr>
      <w:r w:rsidRPr="00F42B0F">
        <w:rPr>
          <w:rFonts w:ascii="Arial" w:hAnsi="Arial" w:cs="Arial"/>
          <w:sz w:val="20"/>
          <w:szCs w:val="20"/>
        </w:rPr>
        <w:t xml:space="preserve">REFERENCES: </w:t>
      </w:r>
    </w:p>
    <w:p w14:paraId="770A9DA3" w14:textId="77777777" w:rsidR="00622F0C" w:rsidRPr="00F42B0F" w:rsidRDefault="00622F0C" w:rsidP="00622F0C">
      <w:pPr>
        <w:numPr>
          <w:ilvl w:val="1"/>
          <w:numId w:val="1"/>
        </w:numPr>
        <w:tabs>
          <w:tab w:val="clear" w:pos="1590"/>
          <w:tab w:val="num" w:pos="1080"/>
        </w:tabs>
        <w:ind w:left="1080" w:hanging="360"/>
        <w:rPr>
          <w:rFonts w:ascii="Arial" w:hAnsi="Arial" w:cs="Arial"/>
          <w:sz w:val="20"/>
          <w:szCs w:val="20"/>
        </w:rPr>
      </w:pPr>
      <w:r w:rsidRPr="00F42B0F">
        <w:rPr>
          <w:rFonts w:ascii="Arial" w:hAnsi="Arial" w:cs="Arial"/>
          <w:sz w:val="20"/>
          <w:szCs w:val="20"/>
        </w:rPr>
        <w:t>Administrative Rule 330.7051</w:t>
      </w:r>
      <w:r w:rsidRPr="00F42B0F">
        <w:rPr>
          <w:rFonts w:ascii="Arial" w:hAnsi="Arial" w:cs="Arial"/>
          <w:color w:val="FF0000"/>
          <w:sz w:val="20"/>
          <w:szCs w:val="20"/>
        </w:rPr>
        <w:t xml:space="preserve"> </w:t>
      </w:r>
      <w:r w:rsidR="005166BB" w:rsidRPr="00F42B0F">
        <w:rPr>
          <w:rFonts w:ascii="Arial" w:hAnsi="Arial" w:cs="Arial"/>
          <w:sz w:val="20"/>
          <w:szCs w:val="20"/>
        </w:rPr>
        <w:t>and 330.7003</w:t>
      </w:r>
    </w:p>
    <w:p w14:paraId="6D4E7391" w14:textId="77777777" w:rsidR="00622F0C" w:rsidRPr="00F42B0F" w:rsidRDefault="00622F0C" w:rsidP="00622F0C">
      <w:pPr>
        <w:numPr>
          <w:ilvl w:val="1"/>
          <w:numId w:val="1"/>
        </w:numPr>
        <w:tabs>
          <w:tab w:val="clear" w:pos="1590"/>
          <w:tab w:val="num" w:pos="1080"/>
        </w:tabs>
        <w:ind w:left="1080" w:hanging="360"/>
        <w:rPr>
          <w:rFonts w:ascii="Arial" w:hAnsi="Arial" w:cs="Arial"/>
          <w:sz w:val="20"/>
          <w:szCs w:val="20"/>
        </w:rPr>
      </w:pPr>
      <w:r w:rsidRPr="00F42B0F">
        <w:rPr>
          <w:rFonts w:ascii="Arial" w:hAnsi="Arial" w:cs="Arial"/>
          <w:sz w:val="20"/>
          <w:szCs w:val="20"/>
        </w:rPr>
        <w:t>Mental Health Code 330.1748 (1-10) 33</w:t>
      </w:r>
      <w:r w:rsidR="005166BB" w:rsidRPr="00F42B0F">
        <w:rPr>
          <w:rFonts w:ascii="Arial" w:hAnsi="Arial" w:cs="Arial"/>
          <w:sz w:val="20"/>
          <w:szCs w:val="20"/>
        </w:rPr>
        <w:t>0.1750, 330.1748a, and 330.1946</w:t>
      </w:r>
    </w:p>
    <w:p w14:paraId="3832A7C5" w14:textId="77777777" w:rsidR="00D27F39" w:rsidRDefault="00622F0C" w:rsidP="00622F0C">
      <w:pPr>
        <w:numPr>
          <w:ilvl w:val="1"/>
          <w:numId w:val="1"/>
        </w:numPr>
        <w:tabs>
          <w:tab w:val="clear" w:pos="1590"/>
          <w:tab w:val="num" w:pos="1080"/>
        </w:tabs>
        <w:ind w:left="1080" w:hanging="360"/>
        <w:rPr>
          <w:rFonts w:ascii="Arial" w:hAnsi="Arial" w:cs="Arial"/>
          <w:sz w:val="20"/>
          <w:szCs w:val="20"/>
        </w:rPr>
      </w:pPr>
      <w:r w:rsidRPr="00F42B0F">
        <w:rPr>
          <w:rFonts w:ascii="Arial" w:hAnsi="Arial" w:cs="Arial"/>
          <w:sz w:val="20"/>
          <w:szCs w:val="20"/>
        </w:rPr>
        <w:t xml:space="preserve">Health Insurance Portability and Accountability Act of 1996 </w:t>
      </w:r>
      <w:r w:rsidR="005166BB" w:rsidRPr="00F42B0F">
        <w:rPr>
          <w:rFonts w:ascii="Arial" w:hAnsi="Arial" w:cs="Arial"/>
          <w:sz w:val="20"/>
          <w:szCs w:val="20"/>
        </w:rPr>
        <w:t>(HIPAA)</w:t>
      </w:r>
      <w:r w:rsidR="00D27F39">
        <w:rPr>
          <w:rFonts w:ascii="Arial" w:hAnsi="Arial" w:cs="Arial"/>
          <w:sz w:val="20"/>
          <w:szCs w:val="20"/>
        </w:rPr>
        <w:t xml:space="preserve">, Public Law 104-191, </w:t>
      </w:r>
    </w:p>
    <w:p w14:paraId="75B47D88" w14:textId="4293B925" w:rsidR="00622F0C" w:rsidRPr="00F42B0F" w:rsidRDefault="005166BB" w:rsidP="00D27F39">
      <w:pPr>
        <w:ind w:left="1080"/>
        <w:rPr>
          <w:rFonts w:ascii="Arial" w:hAnsi="Arial" w:cs="Arial"/>
          <w:sz w:val="20"/>
          <w:szCs w:val="20"/>
        </w:rPr>
      </w:pPr>
      <w:r w:rsidRPr="00F42B0F">
        <w:rPr>
          <w:rFonts w:ascii="Arial" w:hAnsi="Arial" w:cs="Arial"/>
          <w:sz w:val="20"/>
          <w:szCs w:val="20"/>
        </w:rPr>
        <w:t>45 CFR Part 160 and 164</w:t>
      </w:r>
    </w:p>
    <w:p w14:paraId="2840ADFD" w14:textId="77777777" w:rsidR="00622F0C" w:rsidRPr="00F42B0F" w:rsidRDefault="005166BB" w:rsidP="00622F0C">
      <w:pPr>
        <w:numPr>
          <w:ilvl w:val="1"/>
          <w:numId w:val="1"/>
        </w:numPr>
        <w:tabs>
          <w:tab w:val="clear" w:pos="1590"/>
          <w:tab w:val="num" w:pos="1080"/>
        </w:tabs>
        <w:ind w:left="1080" w:hanging="360"/>
        <w:rPr>
          <w:rFonts w:ascii="Arial" w:hAnsi="Arial" w:cs="Arial"/>
          <w:sz w:val="20"/>
          <w:szCs w:val="20"/>
        </w:rPr>
      </w:pPr>
      <w:r w:rsidRPr="00F42B0F">
        <w:rPr>
          <w:rFonts w:ascii="Arial" w:hAnsi="Arial" w:cs="Arial"/>
          <w:sz w:val="20"/>
          <w:szCs w:val="20"/>
        </w:rPr>
        <w:t>42 CFR Part 2</w:t>
      </w:r>
    </w:p>
    <w:p w14:paraId="545F85D2" w14:textId="77777777" w:rsidR="00AD5ADF" w:rsidRDefault="00622F0C" w:rsidP="00622F0C">
      <w:pPr>
        <w:numPr>
          <w:ilvl w:val="1"/>
          <w:numId w:val="1"/>
        </w:numPr>
        <w:tabs>
          <w:tab w:val="clear" w:pos="1590"/>
          <w:tab w:val="num" w:pos="1080"/>
        </w:tabs>
        <w:ind w:left="1080" w:hanging="360"/>
        <w:rPr>
          <w:rFonts w:ascii="Arial" w:hAnsi="Arial" w:cs="Arial"/>
          <w:sz w:val="20"/>
          <w:szCs w:val="20"/>
        </w:rPr>
      </w:pPr>
      <w:r w:rsidRPr="00F42B0F">
        <w:rPr>
          <w:rFonts w:ascii="Arial" w:hAnsi="Arial" w:cs="Arial"/>
          <w:sz w:val="20"/>
          <w:szCs w:val="20"/>
        </w:rPr>
        <w:t>Attorney General Opinion #6700 dated 9/18/1991</w:t>
      </w:r>
    </w:p>
    <w:p w14:paraId="6F9DAAFE" w14:textId="19877C98" w:rsidR="00622F0C" w:rsidRDefault="00AD5ADF" w:rsidP="00622F0C">
      <w:pPr>
        <w:numPr>
          <w:ilvl w:val="1"/>
          <w:numId w:val="1"/>
        </w:numPr>
        <w:tabs>
          <w:tab w:val="clear" w:pos="1590"/>
          <w:tab w:val="num" w:pos="1080"/>
        </w:tabs>
        <w:ind w:left="1080" w:hanging="360"/>
        <w:rPr>
          <w:rFonts w:ascii="Arial" w:hAnsi="Arial" w:cs="Arial"/>
          <w:sz w:val="20"/>
          <w:szCs w:val="20"/>
        </w:rPr>
      </w:pPr>
      <w:r w:rsidRPr="00AF4F54">
        <w:rPr>
          <w:rFonts w:ascii="Arial" w:hAnsi="Arial" w:cs="Arial"/>
          <w:sz w:val="20"/>
          <w:szCs w:val="20"/>
        </w:rPr>
        <w:t>Mid-State Health Network Consent to Share Information Policy</w:t>
      </w:r>
    </w:p>
    <w:p w14:paraId="516F2832" w14:textId="77777777" w:rsidR="00F52BAE" w:rsidRPr="00DF02FF" w:rsidRDefault="00F52BAE" w:rsidP="00E25E7A">
      <w:pPr>
        <w:pStyle w:val="ListParagraph"/>
        <w:numPr>
          <w:ilvl w:val="1"/>
          <w:numId w:val="1"/>
        </w:numPr>
        <w:tabs>
          <w:tab w:val="clear" w:pos="1590"/>
          <w:tab w:val="num" w:pos="1080"/>
        </w:tabs>
        <w:spacing w:after="160"/>
        <w:ind w:left="1080" w:hanging="360"/>
        <w:rPr>
          <w:rFonts w:ascii="Arial" w:hAnsi="Arial" w:cs="Arial"/>
          <w:sz w:val="20"/>
          <w:szCs w:val="20"/>
        </w:rPr>
      </w:pPr>
      <w:r w:rsidRPr="00DF02FF">
        <w:rPr>
          <w:rFonts w:ascii="Arial" w:hAnsi="Arial" w:cs="Arial"/>
          <w:sz w:val="20"/>
          <w:szCs w:val="20"/>
        </w:rPr>
        <w:t>Medical Records Access Act (Act 47 of 2004)</w:t>
      </w:r>
    </w:p>
    <w:p w14:paraId="080EA39C" w14:textId="77777777" w:rsidR="00F52BAE" w:rsidRPr="00DF02FF" w:rsidRDefault="00F52BAE" w:rsidP="00E25E7A">
      <w:pPr>
        <w:pStyle w:val="ListParagraph"/>
        <w:numPr>
          <w:ilvl w:val="1"/>
          <w:numId w:val="1"/>
        </w:numPr>
        <w:tabs>
          <w:tab w:val="clear" w:pos="1590"/>
          <w:tab w:val="num" w:pos="1080"/>
        </w:tabs>
        <w:spacing w:after="160"/>
        <w:ind w:left="1080" w:hanging="360"/>
        <w:rPr>
          <w:rFonts w:ascii="Arial" w:hAnsi="Arial" w:cs="Arial"/>
          <w:sz w:val="20"/>
          <w:szCs w:val="20"/>
        </w:rPr>
      </w:pPr>
      <w:r w:rsidRPr="00DF02FF">
        <w:rPr>
          <w:rFonts w:ascii="Arial" w:hAnsi="Arial" w:cs="Arial"/>
          <w:sz w:val="20"/>
          <w:szCs w:val="20"/>
        </w:rPr>
        <w:t>Health Information Technology for Economic and Clinical Health (HITECH) Act of 2009</w:t>
      </w:r>
    </w:p>
    <w:p w14:paraId="0EB5CD16" w14:textId="3D8B73F0" w:rsidR="00AD5ADF" w:rsidRPr="00E25E7A" w:rsidRDefault="00F52BAE" w:rsidP="00AD5ADF">
      <w:pPr>
        <w:pStyle w:val="ListParagraph"/>
        <w:numPr>
          <w:ilvl w:val="1"/>
          <w:numId w:val="1"/>
        </w:numPr>
        <w:tabs>
          <w:tab w:val="clear" w:pos="1590"/>
          <w:tab w:val="num" w:pos="1080"/>
        </w:tabs>
        <w:spacing w:after="160"/>
        <w:ind w:left="1080" w:hanging="360"/>
        <w:rPr>
          <w:rFonts w:ascii="Arial" w:hAnsi="Arial" w:cs="Arial"/>
          <w:color w:val="000000" w:themeColor="text1"/>
          <w:sz w:val="20"/>
          <w:szCs w:val="20"/>
        </w:rPr>
      </w:pPr>
      <w:r w:rsidRPr="00DF02FF">
        <w:rPr>
          <w:rFonts w:ascii="Arial" w:eastAsia="Arial" w:hAnsi="Arial" w:cs="Arial"/>
          <w:color w:val="000000" w:themeColor="text1"/>
          <w:sz w:val="20"/>
          <w:szCs w:val="20"/>
        </w:rPr>
        <w:t>State of Michigan/PIHP Contract: Schedule A: Statement of Work Contract Activities: Q.</w:t>
      </w:r>
      <w:r>
        <w:rPr>
          <w:rFonts w:ascii="Arial" w:eastAsia="Arial" w:hAnsi="Arial" w:cs="Arial"/>
          <w:color w:val="000000" w:themeColor="text1"/>
          <w:sz w:val="20"/>
          <w:szCs w:val="20"/>
        </w:rPr>
        <w:t xml:space="preserve"> </w:t>
      </w:r>
      <w:r w:rsidRPr="00DF02FF">
        <w:rPr>
          <w:rFonts w:ascii="Arial" w:hAnsi="Arial" w:cs="Arial"/>
          <w:color w:val="000000" w:themeColor="text1"/>
          <w:sz w:val="20"/>
          <w:szCs w:val="20"/>
        </w:rPr>
        <w:t>Observance of State and Federal Laws: 4. Confidentiality; and 9. Health Insurance Portability and Accountability Act and 42 CFR Part 2</w:t>
      </w:r>
    </w:p>
    <w:p w14:paraId="6F896D60" w14:textId="77777777" w:rsidR="00622F0C" w:rsidRPr="00F42B0F" w:rsidRDefault="00622F0C" w:rsidP="0094246B">
      <w:pPr>
        <w:numPr>
          <w:ilvl w:val="0"/>
          <w:numId w:val="1"/>
        </w:numPr>
        <w:ind w:left="720" w:hanging="720"/>
        <w:rPr>
          <w:rFonts w:ascii="Arial" w:hAnsi="Arial" w:cs="Arial"/>
          <w:sz w:val="20"/>
          <w:szCs w:val="20"/>
        </w:rPr>
      </w:pPr>
      <w:r w:rsidRPr="00F42B0F">
        <w:rPr>
          <w:rFonts w:ascii="Arial" w:hAnsi="Arial" w:cs="Arial"/>
          <w:sz w:val="20"/>
          <w:szCs w:val="20"/>
        </w:rPr>
        <w:t>DEFINITIONS:</w:t>
      </w:r>
    </w:p>
    <w:tbl>
      <w:tblPr>
        <w:tblW w:w="0" w:type="auto"/>
        <w:tblInd w:w="630" w:type="dxa"/>
        <w:tblLook w:val="04A0" w:firstRow="1" w:lastRow="0" w:firstColumn="1" w:lastColumn="0" w:noHBand="0" w:noVBand="1"/>
      </w:tblPr>
      <w:tblGrid>
        <w:gridCol w:w="2682"/>
        <w:gridCol w:w="6048"/>
      </w:tblGrid>
      <w:tr w:rsidR="00FA23A0" w:rsidRPr="00F42B0F" w14:paraId="6CC9B7AC" w14:textId="77777777" w:rsidTr="0094246B">
        <w:tc>
          <w:tcPr>
            <w:tcW w:w="2682" w:type="dxa"/>
          </w:tcPr>
          <w:p w14:paraId="0635F869" w14:textId="77777777" w:rsidR="00921EE7" w:rsidRPr="00AF4F54" w:rsidRDefault="00E3651E" w:rsidP="00FA23A0">
            <w:pPr>
              <w:pStyle w:val="ListParagraph"/>
              <w:numPr>
                <w:ilvl w:val="1"/>
                <w:numId w:val="1"/>
              </w:numPr>
              <w:tabs>
                <w:tab w:val="clear" w:pos="1590"/>
                <w:tab w:val="num" w:pos="-108"/>
                <w:tab w:val="num" w:pos="342"/>
              </w:tabs>
              <w:ind w:left="342" w:right="144" w:hanging="360"/>
              <w:rPr>
                <w:rFonts w:ascii="Arial" w:hAnsi="Arial" w:cs="Arial"/>
                <w:sz w:val="20"/>
                <w:szCs w:val="20"/>
              </w:rPr>
            </w:pPr>
            <w:r w:rsidRPr="00AF4F54">
              <w:rPr>
                <w:rFonts w:ascii="Arial" w:hAnsi="Arial" w:cs="Arial"/>
                <w:bCs/>
                <w:sz w:val="20"/>
                <w:szCs w:val="20"/>
              </w:rPr>
              <w:t>CARE COORDINATION</w:t>
            </w:r>
          </w:p>
        </w:tc>
        <w:tc>
          <w:tcPr>
            <w:tcW w:w="6048" w:type="dxa"/>
          </w:tcPr>
          <w:p w14:paraId="5F87836C" w14:textId="77777777" w:rsidR="00921EE7" w:rsidRPr="00AF4F54" w:rsidRDefault="00E3651E" w:rsidP="00F42B0F">
            <w:pPr>
              <w:tabs>
                <w:tab w:val="left" w:pos="1080"/>
              </w:tabs>
              <w:ind w:right="144"/>
              <w:rPr>
                <w:rFonts w:ascii="Arial" w:hAnsi="Arial" w:cs="Arial"/>
                <w:strike/>
                <w:sz w:val="20"/>
                <w:szCs w:val="20"/>
              </w:rPr>
            </w:pPr>
            <w:r w:rsidRPr="00AF4F54">
              <w:rPr>
                <w:rFonts w:ascii="Arial" w:hAnsi="Arial" w:cs="Arial"/>
                <w:bCs/>
                <w:sz w:val="20"/>
                <w:szCs w:val="20"/>
              </w:rPr>
              <w:t>A set of activities designed to ensure needed, appropriate and cost-eff</w:t>
            </w:r>
            <w:r w:rsidR="00BE4496" w:rsidRPr="00AF4F54">
              <w:rPr>
                <w:rFonts w:ascii="Arial" w:hAnsi="Arial" w:cs="Arial"/>
                <w:bCs/>
                <w:sz w:val="20"/>
                <w:szCs w:val="20"/>
              </w:rPr>
              <w:t xml:space="preserve">ective care for beneficiaries. </w:t>
            </w:r>
            <w:r w:rsidRPr="00AF4F54">
              <w:rPr>
                <w:rFonts w:ascii="Arial" w:hAnsi="Arial" w:cs="Arial"/>
                <w:bCs/>
                <w:sz w:val="20"/>
                <w:szCs w:val="20"/>
              </w:rPr>
              <w:t xml:space="preserve">As a component of overall care management, care coordination activities focus on ensuring timely information, communication, and collaboration across a care team </w:t>
            </w:r>
            <w:r w:rsidR="00BE4496" w:rsidRPr="00AF4F54">
              <w:rPr>
                <w:rFonts w:ascii="Arial" w:hAnsi="Arial" w:cs="Arial"/>
                <w:bCs/>
                <w:sz w:val="20"/>
                <w:szCs w:val="20"/>
              </w:rPr>
              <w:t xml:space="preserve">and between Responsible Plans. </w:t>
            </w:r>
          </w:p>
        </w:tc>
      </w:tr>
      <w:tr w:rsidR="00F42B0F" w:rsidRPr="00F42B0F" w14:paraId="5DBEC3B6" w14:textId="77777777" w:rsidTr="0094246B">
        <w:tc>
          <w:tcPr>
            <w:tcW w:w="2682" w:type="dxa"/>
          </w:tcPr>
          <w:p w14:paraId="119841D7" w14:textId="77777777" w:rsidR="00F42B0F" w:rsidRPr="00F42B0F" w:rsidRDefault="00F42B0F" w:rsidP="00F42B0F">
            <w:pPr>
              <w:pStyle w:val="ListParagraph"/>
              <w:tabs>
                <w:tab w:val="num" w:pos="720"/>
              </w:tabs>
              <w:ind w:left="342" w:right="144"/>
              <w:rPr>
                <w:rFonts w:ascii="Arial" w:hAnsi="Arial" w:cs="Arial"/>
                <w:b/>
                <w:bCs/>
                <w:sz w:val="20"/>
                <w:szCs w:val="20"/>
                <w:highlight w:val="yellow"/>
              </w:rPr>
            </w:pPr>
          </w:p>
        </w:tc>
        <w:tc>
          <w:tcPr>
            <w:tcW w:w="6048" w:type="dxa"/>
          </w:tcPr>
          <w:p w14:paraId="19228E6E" w14:textId="77777777" w:rsidR="00F42B0F" w:rsidRPr="00F42B0F" w:rsidRDefault="00F42B0F" w:rsidP="00F42B0F">
            <w:pPr>
              <w:tabs>
                <w:tab w:val="left" w:pos="1080"/>
              </w:tabs>
              <w:ind w:right="144"/>
              <w:rPr>
                <w:rFonts w:ascii="Arial" w:hAnsi="Arial" w:cs="Arial"/>
                <w:b/>
                <w:bCs/>
                <w:sz w:val="20"/>
                <w:szCs w:val="20"/>
                <w:highlight w:val="yellow"/>
              </w:rPr>
            </w:pPr>
          </w:p>
        </w:tc>
      </w:tr>
      <w:tr w:rsidR="00FA23A0" w:rsidRPr="00F42B0F" w14:paraId="649B6246" w14:textId="77777777" w:rsidTr="0094246B">
        <w:tc>
          <w:tcPr>
            <w:tcW w:w="2682" w:type="dxa"/>
          </w:tcPr>
          <w:p w14:paraId="7A670E55" w14:textId="77777777" w:rsidR="00921EE7" w:rsidRPr="00F42B0F" w:rsidRDefault="00E3651E" w:rsidP="00FA23A0">
            <w:pPr>
              <w:pStyle w:val="ListParagraph"/>
              <w:numPr>
                <w:ilvl w:val="1"/>
                <w:numId w:val="1"/>
              </w:numPr>
              <w:tabs>
                <w:tab w:val="clear" w:pos="1590"/>
                <w:tab w:val="num" w:pos="-108"/>
                <w:tab w:val="num" w:pos="342"/>
              </w:tabs>
              <w:ind w:left="342" w:right="144" w:hanging="342"/>
              <w:rPr>
                <w:rFonts w:ascii="Arial" w:hAnsi="Arial" w:cs="Arial"/>
                <w:sz w:val="20"/>
                <w:szCs w:val="20"/>
              </w:rPr>
            </w:pPr>
            <w:r w:rsidRPr="00F42B0F">
              <w:rPr>
                <w:rFonts w:ascii="Arial" w:hAnsi="Arial" w:cs="Arial"/>
                <w:sz w:val="20"/>
                <w:szCs w:val="20"/>
              </w:rPr>
              <w:t>CONFIDENTIAL INFORMATION</w:t>
            </w:r>
          </w:p>
        </w:tc>
        <w:tc>
          <w:tcPr>
            <w:tcW w:w="6048" w:type="dxa"/>
          </w:tcPr>
          <w:p w14:paraId="5E9DBE53" w14:textId="77777777" w:rsidR="00921EE7" w:rsidRPr="00F42B0F" w:rsidRDefault="00E3651E" w:rsidP="00A23ACB">
            <w:pPr>
              <w:pStyle w:val="BlockText"/>
              <w:tabs>
                <w:tab w:val="clear" w:pos="1210"/>
              </w:tabs>
              <w:ind w:left="28" w:right="144" w:firstLine="0"/>
              <w:rPr>
                <w:szCs w:val="20"/>
              </w:rPr>
            </w:pPr>
            <w:r w:rsidRPr="00F42B0F">
              <w:rPr>
                <w:szCs w:val="20"/>
              </w:rPr>
              <w:t>Information pertaining to a recipient of mental health services. This includes all information acquired in the course of providing mental health services whether contained in the recipient record or elsewhere. (NOTE: All privileged inform</w:t>
            </w:r>
            <w:r w:rsidR="00A23ACB">
              <w:rPr>
                <w:szCs w:val="20"/>
              </w:rPr>
              <w:t xml:space="preserve">ation is confidential, but not </w:t>
            </w:r>
            <w:r w:rsidRPr="00F42B0F">
              <w:rPr>
                <w:szCs w:val="20"/>
              </w:rPr>
              <w:t>all confidential information is privileged.)</w:t>
            </w:r>
          </w:p>
        </w:tc>
      </w:tr>
      <w:tr w:rsidR="00F42B0F" w:rsidRPr="00F42B0F" w14:paraId="1ECAAD0A" w14:textId="77777777" w:rsidTr="0094246B">
        <w:tc>
          <w:tcPr>
            <w:tcW w:w="2682" w:type="dxa"/>
          </w:tcPr>
          <w:p w14:paraId="3815F564" w14:textId="77777777" w:rsidR="00F42B0F" w:rsidRPr="00F42B0F" w:rsidRDefault="00F42B0F" w:rsidP="00F42B0F">
            <w:pPr>
              <w:pStyle w:val="ListParagraph"/>
              <w:tabs>
                <w:tab w:val="num" w:pos="720"/>
              </w:tabs>
              <w:ind w:left="342" w:right="144"/>
              <w:rPr>
                <w:rFonts w:ascii="Arial" w:hAnsi="Arial" w:cs="Arial"/>
                <w:sz w:val="20"/>
                <w:szCs w:val="20"/>
              </w:rPr>
            </w:pPr>
          </w:p>
        </w:tc>
        <w:tc>
          <w:tcPr>
            <w:tcW w:w="6048" w:type="dxa"/>
          </w:tcPr>
          <w:p w14:paraId="3D73CEA0" w14:textId="77777777" w:rsidR="00F42B0F" w:rsidRPr="00F42B0F" w:rsidRDefault="00F42B0F" w:rsidP="00E3651E">
            <w:pPr>
              <w:pStyle w:val="BlockText"/>
              <w:tabs>
                <w:tab w:val="clear" w:pos="1210"/>
              </w:tabs>
              <w:ind w:left="28" w:right="144" w:firstLine="0"/>
              <w:rPr>
                <w:szCs w:val="20"/>
              </w:rPr>
            </w:pPr>
          </w:p>
        </w:tc>
      </w:tr>
      <w:tr w:rsidR="00FA23A0" w:rsidRPr="00F42B0F" w14:paraId="76B95DBC" w14:textId="77777777" w:rsidTr="0094246B">
        <w:tc>
          <w:tcPr>
            <w:tcW w:w="2682" w:type="dxa"/>
          </w:tcPr>
          <w:p w14:paraId="605D1519" w14:textId="77777777" w:rsidR="00921EE7" w:rsidRPr="00F42B0F" w:rsidRDefault="00FA23A0" w:rsidP="00FA23A0">
            <w:pPr>
              <w:numPr>
                <w:ilvl w:val="1"/>
                <w:numId w:val="1"/>
              </w:numPr>
              <w:tabs>
                <w:tab w:val="clear" w:pos="1590"/>
                <w:tab w:val="num" w:pos="342"/>
              </w:tabs>
              <w:ind w:left="342" w:right="144" w:hanging="342"/>
              <w:rPr>
                <w:rFonts w:ascii="Arial" w:hAnsi="Arial" w:cs="Arial"/>
                <w:sz w:val="20"/>
                <w:szCs w:val="20"/>
              </w:rPr>
            </w:pPr>
            <w:r w:rsidRPr="00F42B0F">
              <w:rPr>
                <w:rFonts w:ascii="Arial" w:hAnsi="Arial" w:cs="Arial"/>
                <w:sz w:val="20"/>
                <w:szCs w:val="20"/>
              </w:rPr>
              <w:t>CO-OCCURRING DISORDER</w:t>
            </w:r>
          </w:p>
        </w:tc>
        <w:tc>
          <w:tcPr>
            <w:tcW w:w="6048" w:type="dxa"/>
          </w:tcPr>
          <w:p w14:paraId="6DFF5052" w14:textId="77777777" w:rsidR="00921EE7" w:rsidRPr="00F42B0F" w:rsidRDefault="00FA23A0" w:rsidP="00FA23A0">
            <w:pPr>
              <w:pStyle w:val="BlockText"/>
              <w:tabs>
                <w:tab w:val="clear" w:pos="1210"/>
                <w:tab w:val="clear" w:pos="3630"/>
                <w:tab w:val="left" w:pos="1080"/>
              </w:tabs>
              <w:ind w:left="0" w:right="144" w:firstLine="0"/>
              <w:rPr>
                <w:szCs w:val="20"/>
              </w:rPr>
            </w:pPr>
            <w:r w:rsidRPr="00F42B0F">
              <w:rPr>
                <w:szCs w:val="20"/>
              </w:rPr>
              <w:t>Serious Emotional Disturbance or Serious Mental Illness in conjunction with a substance use/co-occurring disorder. (NOTE:</w:t>
            </w:r>
            <w:r w:rsidR="00190D3D">
              <w:rPr>
                <w:szCs w:val="20"/>
              </w:rPr>
              <w:t xml:space="preserve"> </w:t>
            </w:r>
            <w:r w:rsidRPr="00F42B0F">
              <w:rPr>
                <w:szCs w:val="20"/>
              </w:rPr>
              <w:t>The substance use/co-occurring disorder treatment information is protected under 42 CFR Part 2.)</w:t>
            </w:r>
          </w:p>
        </w:tc>
      </w:tr>
      <w:tr w:rsidR="00F42B0F" w:rsidRPr="00F42B0F" w14:paraId="1DA56177" w14:textId="77777777" w:rsidTr="0094246B">
        <w:tc>
          <w:tcPr>
            <w:tcW w:w="2682" w:type="dxa"/>
          </w:tcPr>
          <w:p w14:paraId="404DF08E" w14:textId="77777777" w:rsidR="00F42B0F" w:rsidRPr="00F42B0F" w:rsidRDefault="00F42B0F" w:rsidP="00F42B0F">
            <w:pPr>
              <w:ind w:left="342" w:right="144"/>
              <w:rPr>
                <w:rFonts w:ascii="Arial" w:hAnsi="Arial" w:cs="Arial"/>
                <w:sz w:val="20"/>
                <w:szCs w:val="20"/>
              </w:rPr>
            </w:pPr>
          </w:p>
        </w:tc>
        <w:tc>
          <w:tcPr>
            <w:tcW w:w="6048" w:type="dxa"/>
          </w:tcPr>
          <w:p w14:paraId="091249C9" w14:textId="77777777" w:rsidR="00F42B0F" w:rsidRPr="00F42B0F" w:rsidRDefault="00F42B0F" w:rsidP="00FA23A0">
            <w:pPr>
              <w:pStyle w:val="BlockText"/>
              <w:tabs>
                <w:tab w:val="clear" w:pos="1210"/>
                <w:tab w:val="clear" w:pos="3630"/>
                <w:tab w:val="left" w:pos="1080"/>
              </w:tabs>
              <w:ind w:left="0" w:right="144" w:firstLine="0"/>
              <w:rPr>
                <w:szCs w:val="20"/>
              </w:rPr>
            </w:pPr>
          </w:p>
        </w:tc>
      </w:tr>
      <w:tr w:rsidR="009E53A3" w:rsidRPr="00F42B0F" w14:paraId="096B389A" w14:textId="77777777" w:rsidTr="0094246B">
        <w:tc>
          <w:tcPr>
            <w:tcW w:w="2682" w:type="dxa"/>
          </w:tcPr>
          <w:p w14:paraId="6C98C39B" w14:textId="77777777" w:rsidR="009E53A3" w:rsidRPr="009E53A3" w:rsidRDefault="009E53A3" w:rsidP="009E53A3">
            <w:pPr>
              <w:pStyle w:val="ListParagraph"/>
              <w:numPr>
                <w:ilvl w:val="1"/>
                <w:numId w:val="1"/>
              </w:numPr>
              <w:tabs>
                <w:tab w:val="clear" w:pos="1590"/>
                <w:tab w:val="num" w:pos="340"/>
              </w:tabs>
              <w:ind w:left="340" w:right="144" w:hanging="340"/>
              <w:rPr>
                <w:rFonts w:ascii="Arial" w:hAnsi="Arial" w:cs="Arial"/>
                <w:sz w:val="20"/>
                <w:szCs w:val="20"/>
              </w:rPr>
            </w:pPr>
            <w:r>
              <w:rPr>
                <w:rFonts w:ascii="Arial" w:hAnsi="Arial" w:cs="Arial"/>
                <w:sz w:val="20"/>
                <w:szCs w:val="20"/>
              </w:rPr>
              <w:t>DESIGNATED RECORD SET</w:t>
            </w:r>
          </w:p>
        </w:tc>
        <w:tc>
          <w:tcPr>
            <w:tcW w:w="6048" w:type="dxa"/>
          </w:tcPr>
          <w:p w14:paraId="3B95060C" w14:textId="77777777" w:rsidR="009E53A3" w:rsidRDefault="009E53A3" w:rsidP="00FA23A0">
            <w:pPr>
              <w:pStyle w:val="BlockText"/>
              <w:tabs>
                <w:tab w:val="clear" w:pos="1210"/>
                <w:tab w:val="clear" w:pos="3630"/>
                <w:tab w:val="left" w:pos="1080"/>
              </w:tabs>
              <w:ind w:left="0" w:right="144" w:firstLine="0"/>
              <w:rPr>
                <w:szCs w:val="20"/>
              </w:rPr>
            </w:pPr>
            <w:r>
              <w:rPr>
                <w:szCs w:val="20"/>
              </w:rPr>
              <w:t>A group of records maintained by or for a covered entity that comprises the:</w:t>
            </w:r>
          </w:p>
          <w:p w14:paraId="5F15D432" w14:textId="77777777" w:rsidR="009E53A3" w:rsidRDefault="009E53A3" w:rsidP="009E53A3">
            <w:pPr>
              <w:pStyle w:val="BlockText"/>
              <w:numPr>
                <w:ilvl w:val="4"/>
                <w:numId w:val="1"/>
              </w:numPr>
              <w:tabs>
                <w:tab w:val="clear" w:pos="1210"/>
                <w:tab w:val="clear" w:pos="3240"/>
                <w:tab w:val="clear" w:pos="3630"/>
                <w:tab w:val="left" w:pos="330"/>
              </w:tabs>
              <w:ind w:left="330" w:right="144" w:hanging="330"/>
              <w:rPr>
                <w:szCs w:val="20"/>
              </w:rPr>
            </w:pPr>
            <w:r>
              <w:rPr>
                <w:szCs w:val="20"/>
              </w:rPr>
              <w:t xml:space="preserve">Medical Records and billing records about individuals maintained by or for a covered health care provider. </w:t>
            </w:r>
          </w:p>
          <w:p w14:paraId="637A7A33" w14:textId="77777777" w:rsidR="009E53A3" w:rsidRDefault="009E53A3" w:rsidP="009E53A3">
            <w:pPr>
              <w:pStyle w:val="BlockText"/>
              <w:numPr>
                <w:ilvl w:val="4"/>
                <w:numId w:val="1"/>
              </w:numPr>
              <w:tabs>
                <w:tab w:val="clear" w:pos="1210"/>
                <w:tab w:val="clear" w:pos="3240"/>
                <w:tab w:val="clear" w:pos="3630"/>
                <w:tab w:val="left" w:pos="330"/>
              </w:tabs>
              <w:ind w:left="330" w:right="144" w:hanging="330"/>
              <w:rPr>
                <w:szCs w:val="20"/>
              </w:rPr>
            </w:pPr>
            <w:r>
              <w:rPr>
                <w:szCs w:val="20"/>
              </w:rPr>
              <w:t xml:space="preserve">Enrollment, payment, claims adjudication, and case or medical management record systems maintained by or for a health plan; or </w:t>
            </w:r>
          </w:p>
          <w:p w14:paraId="6CAECFEA" w14:textId="77777777" w:rsidR="009E53A3" w:rsidRPr="00F42B0F" w:rsidRDefault="009E53A3" w:rsidP="009E53A3">
            <w:pPr>
              <w:pStyle w:val="BlockText"/>
              <w:numPr>
                <w:ilvl w:val="4"/>
                <w:numId w:val="1"/>
              </w:numPr>
              <w:tabs>
                <w:tab w:val="clear" w:pos="1210"/>
                <w:tab w:val="clear" w:pos="3240"/>
                <w:tab w:val="clear" w:pos="3630"/>
                <w:tab w:val="left" w:pos="330"/>
              </w:tabs>
              <w:ind w:left="330" w:right="144" w:hanging="330"/>
              <w:rPr>
                <w:szCs w:val="20"/>
              </w:rPr>
            </w:pPr>
            <w:r>
              <w:rPr>
                <w:szCs w:val="20"/>
              </w:rPr>
              <w:t xml:space="preserve">Other records that are used, in whole or in part, by or for the covered entity to make decisions about individuals. </w:t>
            </w:r>
          </w:p>
        </w:tc>
      </w:tr>
      <w:tr w:rsidR="009E53A3" w:rsidRPr="00F42B0F" w14:paraId="13DD3161" w14:textId="77777777" w:rsidTr="0094246B">
        <w:tc>
          <w:tcPr>
            <w:tcW w:w="2682" w:type="dxa"/>
          </w:tcPr>
          <w:p w14:paraId="71671155" w14:textId="77777777" w:rsidR="009E53A3" w:rsidRPr="00F42B0F" w:rsidRDefault="009E53A3" w:rsidP="00F42B0F">
            <w:pPr>
              <w:ind w:left="342" w:right="144"/>
              <w:rPr>
                <w:rFonts w:ascii="Arial" w:hAnsi="Arial" w:cs="Arial"/>
                <w:sz w:val="20"/>
                <w:szCs w:val="20"/>
              </w:rPr>
            </w:pPr>
          </w:p>
        </w:tc>
        <w:tc>
          <w:tcPr>
            <w:tcW w:w="6048" w:type="dxa"/>
          </w:tcPr>
          <w:p w14:paraId="1A10DC39" w14:textId="77777777" w:rsidR="009E53A3" w:rsidRPr="00F42B0F" w:rsidRDefault="009E53A3" w:rsidP="00FA23A0">
            <w:pPr>
              <w:pStyle w:val="BlockText"/>
              <w:tabs>
                <w:tab w:val="clear" w:pos="1210"/>
                <w:tab w:val="clear" w:pos="3630"/>
                <w:tab w:val="left" w:pos="1080"/>
              </w:tabs>
              <w:ind w:left="0" w:right="144" w:firstLine="0"/>
              <w:rPr>
                <w:szCs w:val="20"/>
              </w:rPr>
            </w:pPr>
          </w:p>
        </w:tc>
      </w:tr>
      <w:tr w:rsidR="009E53A3" w:rsidRPr="00F42B0F" w14:paraId="7F79FCF3" w14:textId="77777777" w:rsidTr="0094246B">
        <w:tc>
          <w:tcPr>
            <w:tcW w:w="2682" w:type="dxa"/>
          </w:tcPr>
          <w:p w14:paraId="27BC1255" w14:textId="77777777" w:rsidR="009E53A3" w:rsidRPr="009E53A3" w:rsidRDefault="009E53A3" w:rsidP="009E53A3">
            <w:pPr>
              <w:pStyle w:val="ListParagraph"/>
              <w:numPr>
                <w:ilvl w:val="1"/>
                <w:numId w:val="1"/>
              </w:numPr>
              <w:tabs>
                <w:tab w:val="clear" w:pos="1590"/>
                <w:tab w:val="num" w:pos="340"/>
              </w:tabs>
              <w:ind w:left="340" w:right="144" w:hanging="340"/>
              <w:rPr>
                <w:rFonts w:ascii="Arial" w:hAnsi="Arial" w:cs="Arial"/>
                <w:sz w:val="20"/>
                <w:szCs w:val="20"/>
              </w:rPr>
            </w:pPr>
            <w:r>
              <w:rPr>
                <w:rFonts w:ascii="Arial" w:hAnsi="Arial" w:cs="Arial"/>
                <w:sz w:val="20"/>
                <w:szCs w:val="20"/>
              </w:rPr>
              <w:t>GUARDIAN</w:t>
            </w:r>
          </w:p>
        </w:tc>
        <w:tc>
          <w:tcPr>
            <w:tcW w:w="6048" w:type="dxa"/>
          </w:tcPr>
          <w:p w14:paraId="75181447" w14:textId="77777777" w:rsidR="009E53A3" w:rsidRPr="009E53A3" w:rsidRDefault="009E53A3" w:rsidP="009E53A3">
            <w:pPr>
              <w:tabs>
                <w:tab w:val="left" w:pos="1080"/>
              </w:tabs>
              <w:rPr>
                <w:rFonts w:ascii="Arial" w:hAnsi="Arial" w:cs="Arial"/>
                <w:bCs/>
                <w:sz w:val="20"/>
                <w:szCs w:val="20"/>
              </w:rPr>
            </w:pPr>
            <w:r w:rsidRPr="009E53A3">
              <w:rPr>
                <w:rFonts w:ascii="Arial" w:hAnsi="Arial" w:cs="Arial"/>
                <w:sz w:val="20"/>
                <w:szCs w:val="20"/>
              </w:rPr>
              <w:t>A person appointed by the court to exercise specific powers over an individual who is a minor, legally incapacitated, or has a developmental disability.</w:t>
            </w:r>
          </w:p>
          <w:p w14:paraId="37CED9FC" w14:textId="77777777" w:rsidR="009E53A3" w:rsidRPr="009E53A3" w:rsidRDefault="009E53A3" w:rsidP="009E53A3">
            <w:pPr>
              <w:numPr>
                <w:ilvl w:val="0"/>
                <w:numId w:val="24"/>
              </w:numPr>
              <w:tabs>
                <w:tab w:val="num" w:pos="322"/>
              </w:tabs>
              <w:ind w:left="322" w:hanging="326"/>
              <w:rPr>
                <w:rFonts w:ascii="Arial" w:hAnsi="Arial" w:cs="Arial"/>
                <w:strike/>
                <w:sz w:val="20"/>
                <w:szCs w:val="20"/>
              </w:rPr>
            </w:pPr>
            <w:r w:rsidRPr="009E53A3">
              <w:rPr>
                <w:rFonts w:ascii="Arial" w:hAnsi="Arial" w:cs="Arial"/>
                <w:sz w:val="20"/>
                <w:szCs w:val="20"/>
                <w:u w:val="single"/>
              </w:rPr>
              <w:t>Partial</w:t>
            </w:r>
            <w:r w:rsidRPr="009E53A3">
              <w:rPr>
                <w:rFonts w:ascii="Arial" w:hAnsi="Arial" w:cs="Arial"/>
                <w:sz w:val="20"/>
                <w:szCs w:val="20"/>
              </w:rPr>
              <w:t xml:space="preserve"> </w:t>
            </w:r>
            <w:r w:rsidRPr="009E53A3">
              <w:rPr>
                <w:rFonts w:ascii="Arial" w:hAnsi="Arial" w:cs="Arial"/>
                <w:sz w:val="20"/>
                <w:szCs w:val="20"/>
                <w:u w:val="single"/>
              </w:rPr>
              <w:t>Guardian</w:t>
            </w:r>
            <w:r w:rsidRPr="009E53A3">
              <w:rPr>
                <w:rFonts w:ascii="Arial" w:hAnsi="Arial" w:cs="Arial"/>
                <w:sz w:val="20"/>
                <w:szCs w:val="20"/>
              </w:rPr>
              <w:t xml:space="preserve"> - A guardian who possesses fewer than all of the legal rights and powers of a plenary guardian, and whose </w:t>
            </w:r>
            <w:r w:rsidRPr="009E53A3">
              <w:rPr>
                <w:rFonts w:ascii="Arial" w:hAnsi="Arial" w:cs="Arial"/>
                <w:sz w:val="20"/>
                <w:szCs w:val="20"/>
              </w:rPr>
              <w:lastRenderedPageBreak/>
              <w:t>rights and powers and duties have been specifically enumerated by court order. A partial guardian may not be appointed for a term greater than five years under MCL 330.1626(2).</w:t>
            </w:r>
          </w:p>
          <w:p w14:paraId="158D6B7F" w14:textId="77777777" w:rsidR="009E53A3" w:rsidRPr="009E53A3" w:rsidRDefault="009E53A3" w:rsidP="009E53A3">
            <w:pPr>
              <w:numPr>
                <w:ilvl w:val="0"/>
                <w:numId w:val="24"/>
              </w:numPr>
              <w:tabs>
                <w:tab w:val="num" w:pos="322"/>
              </w:tabs>
              <w:ind w:left="322" w:hanging="326"/>
              <w:rPr>
                <w:rFonts w:ascii="Arial" w:hAnsi="Arial" w:cs="Arial"/>
                <w:strike/>
                <w:sz w:val="20"/>
                <w:szCs w:val="20"/>
              </w:rPr>
            </w:pPr>
            <w:r w:rsidRPr="009E53A3">
              <w:rPr>
                <w:rFonts w:ascii="Arial" w:hAnsi="Arial" w:cs="Arial"/>
                <w:sz w:val="20"/>
                <w:szCs w:val="20"/>
                <w:u w:val="single"/>
              </w:rPr>
              <w:t>Plenary</w:t>
            </w:r>
            <w:r w:rsidRPr="009E53A3">
              <w:rPr>
                <w:rFonts w:ascii="Arial" w:hAnsi="Arial" w:cs="Arial"/>
                <w:sz w:val="20"/>
                <w:szCs w:val="20"/>
              </w:rPr>
              <w:t xml:space="preserve"> </w:t>
            </w:r>
            <w:r w:rsidRPr="009E53A3">
              <w:rPr>
                <w:rFonts w:ascii="Arial" w:hAnsi="Arial" w:cs="Arial"/>
                <w:sz w:val="20"/>
                <w:szCs w:val="20"/>
                <w:u w:val="single"/>
              </w:rPr>
              <w:t>Guardian</w:t>
            </w:r>
            <w:r w:rsidRPr="009E53A3">
              <w:rPr>
                <w:rFonts w:ascii="Arial" w:hAnsi="Arial" w:cs="Arial"/>
                <w:sz w:val="20"/>
                <w:szCs w:val="20"/>
              </w:rPr>
              <w:t xml:space="preserve"> - A guardian who possesses the legal rights and powers of a full guardian of the person, estate, or both. </w:t>
            </w:r>
          </w:p>
          <w:p w14:paraId="54E565AA" w14:textId="64BA9D33" w:rsidR="009E53A3" w:rsidRPr="00937818" w:rsidRDefault="009E53A3" w:rsidP="00937818">
            <w:pPr>
              <w:numPr>
                <w:ilvl w:val="0"/>
                <w:numId w:val="24"/>
              </w:numPr>
              <w:tabs>
                <w:tab w:val="clear" w:pos="1080"/>
                <w:tab w:val="num" w:pos="310"/>
              </w:tabs>
              <w:ind w:left="310" w:right="144" w:hanging="270"/>
              <w:rPr>
                <w:sz w:val="20"/>
                <w:szCs w:val="20"/>
              </w:rPr>
            </w:pPr>
            <w:r w:rsidRPr="009E53A3">
              <w:rPr>
                <w:rFonts w:ascii="Arial" w:hAnsi="Arial" w:cs="Arial"/>
                <w:sz w:val="20"/>
                <w:szCs w:val="20"/>
                <w:u w:val="single"/>
              </w:rPr>
              <w:t>Standby</w:t>
            </w:r>
            <w:r w:rsidRPr="009E53A3">
              <w:rPr>
                <w:rFonts w:ascii="Arial" w:hAnsi="Arial" w:cs="Arial"/>
                <w:sz w:val="20"/>
                <w:szCs w:val="20"/>
              </w:rPr>
              <w:t xml:space="preserve"> </w:t>
            </w:r>
            <w:r w:rsidRPr="009E53A3">
              <w:rPr>
                <w:rFonts w:ascii="Arial" w:hAnsi="Arial" w:cs="Arial"/>
                <w:sz w:val="20"/>
                <w:szCs w:val="20"/>
                <w:u w:val="single"/>
              </w:rPr>
              <w:t>Guardian</w:t>
            </w:r>
            <w:r w:rsidRPr="009E53A3">
              <w:rPr>
                <w:rFonts w:ascii="Arial" w:hAnsi="Arial" w:cs="Arial"/>
                <w:sz w:val="20"/>
                <w:szCs w:val="20"/>
              </w:rPr>
              <w:t xml:space="preserve"> - One or more people designated by the court whose appointment shall become effective without further proceedings immediately upon the death, incapacity, or resignation of the initially appointed guardian. The powers and duties of the standby guardian shall be the same as those of the initially appointed guardian. In </w:t>
            </w:r>
            <w:proofErr w:type="gramStart"/>
            <w:r w:rsidRPr="009E53A3">
              <w:rPr>
                <w:rFonts w:ascii="Arial" w:hAnsi="Arial" w:cs="Arial"/>
                <w:sz w:val="20"/>
                <w:szCs w:val="20"/>
              </w:rPr>
              <w:t>an emergency situation</w:t>
            </w:r>
            <w:proofErr w:type="gramEnd"/>
            <w:r w:rsidRPr="009E53A3">
              <w:rPr>
                <w:rFonts w:ascii="Arial" w:hAnsi="Arial" w:cs="Arial"/>
                <w:sz w:val="20"/>
                <w:szCs w:val="20"/>
              </w:rPr>
              <w:t xml:space="preserve"> and in the absence and unavailability of the initially appointed guardian, the standby guardian may temporarily assume the powers and duties of the initially appointed guardian.</w:t>
            </w:r>
          </w:p>
        </w:tc>
      </w:tr>
      <w:tr w:rsidR="009E53A3" w:rsidRPr="00F42B0F" w14:paraId="4CD9E5E8" w14:textId="77777777" w:rsidTr="0094246B">
        <w:tc>
          <w:tcPr>
            <w:tcW w:w="2682" w:type="dxa"/>
          </w:tcPr>
          <w:p w14:paraId="05EA0073" w14:textId="77777777" w:rsidR="009E53A3" w:rsidRPr="00F42B0F" w:rsidRDefault="009E53A3" w:rsidP="00F42B0F">
            <w:pPr>
              <w:ind w:left="342" w:right="144"/>
              <w:rPr>
                <w:rFonts w:ascii="Arial" w:hAnsi="Arial" w:cs="Arial"/>
                <w:sz w:val="20"/>
                <w:szCs w:val="20"/>
              </w:rPr>
            </w:pPr>
          </w:p>
        </w:tc>
        <w:tc>
          <w:tcPr>
            <w:tcW w:w="6048" w:type="dxa"/>
          </w:tcPr>
          <w:p w14:paraId="7D1FED27" w14:textId="77777777" w:rsidR="009E53A3" w:rsidRPr="00F42B0F" w:rsidRDefault="009E53A3" w:rsidP="00FA23A0">
            <w:pPr>
              <w:pStyle w:val="BlockText"/>
              <w:tabs>
                <w:tab w:val="clear" w:pos="1210"/>
                <w:tab w:val="clear" w:pos="3630"/>
                <w:tab w:val="left" w:pos="1080"/>
              </w:tabs>
              <w:ind w:left="0" w:right="144" w:firstLine="0"/>
              <w:rPr>
                <w:szCs w:val="20"/>
              </w:rPr>
            </w:pPr>
          </w:p>
        </w:tc>
      </w:tr>
      <w:tr w:rsidR="00FA23A0" w:rsidRPr="00F42B0F" w14:paraId="643F0F36" w14:textId="77777777" w:rsidTr="0094246B">
        <w:tc>
          <w:tcPr>
            <w:tcW w:w="2682" w:type="dxa"/>
          </w:tcPr>
          <w:p w14:paraId="5E55CF1E" w14:textId="77777777" w:rsidR="00921EE7" w:rsidRPr="00F42B0F" w:rsidRDefault="004B4AFB" w:rsidP="004B4AFB">
            <w:pPr>
              <w:numPr>
                <w:ilvl w:val="1"/>
                <w:numId w:val="1"/>
              </w:numPr>
              <w:tabs>
                <w:tab w:val="clear" w:pos="1590"/>
                <w:tab w:val="num" w:pos="342"/>
              </w:tabs>
              <w:ind w:left="342" w:right="144" w:hanging="342"/>
              <w:rPr>
                <w:rFonts w:ascii="Arial" w:hAnsi="Arial" w:cs="Arial"/>
                <w:sz w:val="20"/>
                <w:szCs w:val="20"/>
              </w:rPr>
            </w:pPr>
            <w:r w:rsidRPr="00F42B0F">
              <w:rPr>
                <w:rFonts w:ascii="Arial" w:hAnsi="Arial" w:cs="Arial"/>
                <w:sz w:val="20"/>
                <w:szCs w:val="20"/>
              </w:rPr>
              <w:t>HOLDER OF THE RECORD</w:t>
            </w:r>
          </w:p>
        </w:tc>
        <w:tc>
          <w:tcPr>
            <w:tcW w:w="6048" w:type="dxa"/>
          </w:tcPr>
          <w:p w14:paraId="1CF7A9F0" w14:textId="60FC2D9E" w:rsidR="00921EE7" w:rsidRPr="00F42B0F" w:rsidRDefault="004B4AFB" w:rsidP="004B4AFB">
            <w:pPr>
              <w:pStyle w:val="BlockText"/>
              <w:tabs>
                <w:tab w:val="clear" w:pos="1210"/>
              </w:tabs>
              <w:ind w:left="28" w:right="144" w:hanging="28"/>
              <w:rPr>
                <w:szCs w:val="20"/>
              </w:rPr>
            </w:pPr>
            <w:r w:rsidRPr="00F42B0F">
              <w:rPr>
                <w:szCs w:val="20"/>
              </w:rPr>
              <w:t xml:space="preserve">The agency and designated person responsible for maintaining the recipient file. The CMHCM Executive Director shall be the holder of the record for all recipients receiving services from CMHCM direct programs and may designate another person to act in </w:t>
            </w:r>
            <w:r w:rsidR="00D27F39">
              <w:rPr>
                <w:szCs w:val="20"/>
              </w:rPr>
              <w:t>their</w:t>
            </w:r>
            <w:r w:rsidRPr="00F42B0F">
              <w:rPr>
                <w:szCs w:val="20"/>
              </w:rPr>
              <w:t xml:space="preserve"> place and with </w:t>
            </w:r>
            <w:r w:rsidR="00D27F39">
              <w:rPr>
                <w:szCs w:val="20"/>
              </w:rPr>
              <w:t>their</w:t>
            </w:r>
            <w:r w:rsidRPr="00F42B0F">
              <w:rPr>
                <w:szCs w:val="20"/>
              </w:rPr>
              <w:t xml:space="preserve"> authority as holder of the record</w:t>
            </w:r>
          </w:p>
        </w:tc>
      </w:tr>
      <w:tr w:rsidR="00F42B0F" w:rsidRPr="00F42B0F" w14:paraId="5CF978B4" w14:textId="77777777" w:rsidTr="0094246B">
        <w:tc>
          <w:tcPr>
            <w:tcW w:w="2682" w:type="dxa"/>
          </w:tcPr>
          <w:p w14:paraId="62377F34" w14:textId="77777777" w:rsidR="00F42B0F" w:rsidRPr="00F42B0F" w:rsidRDefault="00F42B0F" w:rsidP="00F42B0F">
            <w:pPr>
              <w:ind w:left="342" w:right="144"/>
              <w:rPr>
                <w:rFonts w:ascii="Arial" w:hAnsi="Arial" w:cs="Arial"/>
                <w:sz w:val="20"/>
                <w:szCs w:val="20"/>
              </w:rPr>
            </w:pPr>
          </w:p>
        </w:tc>
        <w:tc>
          <w:tcPr>
            <w:tcW w:w="6048" w:type="dxa"/>
          </w:tcPr>
          <w:p w14:paraId="0617E003" w14:textId="77777777" w:rsidR="00F42B0F" w:rsidRPr="00F42B0F" w:rsidRDefault="00F42B0F" w:rsidP="004B4AFB">
            <w:pPr>
              <w:pStyle w:val="BlockText"/>
              <w:tabs>
                <w:tab w:val="clear" w:pos="1210"/>
              </w:tabs>
              <w:ind w:left="28" w:right="144" w:hanging="28"/>
              <w:rPr>
                <w:szCs w:val="20"/>
              </w:rPr>
            </w:pPr>
          </w:p>
        </w:tc>
      </w:tr>
      <w:tr w:rsidR="00FA23A0" w:rsidRPr="00F42B0F" w14:paraId="1AA7D34F" w14:textId="77777777" w:rsidTr="0094246B">
        <w:tc>
          <w:tcPr>
            <w:tcW w:w="2682" w:type="dxa"/>
          </w:tcPr>
          <w:p w14:paraId="69987245" w14:textId="77777777" w:rsidR="00921EE7" w:rsidRPr="00F42B0F" w:rsidRDefault="004B4AFB" w:rsidP="004B4AFB">
            <w:pPr>
              <w:numPr>
                <w:ilvl w:val="1"/>
                <w:numId w:val="1"/>
              </w:numPr>
              <w:tabs>
                <w:tab w:val="clear" w:pos="1590"/>
                <w:tab w:val="num" w:pos="342"/>
              </w:tabs>
              <w:ind w:left="342" w:right="144" w:hanging="342"/>
              <w:rPr>
                <w:rFonts w:ascii="Arial" w:hAnsi="Arial" w:cs="Arial"/>
                <w:sz w:val="20"/>
                <w:szCs w:val="20"/>
              </w:rPr>
            </w:pPr>
            <w:r w:rsidRPr="00F42B0F">
              <w:rPr>
                <w:rFonts w:ascii="Arial" w:hAnsi="Arial" w:cs="Arial"/>
                <w:sz w:val="20"/>
                <w:szCs w:val="20"/>
              </w:rPr>
              <w:t>INFORMED CONSENT</w:t>
            </w:r>
          </w:p>
        </w:tc>
        <w:tc>
          <w:tcPr>
            <w:tcW w:w="6048" w:type="dxa"/>
          </w:tcPr>
          <w:p w14:paraId="1864BBF4" w14:textId="77777777" w:rsidR="004B4AFB" w:rsidRPr="00190D3D" w:rsidRDefault="004B4AFB" w:rsidP="004B4AFB">
            <w:pPr>
              <w:pStyle w:val="BlockText"/>
              <w:tabs>
                <w:tab w:val="clear" w:pos="1210"/>
                <w:tab w:val="clear" w:pos="3630"/>
                <w:tab w:val="left" w:pos="1080"/>
              </w:tabs>
              <w:ind w:left="28" w:right="144" w:firstLine="0"/>
              <w:rPr>
                <w:strike/>
                <w:szCs w:val="20"/>
              </w:rPr>
            </w:pPr>
            <w:r w:rsidRPr="00F42B0F">
              <w:rPr>
                <w:szCs w:val="20"/>
              </w:rPr>
              <w:t>Written consent on the part of an individual, empowered guardian, or parent if applicable. Inform</w:t>
            </w:r>
            <w:r w:rsidRPr="00190D3D">
              <w:rPr>
                <w:szCs w:val="20"/>
              </w:rPr>
              <w:t>ed consent assumes competenc</w:t>
            </w:r>
            <w:r w:rsidRPr="00937818">
              <w:rPr>
                <w:bCs/>
                <w:szCs w:val="20"/>
              </w:rPr>
              <w:t>e</w:t>
            </w:r>
            <w:r w:rsidRPr="00190D3D">
              <w:rPr>
                <w:szCs w:val="20"/>
              </w:rPr>
              <w:t xml:space="preserve">, comprehension, knowledge, and voluntariness. </w:t>
            </w:r>
          </w:p>
          <w:p w14:paraId="6B8B2EEB" w14:textId="73995D30" w:rsidR="004B4AFB" w:rsidRPr="00AF4F54" w:rsidRDefault="00E25E7A" w:rsidP="004B4AFB">
            <w:pPr>
              <w:tabs>
                <w:tab w:val="left" w:pos="1080"/>
              </w:tabs>
              <w:ind w:left="388" w:right="144" w:hanging="360"/>
              <w:rPr>
                <w:rFonts w:ascii="Arial" w:hAnsi="Arial" w:cs="Arial"/>
                <w:sz w:val="20"/>
                <w:szCs w:val="20"/>
              </w:rPr>
            </w:pPr>
            <w:r>
              <w:rPr>
                <w:rFonts w:ascii="Arial" w:hAnsi="Arial" w:cs="Arial"/>
                <w:sz w:val="20"/>
                <w:szCs w:val="20"/>
              </w:rPr>
              <w:t>G</w:t>
            </w:r>
            <w:r w:rsidR="004B4AFB" w:rsidRPr="00AF4F54">
              <w:rPr>
                <w:rFonts w:ascii="Arial" w:hAnsi="Arial" w:cs="Arial"/>
                <w:sz w:val="20"/>
                <w:szCs w:val="20"/>
              </w:rPr>
              <w:t>a. COMPETENCE means the mental ability to understand problems and make decisions.</w:t>
            </w:r>
          </w:p>
          <w:p w14:paraId="5593DED0" w14:textId="3FCB1DC5" w:rsidR="004B4AFB" w:rsidRPr="00AF4F54" w:rsidRDefault="00E25E7A" w:rsidP="004B4AFB">
            <w:pPr>
              <w:tabs>
                <w:tab w:val="left" w:pos="1080"/>
              </w:tabs>
              <w:ind w:left="388" w:right="144" w:hanging="360"/>
              <w:rPr>
                <w:rFonts w:ascii="Arial" w:hAnsi="Arial" w:cs="Arial"/>
                <w:sz w:val="20"/>
                <w:szCs w:val="20"/>
              </w:rPr>
            </w:pPr>
            <w:r>
              <w:rPr>
                <w:rFonts w:ascii="Arial" w:hAnsi="Arial" w:cs="Arial"/>
                <w:sz w:val="20"/>
                <w:szCs w:val="20"/>
              </w:rPr>
              <w:t>G</w:t>
            </w:r>
            <w:r w:rsidR="004B4AFB" w:rsidRPr="00AF4F54">
              <w:rPr>
                <w:rFonts w:ascii="Arial" w:hAnsi="Arial" w:cs="Arial"/>
                <w:sz w:val="20"/>
                <w:szCs w:val="20"/>
              </w:rPr>
              <w:t xml:space="preserve">b. </w:t>
            </w:r>
            <w:r w:rsidR="00190D3D" w:rsidRPr="00AF4F54">
              <w:rPr>
                <w:rFonts w:ascii="Arial" w:hAnsi="Arial" w:cs="Arial"/>
                <w:sz w:val="20"/>
                <w:szCs w:val="20"/>
              </w:rPr>
              <w:t xml:space="preserve">COMPREHENSION means the </w:t>
            </w:r>
            <w:r w:rsidR="004B4AFB" w:rsidRPr="00AF4F54">
              <w:rPr>
                <w:rFonts w:ascii="Arial" w:hAnsi="Arial" w:cs="Arial"/>
                <w:sz w:val="20"/>
                <w:szCs w:val="20"/>
              </w:rPr>
              <w:t>ability to understand what the implications of providing consent will be, based on the information provided.</w:t>
            </w:r>
          </w:p>
          <w:p w14:paraId="24D7ABB4" w14:textId="59B0FD0A" w:rsidR="004B4AFB" w:rsidRPr="00AF4F54" w:rsidRDefault="00E25E7A" w:rsidP="004B4AFB">
            <w:pPr>
              <w:tabs>
                <w:tab w:val="left" w:pos="1080"/>
              </w:tabs>
              <w:ind w:left="388" w:right="144" w:hanging="360"/>
              <w:rPr>
                <w:rFonts w:ascii="Arial" w:hAnsi="Arial" w:cs="Arial"/>
                <w:sz w:val="20"/>
                <w:szCs w:val="20"/>
              </w:rPr>
            </w:pPr>
            <w:r>
              <w:rPr>
                <w:rFonts w:ascii="Arial" w:hAnsi="Arial" w:cs="Arial"/>
                <w:sz w:val="20"/>
                <w:szCs w:val="20"/>
              </w:rPr>
              <w:t>G</w:t>
            </w:r>
            <w:r w:rsidR="004B4AFB" w:rsidRPr="00AF4F54">
              <w:rPr>
                <w:rFonts w:ascii="Arial" w:hAnsi="Arial" w:cs="Arial"/>
                <w:sz w:val="20"/>
                <w:szCs w:val="20"/>
              </w:rPr>
              <w:t>c. KNOWLEDGE means that basic information about the procedure, its purpose, risks, or other relevant information, including benefits, reasonably to be expected and information about an appropriate alternative which is advantageous to the person has been provided in an understandable manner. There shall be an offer to answer further inquiries of the person.</w:t>
            </w:r>
          </w:p>
          <w:p w14:paraId="00E2DF94" w14:textId="7EC644D6" w:rsidR="00921EE7" w:rsidRPr="00F42B0F" w:rsidRDefault="00E25E7A" w:rsidP="00F42B0F">
            <w:pPr>
              <w:tabs>
                <w:tab w:val="left" w:pos="1080"/>
              </w:tabs>
              <w:ind w:left="388" w:right="144" w:hanging="360"/>
              <w:rPr>
                <w:rFonts w:ascii="Arial" w:hAnsi="Arial" w:cs="Arial"/>
                <w:b/>
                <w:sz w:val="20"/>
                <w:szCs w:val="20"/>
              </w:rPr>
            </w:pPr>
            <w:r>
              <w:rPr>
                <w:rFonts w:ascii="Arial" w:hAnsi="Arial" w:cs="Arial"/>
                <w:sz w:val="20"/>
                <w:szCs w:val="20"/>
              </w:rPr>
              <w:t>G</w:t>
            </w:r>
            <w:r w:rsidR="004B4AFB" w:rsidRPr="00AF4F54">
              <w:rPr>
                <w:rFonts w:ascii="Arial" w:hAnsi="Arial" w:cs="Arial"/>
                <w:sz w:val="20"/>
                <w:szCs w:val="20"/>
              </w:rPr>
              <w:t xml:space="preserve">d. VOLUNTARINESS means that a decision is or will be </w:t>
            </w:r>
            <w:r w:rsidR="00757489" w:rsidRPr="00AF4F54">
              <w:rPr>
                <w:rFonts w:ascii="Arial" w:hAnsi="Arial" w:cs="Arial"/>
                <w:sz w:val="20"/>
                <w:szCs w:val="20"/>
              </w:rPr>
              <w:t>an exercise</w:t>
            </w:r>
            <w:r w:rsidR="004B4AFB" w:rsidRPr="00AF4F54">
              <w:rPr>
                <w:rFonts w:ascii="Arial" w:hAnsi="Arial" w:cs="Arial"/>
                <w:sz w:val="20"/>
                <w:szCs w:val="20"/>
              </w:rPr>
              <w:t xml:space="preserve"> of free power of choice without intervention of any element of force, fraud, deceit, duress, overreaching, or other ulterior form of constraint or coercion, including promises or assurances of freedom or privileges. The individual (or parent or guardian if applicable) shall be instructed that he or she is free to withdraw consent or to discontinue participation or activity at any time without prejudice.</w:t>
            </w:r>
          </w:p>
        </w:tc>
      </w:tr>
      <w:tr w:rsidR="00F42B0F" w:rsidRPr="00F42B0F" w14:paraId="25398F23" w14:textId="77777777" w:rsidTr="0094246B">
        <w:tc>
          <w:tcPr>
            <w:tcW w:w="2682" w:type="dxa"/>
          </w:tcPr>
          <w:p w14:paraId="33624D6D" w14:textId="77777777" w:rsidR="00F42B0F" w:rsidRPr="00F42B0F" w:rsidRDefault="00F42B0F" w:rsidP="00F42B0F">
            <w:pPr>
              <w:ind w:left="342" w:right="144"/>
              <w:rPr>
                <w:rFonts w:ascii="Arial" w:hAnsi="Arial" w:cs="Arial"/>
                <w:sz w:val="20"/>
                <w:szCs w:val="20"/>
              </w:rPr>
            </w:pPr>
          </w:p>
        </w:tc>
        <w:tc>
          <w:tcPr>
            <w:tcW w:w="6048" w:type="dxa"/>
          </w:tcPr>
          <w:p w14:paraId="5D4117C4" w14:textId="77777777" w:rsidR="00F42B0F" w:rsidRPr="00F42B0F" w:rsidRDefault="00F42B0F" w:rsidP="004B4AFB">
            <w:pPr>
              <w:pStyle w:val="BlockText"/>
              <w:tabs>
                <w:tab w:val="clear" w:pos="1210"/>
                <w:tab w:val="clear" w:pos="3630"/>
                <w:tab w:val="left" w:pos="1080"/>
              </w:tabs>
              <w:ind w:left="28" w:right="144" w:firstLine="0"/>
              <w:rPr>
                <w:szCs w:val="20"/>
              </w:rPr>
            </w:pPr>
          </w:p>
        </w:tc>
      </w:tr>
      <w:tr w:rsidR="00427A11" w:rsidRPr="00F42B0F" w14:paraId="45DCFD97" w14:textId="77777777" w:rsidTr="0094246B">
        <w:tc>
          <w:tcPr>
            <w:tcW w:w="2682" w:type="dxa"/>
          </w:tcPr>
          <w:p w14:paraId="2C34F41A" w14:textId="77777777" w:rsidR="00427A11" w:rsidRPr="00F42B0F" w:rsidRDefault="00427A11" w:rsidP="004B4AFB">
            <w:pPr>
              <w:numPr>
                <w:ilvl w:val="1"/>
                <w:numId w:val="1"/>
              </w:numPr>
              <w:tabs>
                <w:tab w:val="clear" w:pos="1590"/>
                <w:tab w:val="num" w:pos="342"/>
              </w:tabs>
              <w:ind w:left="342" w:right="144" w:hanging="342"/>
              <w:rPr>
                <w:rFonts w:ascii="Arial" w:hAnsi="Arial" w:cs="Arial"/>
                <w:sz w:val="20"/>
                <w:szCs w:val="20"/>
              </w:rPr>
            </w:pPr>
            <w:r w:rsidRPr="00F42B0F">
              <w:rPr>
                <w:rFonts w:ascii="Arial" w:hAnsi="Arial" w:cs="Arial"/>
                <w:sz w:val="20"/>
                <w:szCs w:val="20"/>
              </w:rPr>
              <w:t>MINOR</w:t>
            </w:r>
          </w:p>
        </w:tc>
        <w:tc>
          <w:tcPr>
            <w:tcW w:w="6048" w:type="dxa"/>
          </w:tcPr>
          <w:p w14:paraId="068560BE" w14:textId="77777777" w:rsidR="00427A11" w:rsidRPr="00F42B0F" w:rsidRDefault="00427A11" w:rsidP="00AF4F54">
            <w:pPr>
              <w:pStyle w:val="BlockText"/>
              <w:tabs>
                <w:tab w:val="clear" w:pos="1210"/>
                <w:tab w:val="clear" w:pos="3630"/>
                <w:tab w:val="left" w:pos="1080"/>
              </w:tabs>
              <w:ind w:left="28" w:right="144" w:firstLine="0"/>
              <w:rPr>
                <w:szCs w:val="20"/>
              </w:rPr>
            </w:pPr>
            <w:r w:rsidRPr="00F42B0F">
              <w:rPr>
                <w:szCs w:val="20"/>
              </w:rPr>
              <w:t xml:space="preserve">An individual under the age of 18 years. </w:t>
            </w:r>
          </w:p>
        </w:tc>
      </w:tr>
      <w:tr w:rsidR="00F42B0F" w:rsidRPr="00F42B0F" w14:paraId="227021C0" w14:textId="77777777" w:rsidTr="0094246B">
        <w:tc>
          <w:tcPr>
            <w:tcW w:w="2682" w:type="dxa"/>
          </w:tcPr>
          <w:p w14:paraId="49F955E8" w14:textId="77777777" w:rsidR="00F42B0F" w:rsidRPr="00F42B0F" w:rsidRDefault="00F42B0F" w:rsidP="00F42B0F">
            <w:pPr>
              <w:ind w:left="342" w:right="144"/>
              <w:rPr>
                <w:rFonts w:ascii="Arial" w:hAnsi="Arial" w:cs="Arial"/>
                <w:sz w:val="20"/>
                <w:szCs w:val="20"/>
              </w:rPr>
            </w:pPr>
          </w:p>
        </w:tc>
        <w:tc>
          <w:tcPr>
            <w:tcW w:w="6048" w:type="dxa"/>
          </w:tcPr>
          <w:p w14:paraId="7D618D21" w14:textId="77777777" w:rsidR="00F42B0F" w:rsidRPr="00F42B0F" w:rsidRDefault="00F42B0F" w:rsidP="004B4AFB">
            <w:pPr>
              <w:pStyle w:val="BlockText"/>
              <w:tabs>
                <w:tab w:val="clear" w:pos="1210"/>
                <w:tab w:val="clear" w:pos="3630"/>
                <w:tab w:val="left" w:pos="1080"/>
              </w:tabs>
              <w:ind w:left="28" w:right="144" w:firstLine="0"/>
              <w:rPr>
                <w:szCs w:val="20"/>
              </w:rPr>
            </w:pPr>
          </w:p>
        </w:tc>
      </w:tr>
      <w:tr w:rsidR="00427A11" w:rsidRPr="00F42B0F" w14:paraId="58364BE6" w14:textId="77777777" w:rsidTr="0094246B">
        <w:tc>
          <w:tcPr>
            <w:tcW w:w="2682" w:type="dxa"/>
          </w:tcPr>
          <w:p w14:paraId="42CB98D8" w14:textId="77777777" w:rsidR="00427A11" w:rsidRPr="00F42B0F" w:rsidRDefault="00427A11" w:rsidP="004B4AFB">
            <w:pPr>
              <w:numPr>
                <w:ilvl w:val="1"/>
                <w:numId w:val="1"/>
              </w:numPr>
              <w:tabs>
                <w:tab w:val="clear" w:pos="1590"/>
                <w:tab w:val="num" w:pos="342"/>
              </w:tabs>
              <w:ind w:left="342" w:right="144" w:hanging="342"/>
              <w:rPr>
                <w:rFonts w:ascii="Arial" w:hAnsi="Arial" w:cs="Arial"/>
                <w:sz w:val="20"/>
                <w:szCs w:val="20"/>
              </w:rPr>
            </w:pPr>
            <w:r w:rsidRPr="00F42B0F">
              <w:rPr>
                <w:rFonts w:ascii="Arial" w:hAnsi="Arial" w:cs="Arial"/>
                <w:sz w:val="20"/>
                <w:szCs w:val="20"/>
              </w:rPr>
              <w:t>PAT</w:t>
            </w:r>
            <w:r w:rsidR="00EA2C9E" w:rsidRPr="00F42B0F">
              <w:rPr>
                <w:rFonts w:ascii="Arial" w:hAnsi="Arial" w:cs="Arial"/>
                <w:sz w:val="20"/>
                <w:szCs w:val="20"/>
              </w:rPr>
              <w:t>IENT IDENTIFYING INFORMATION (PI</w:t>
            </w:r>
            <w:r w:rsidRPr="00F42B0F">
              <w:rPr>
                <w:rFonts w:ascii="Arial" w:hAnsi="Arial" w:cs="Arial"/>
                <w:sz w:val="20"/>
                <w:szCs w:val="20"/>
              </w:rPr>
              <w:t>I)</w:t>
            </w:r>
          </w:p>
        </w:tc>
        <w:tc>
          <w:tcPr>
            <w:tcW w:w="6048" w:type="dxa"/>
          </w:tcPr>
          <w:p w14:paraId="17B364FF" w14:textId="77777777" w:rsidR="00427A11" w:rsidRPr="00F42B0F" w:rsidRDefault="00427A11" w:rsidP="00427A11">
            <w:pPr>
              <w:pStyle w:val="BlockText"/>
              <w:tabs>
                <w:tab w:val="clear" w:pos="1210"/>
                <w:tab w:val="clear" w:pos="3630"/>
                <w:tab w:val="left" w:pos="28"/>
                <w:tab w:val="left" w:pos="1080"/>
                <w:tab w:val="left" w:pos="3600"/>
              </w:tabs>
              <w:ind w:left="28" w:right="144" w:firstLine="0"/>
              <w:rPr>
                <w:szCs w:val="20"/>
              </w:rPr>
            </w:pPr>
            <w:r w:rsidRPr="00F42B0F">
              <w:rPr>
                <w:szCs w:val="20"/>
              </w:rPr>
              <w:t>Information recorded or unrecorded that could potentially link an individual by name or otherwise to a substance use/co-occurring disorder treatment program.</w:t>
            </w:r>
          </w:p>
        </w:tc>
      </w:tr>
      <w:tr w:rsidR="00F42B0F" w:rsidRPr="00F42B0F" w14:paraId="5C83BF79" w14:textId="77777777" w:rsidTr="0094246B">
        <w:tc>
          <w:tcPr>
            <w:tcW w:w="2682" w:type="dxa"/>
          </w:tcPr>
          <w:p w14:paraId="360A9869" w14:textId="77777777" w:rsidR="00F42B0F" w:rsidRPr="00F42B0F" w:rsidRDefault="00F42B0F" w:rsidP="00F42B0F">
            <w:pPr>
              <w:ind w:left="342" w:right="144"/>
              <w:rPr>
                <w:rFonts w:ascii="Arial" w:hAnsi="Arial" w:cs="Arial"/>
                <w:sz w:val="20"/>
                <w:szCs w:val="20"/>
              </w:rPr>
            </w:pPr>
          </w:p>
        </w:tc>
        <w:tc>
          <w:tcPr>
            <w:tcW w:w="6048" w:type="dxa"/>
          </w:tcPr>
          <w:p w14:paraId="4F85D686" w14:textId="77777777" w:rsidR="00F42B0F" w:rsidRPr="00F42B0F" w:rsidRDefault="00F42B0F" w:rsidP="00427A11">
            <w:pPr>
              <w:pStyle w:val="BlockText"/>
              <w:tabs>
                <w:tab w:val="clear" w:pos="1210"/>
                <w:tab w:val="clear" w:pos="3630"/>
                <w:tab w:val="left" w:pos="28"/>
                <w:tab w:val="left" w:pos="1080"/>
                <w:tab w:val="left" w:pos="3600"/>
              </w:tabs>
              <w:ind w:left="28" w:right="144" w:firstLine="0"/>
              <w:rPr>
                <w:szCs w:val="20"/>
              </w:rPr>
            </w:pPr>
          </w:p>
        </w:tc>
      </w:tr>
      <w:tr w:rsidR="00427A11" w:rsidRPr="00F42B0F" w14:paraId="3391C580" w14:textId="77777777" w:rsidTr="0094246B">
        <w:tc>
          <w:tcPr>
            <w:tcW w:w="2682" w:type="dxa"/>
          </w:tcPr>
          <w:p w14:paraId="45557B45" w14:textId="77777777" w:rsidR="00427A11" w:rsidRPr="00AF4F54" w:rsidRDefault="00427A11" w:rsidP="004B4AFB">
            <w:pPr>
              <w:numPr>
                <w:ilvl w:val="1"/>
                <w:numId w:val="1"/>
              </w:numPr>
              <w:tabs>
                <w:tab w:val="clear" w:pos="1590"/>
                <w:tab w:val="num" w:pos="342"/>
              </w:tabs>
              <w:ind w:left="342" w:right="144" w:hanging="342"/>
              <w:rPr>
                <w:rFonts w:ascii="Arial" w:hAnsi="Arial" w:cs="Arial"/>
                <w:sz w:val="20"/>
                <w:szCs w:val="20"/>
              </w:rPr>
            </w:pPr>
            <w:r w:rsidRPr="00AF4F54">
              <w:rPr>
                <w:rFonts w:ascii="Arial" w:hAnsi="Arial" w:cs="Arial"/>
                <w:sz w:val="20"/>
                <w:szCs w:val="20"/>
              </w:rPr>
              <w:lastRenderedPageBreak/>
              <w:t>PAYMENT</w:t>
            </w:r>
          </w:p>
        </w:tc>
        <w:tc>
          <w:tcPr>
            <w:tcW w:w="6048" w:type="dxa"/>
          </w:tcPr>
          <w:p w14:paraId="7B66D8A2" w14:textId="77777777" w:rsidR="00427A11" w:rsidRPr="00AF4F54" w:rsidRDefault="00427A11" w:rsidP="00F237B9">
            <w:pPr>
              <w:pStyle w:val="BlockText"/>
              <w:tabs>
                <w:tab w:val="clear" w:pos="1210"/>
                <w:tab w:val="clear" w:pos="3630"/>
                <w:tab w:val="left" w:pos="1080"/>
              </w:tabs>
              <w:ind w:left="28" w:right="144" w:firstLine="0"/>
              <w:rPr>
                <w:szCs w:val="20"/>
              </w:rPr>
            </w:pPr>
            <w:r w:rsidRPr="00AF4F54">
              <w:rPr>
                <w:szCs w:val="20"/>
              </w:rPr>
              <w:t>The various activities of health care pro</w:t>
            </w:r>
            <w:r w:rsidR="00BE4496" w:rsidRPr="00AF4F54">
              <w:rPr>
                <w:szCs w:val="20"/>
              </w:rPr>
              <w:t xml:space="preserve">viders to obtain payment or be </w:t>
            </w:r>
            <w:r w:rsidRPr="00AF4F54">
              <w:rPr>
                <w:szCs w:val="20"/>
              </w:rPr>
              <w:t>reimbursed for services and of a health plan to obtain premiums, to fulfill coverage responsibilities and provide benefits under the plan, and to obtain or provide reimbursement for the provision of health care.</w:t>
            </w:r>
          </w:p>
        </w:tc>
      </w:tr>
      <w:tr w:rsidR="00F42B0F" w:rsidRPr="00F42B0F" w14:paraId="5FBC4233" w14:textId="77777777" w:rsidTr="0094246B">
        <w:tc>
          <w:tcPr>
            <w:tcW w:w="2682" w:type="dxa"/>
          </w:tcPr>
          <w:p w14:paraId="7A5282B5" w14:textId="77777777" w:rsidR="00F42B0F" w:rsidRPr="00F42B0F" w:rsidRDefault="00F42B0F" w:rsidP="00F42B0F">
            <w:pPr>
              <w:ind w:left="342" w:right="144"/>
              <w:rPr>
                <w:rFonts w:ascii="Arial" w:hAnsi="Arial" w:cs="Arial"/>
                <w:b/>
                <w:sz w:val="20"/>
                <w:szCs w:val="20"/>
                <w:highlight w:val="yellow"/>
              </w:rPr>
            </w:pPr>
          </w:p>
        </w:tc>
        <w:tc>
          <w:tcPr>
            <w:tcW w:w="6048" w:type="dxa"/>
          </w:tcPr>
          <w:p w14:paraId="4A6D5755" w14:textId="77777777" w:rsidR="00F42B0F" w:rsidRPr="00F42B0F" w:rsidRDefault="00F42B0F" w:rsidP="004B4AFB">
            <w:pPr>
              <w:pStyle w:val="BlockText"/>
              <w:tabs>
                <w:tab w:val="clear" w:pos="1210"/>
                <w:tab w:val="clear" w:pos="3630"/>
                <w:tab w:val="left" w:pos="1080"/>
              </w:tabs>
              <w:ind w:left="28" w:right="144" w:firstLine="0"/>
              <w:rPr>
                <w:b/>
                <w:szCs w:val="20"/>
                <w:highlight w:val="yellow"/>
              </w:rPr>
            </w:pPr>
          </w:p>
        </w:tc>
      </w:tr>
      <w:tr w:rsidR="006F5F3A" w:rsidRPr="00F42B0F" w14:paraId="2BEEE0CE" w14:textId="77777777" w:rsidTr="0094246B">
        <w:tc>
          <w:tcPr>
            <w:tcW w:w="2682" w:type="dxa"/>
          </w:tcPr>
          <w:p w14:paraId="54449510" w14:textId="77777777" w:rsidR="006F5F3A" w:rsidRPr="00131162" w:rsidRDefault="00F2331A" w:rsidP="00F2331A">
            <w:pPr>
              <w:pStyle w:val="ListParagraph"/>
              <w:numPr>
                <w:ilvl w:val="1"/>
                <w:numId w:val="1"/>
              </w:numPr>
              <w:tabs>
                <w:tab w:val="clear" w:pos="1590"/>
                <w:tab w:val="num" w:pos="340"/>
              </w:tabs>
              <w:ind w:left="340" w:right="144" w:hanging="270"/>
              <w:rPr>
                <w:rFonts w:ascii="Arial" w:hAnsi="Arial" w:cs="Arial"/>
                <w:sz w:val="20"/>
                <w:szCs w:val="20"/>
              </w:rPr>
            </w:pPr>
            <w:r w:rsidRPr="00131162">
              <w:rPr>
                <w:rFonts w:ascii="Arial" w:hAnsi="Arial" w:cs="Arial"/>
                <w:sz w:val="20"/>
                <w:szCs w:val="20"/>
              </w:rPr>
              <w:t>PERSONAL REPRESENTATIVE</w:t>
            </w:r>
          </w:p>
        </w:tc>
        <w:tc>
          <w:tcPr>
            <w:tcW w:w="6048" w:type="dxa"/>
          </w:tcPr>
          <w:p w14:paraId="66176E49" w14:textId="77777777" w:rsidR="006F5F3A" w:rsidRPr="00131162" w:rsidRDefault="00F2331A" w:rsidP="00F2331A">
            <w:pPr>
              <w:pStyle w:val="BlockText"/>
              <w:tabs>
                <w:tab w:val="clear" w:pos="1210"/>
                <w:tab w:val="clear" w:pos="3630"/>
                <w:tab w:val="left" w:pos="1080"/>
              </w:tabs>
              <w:ind w:left="90" w:right="144" w:hanging="20"/>
              <w:jc w:val="both"/>
              <w:rPr>
                <w:szCs w:val="20"/>
              </w:rPr>
            </w:pPr>
            <w:r w:rsidRPr="00131162">
              <w:rPr>
                <w:szCs w:val="20"/>
              </w:rPr>
              <w:t xml:space="preserve">A person with legal authority to make health care decisions on behalf of the individual as deemed by the court. </w:t>
            </w:r>
          </w:p>
        </w:tc>
      </w:tr>
      <w:tr w:rsidR="006F5F3A" w:rsidRPr="00F42B0F" w14:paraId="28068532" w14:textId="77777777" w:rsidTr="0094246B">
        <w:tc>
          <w:tcPr>
            <w:tcW w:w="2682" w:type="dxa"/>
          </w:tcPr>
          <w:p w14:paraId="06330319" w14:textId="77777777" w:rsidR="006F5F3A" w:rsidRPr="00F42B0F" w:rsidRDefault="006F5F3A" w:rsidP="00F42B0F">
            <w:pPr>
              <w:ind w:left="342" w:right="144"/>
              <w:rPr>
                <w:rFonts w:ascii="Arial" w:hAnsi="Arial" w:cs="Arial"/>
                <w:b/>
                <w:sz w:val="20"/>
                <w:szCs w:val="20"/>
                <w:highlight w:val="yellow"/>
              </w:rPr>
            </w:pPr>
          </w:p>
        </w:tc>
        <w:tc>
          <w:tcPr>
            <w:tcW w:w="6048" w:type="dxa"/>
          </w:tcPr>
          <w:p w14:paraId="6E0A9BC3" w14:textId="77777777" w:rsidR="006F5F3A" w:rsidRPr="00F42B0F" w:rsidRDefault="006F5F3A" w:rsidP="004B4AFB">
            <w:pPr>
              <w:pStyle w:val="BlockText"/>
              <w:tabs>
                <w:tab w:val="clear" w:pos="1210"/>
                <w:tab w:val="clear" w:pos="3630"/>
                <w:tab w:val="left" w:pos="1080"/>
              </w:tabs>
              <w:ind w:left="28" w:right="144" w:firstLine="0"/>
              <w:rPr>
                <w:b/>
                <w:szCs w:val="20"/>
                <w:highlight w:val="yellow"/>
              </w:rPr>
            </w:pPr>
          </w:p>
        </w:tc>
      </w:tr>
      <w:tr w:rsidR="00427A11" w:rsidRPr="00F42B0F" w14:paraId="4E99FE00" w14:textId="77777777" w:rsidTr="0094246B">
        <w:tc>
          <w:tcPr>
            <w:tcW w:w="2682" w:type="dxa"/>
          </w:tcPr>
          <w:p w14:paraId="1D30A4A9" w14:textId="77777777" w:rsidR="00427A11" w:rsidRPr="00F42B0F" w:rsidRDefault="00EA2C9E" w:rsidP="004B4AFB">
            <w:pPr>
              <w:numPr>
                <w:ilvl w:val="1"/>
                <w:numId w:val="1"/>
              </w:numPr>
              <w:tabs>
                <w:tab w:val="clear" w:pos="1590"/>
                <w:tab w:val="num" w:pos="342"/>
              </w:tabs>
              <w:ind w:left="342" w:right="144" w:hanging="342"/>
              <w:rPr>
                <w:rFonts w:ascii="Arial" w:hAnsi="Arial" w:cs="Arial"/>
                <w:sz w:val="20"/>
                <w:szCs w:val="20"/>
              </w:rPr>
            </w:pPr>
            <w:r w:rsidRPr="00F42B0F">
              <w:rPr>
                <w:rFonts w:ascii="Arial" w:hAnsi="Arial" w:cs="Arial"/>
                <w:sz w:val="20"/>
                <w:szCs w:val="20"/>
              </w:rPr>
              <w:t>PRIVILEGED COMMUNICATION</w:t>
            </w:r>
          </w:p>
        </w:tc>
        <w:tc>
          <w:tcPr>
            <w:tcW w:w="6048" w:type="dxa"/>
          </w:tcPr>
          <w:p w14:paraId="6E29A489" w14:textId="77777777" w:rsidR="00427A11" w:rsidRPr="00F42B0F" w:rsidRDefault="00EA2C9E" w:rsidP="00EA2C9E">
            <w:pPr>
              <w:pStyle w:val="BlockText"/>
              <w:tabs>
                <w:tab w:val="clear" w:pos="1210"/>
              </w:tabs>
              <w:ind w:left="0" w:right="144" w:firstLine="0"/>
              <w:rPr>
                <w:szCs w:val="20"/>
              </w:rPr>
            </w:pPr>
            <w:r w:rsidRPr="00F42B0F">
              <w:rPr>
                <w:szCs w:val="20"/>
              </w:rPr>
              <w:t xml:space="preserve">A communication made to a psychiatrist or psychologist in </w:t>
            </w:r>
            <w:r w:rsidRPr="00F42B0F">
              <w:rPr>
                <w:bCs/>
                <w:szCs w:val="20"/>
              </w:rPr>
              <w:t xml:space="preserve">connection </w:t>
            </w:r>
            <w:r w:rsidRPr="00F42B0F">
              <w:rPr>
                <w:szCs w:val="20"/>
              </w:rPr>
              <w:t xml:space="preserve">with examination, diagnosis, or treatment of a recipient or to another person while the other person is participating in the examination, diagnosis, or treatment or a communication made privileged under applicable state or federal law. Independent privileges exist which protect confidential communications made by a recipient to a licensed social worker, social worker, social work technician, or agency employing them. Communications by the recipient and advice given are both protected. Licensed Professional Counselors are also granted privilege under Public Act 421. </w:t>
            </w:r>
            <w:r w:rsidRPr="00AF4F54">
              <w:rPr>
                <w:szCs w:val="20"/>
              </w:rPr>
              <w:t>(This includes Therapists, Case Managers, Nurses and Occupational Therapists.)</w:t>
            </w:r>
            <w:r w:rsidRPr="00F42B0F">
              <w:rPr>
                <w:b/>
                <w:szCs w:val="20"/>
              </w:rPr>
              <w:t xml:space="preserve"> </w:t>
            </w:r>
          </w:p>
        </w:tc>
      </w:tr>
      <w:tr w:rsidR="00F42B0F" w:rsidRPr="00F42B0F" w14:paraId="464E683F" w14:textId="77777777" w:rsidTr="0094246B">
        <w:tc>
          <w:tcPr>
            <w:tcW w:w="2682" w:type="dxa"/>
          </w:tcPr>
          <w:p w14:paraId="04B224F0" w14:textId="77777777" w:rsidR="00F42B0F" w:rsidRPr="00F42B0F" w:rsidRDefault="00F42B0F" w:rsidP="00F42B0F">
            <w:pPr>
              <w:ind w:left="342" w:right="144"/>
              <w:rPr>
                <w:rFonts w:ascii="Arial" w:hAnsi="Arial" w:cs="Arial"/>
                <w:sz w:val="20"/>
                <w:szCs w:val="20"/>
              </w:rPr>
            </w:pPr>
          </w:p>
        </w:tc>
        <w:tc>
          <w:tcPr>
            <w:tcW w:w="6048" w:type="dxa"/>
          </w:tcPr>
          <w:p w14:paraId="413FC3FC" w14:textId="77777777" w:rsidR="00F42B0F" w:rsidRPr="00F42B0F" w:rsidRDefault="00F42B0F" w:rsidP="00EA2C9E">
            <w:pPr>
              <w:pStyle w:val="BlockText"/>
              <w:tabs>
                <w:tab w:val="clear" w:pos="1210"/>
              </w:tabs>
              <w:ind w:left="0" w:right="144" w:firstLine="0"/>
              <w:rPr>
                <w:szCs w:val="20"/>
              </w:rPr>
            </w:pPr>
          </w:p>
        </w:tc>
      </w:tr>
      <w:tr w:rsidR="00427A11" w:rsidRPr="00F42B0F" w14:paraId="55C0C33A" w14:textId="77777777" w:rsidTr="0094246B">
        <w:tc>
          <w:tcPr>
            <w:tcW w:w="2682" w:type="dxa"/>
          </w:tcPr>
          <w:p w14:paraId="49022096" w14:textId="77777777" w:rsidR="00427A11" w:rsidRPr="00F42B0F" w:rsidRDefault="00EA2C9E" w:rsidP="004B4AFB">
            <w:pPr>
              <w:numPr>
                <w:ilvl w:val="1"/>
                <w:numId w:val="1"/>
              </w:numPr>
              <w:tabs>
                <w:tab w:val="clear" w:pos="1590"/>
                <w:tab w:val="num" w:pos="342"/>
              </w:tabs>
              <w:ind w:left="342" w:right="144" w:hanging="342"/>
              <w:rPr>
                <w:rFonts w:ascii="Arial" w:hAnsi="Arial" w:cs="Arial"/>
                <w:sz w:val="20"/>
                <w:szCs w:val="20"/>
              </w:rPr>
            </w:pPr>
            <w:r w:rsidRPr="00F42B0F">
              <w:rPr>
                <w:rFonts w:ascii="Arial" w:hAnsi="Arial" w:cs="Arial"/>
                <w:sz w:val="20"/>
                <w:szCs w:val="20"/>
              </w:rPr>
              <w:t>PROTECTED HEALTH INFORMATION (PHI)</w:t>
            </w:r>
          </w:p>
        </w:tc>
        <w:tc>
          <w:tcPr>
            <w:tcW w:w="6048" w:type="dxa"/>
          </w:tcPr>
          <w:p w14:paraId="7BF118AF" w14:textId="77777777" w:rsidR="00F2331A" w:rsidRDefault="00F2331A" w:rsidP="004B4AFB">
            <w:pPr>
              <w:pStyle w:val="BlockText"/>
              <w:tabs>
                <w:tab w:val="clear" w:pos="1210"/>
                <w:tab w:val="clear" w:pos="3630"/>
                <w:tab w:val="left" w:pos="1080"/>
              </w:tabs>
              <w:ind w:left="28" w:right="144" w:firstLine="0"/>
              <w:rPr>
                <w:szCs w:val="20"/>
              </w:rPr>
            </w:pPr>
            <w:r>
              <w:rPr>
                <w:szCs w:val="20"/>
              </w:rPr>
              <w:t>Individually identifiable health information held or transmitted in any form or medium by covered entities and business associates, subject to certain limited exceptions including demographic data, that relates to:</w:t>
            </w:r>
          </w:p>
          <w:p w14:paraId="6B4CDEE4" w14:textId="77777777" w:rsidR="00F2331A" w:rsidRDefault="00F2331A" w:rsidP="00F2331A">
            <w:pPr>
              <w:pStyle w:val="BlockText"/>
              <w:numPr>
                <w:ilvl w:val="0"/>
                <w:numId w:val="25"/>
              </w:numPr>
              <w:tabs>
                <w:tab w:val="clear" w:pos="1210"/>
                <w:tab w:val="clear" w:pos="3630"/>
                <w:tab w:val="left" w:pos="1080"/>
              </w:tabs>
              <w:ind w:right="144"/>
              <w:rPr>
                <w:szCs w:val="20"/>
              </w:rPr>
            </w:pPr>
            <w:r>
              <w:rPr>
                <w:szCs w:val="20"/>
              </w:rPr>
              <w:t xml:space="preserve">The individuals past, present, or future health or condition, </w:t>
            </w:r>
          </w:p>
          <w:p w14:paraId="7F0FD1A0" w14:textId="77777777" w:rsidR="00F2331A" w:rsidRDefault="00F2331A" w:rsidP="00F2331A">
            <w:pPr>
              <w:pStyle w:val="BlockText"/>
              <w:numPr>
                <w:ilvl w:val="0"/>
                <w:numId w:val="25"/>
              </w:numPr>
              <w:tabs>
                <w:tab w:val="clear" w:pos="1210"/>
                <w:tab w:val="clear" w:pos="3630"/>
                <w:tab w:val="left" w:pos="1080"/>
              </w:tabs>
              <w:ind w:right="144"/>
              <w:rPr>
                <w:szCs w:val="20"/>
              </w:rPr>
            </w:pPr>
            <w:r>
              <w:rPr>
                <w:szCs w:val="20"/>
              </w:rPr>
              <w:t>The provision of health care to the individual, or</w:t>
            </w:r>
          </w:p>
          <w:p w14:paraId="1CE9F09F" w14:textId="77777777" w:rsidR="00F2331A" w:rsidRPr="00F2331A" w:rsidRDefault="00F2331A" w:rsidP="00F2331A">
            <w:pPr>
              <w:pStyle w:val="BlockText"/>
              <w:numPr>
                <w:ilvl w:val="0"/>
                <w:numId w:val="25"/>
              </w:numPr>
              <w:tabs>
                <w:tab w:val="clear" w:pos="1210"/>
                <w:tab w:val="clear" w:pos="3630"/>
                <w:tab w:val="left" w:pos="1080"/>
              </w:tabs>
              <w:ind w:right="144"/>
              <w:rPr>
                <w:szCs w:val="20"/>
              </w:rPr>
            </w:pPr>
            <w:r>
              <w:rPr>
                <w:szCs w:val="20"/>
              </w:rPr>
              <w:t xml:space="preserve">The past, present, or future payment </w:t>
            </w:r>
            <w:r w:rsidR="00A4125D">
              <w:rPr>
                <w:szCs w:val="20"/>
              </w:rPr>
              <w:t>for</w:t>
            </w:r>
            <w:r>
              <w:rPr>
                <w:szCs w:val="20"/>
              </w:rPr>
              <w:t xml:space="preserve"> the provision of health care to the individual. </w:t>
            </w:r>
          </w:p>
        </w:tc>
      </w:tr>
      <w:tr w:rsidR="00F42B0F" w:rsidRPr="00F42B0F" w14:paraId="0511983D" w14:textId="77777777" w:rsidTr="0094246B">
        <w:tc>
          <w:tcPr>
            <w:tcW w:w="2682" w:type="dxa"/>
          </w:tcPr>
          <w:p w14:paraId="5F0E5C23" w14:textId="77777777" w:rsidR="00F42B0F" w:rsidRPr="00F42B0F" w:rsidRDefault="00F42B0F" w:rsidP="00F42B0F">
            <w:pPr>
              <w:ind w:left="342" w:right="144"/>
              <w:rPr>
                <w:rFonts w:ascii="Arial" w:hAnsi="Arial" w:cs="Arial"/>
                <w:sz w:val="20"/>
                <w:szCs w:val="20"/>
              </w:rPr>
            </w:pPr>
          </w:p>
        </w:tc>
        <w:tc>
          <w:tcPr>
            <w:tcW w:w="6048" w:type="dxa"/>
          </w:tcPr>
          <w:p w14:paraId="44F1A346" w14:textId="77777777" w:rsidR="00F42B0F" w:rsidRPr="00F42B0F" w:rsidRDefault="00F42B0F" w:rsidP="004B4AFB">
            <w:pPr>
              <w:pStyle w:val="BlockText"/>
              <w:tabs>
                <w:tab w:val="clear" w:pos="1210"/>
                <w:tab w:val="clear" w:pos="3630"/>
                <w:tab w:val="left" w:pos="1080"/>
              </w:tabs>
              <w:ind w:left="28" w:right="144" w:firstLine="0"/>
              <w:rPr>
                <w:szCs w:val="20"/>
              </w:rPr>
            </w:pPr>
          </w:p>
        </w:tc>
      </w:tr>
      <w:tr w:rsidR="00427A11" w:rsidRPr="00F42B0F" w14:paraId="5C2F95EA" w14:textId="77777777" w:rsidTr="0094246B">
        <w:tc>
          <w:tcPr>
            <w:tcW w:w="2682" w:type="dxa"/>
          </w:tcPr>
          <w:p w14:paraId="0F0A0D8B" w14:textId="77777777" w:rsidR="00427A11" w:rsidRPr="00AF4F54" w:rsidRDefault="00EA2C9E" w:rsidP="004B4AFB">
            <w:pPr>
              <w:numPr>
                <w:ilvl w:val="1"/>
                <w:numId w:val="1"/>
              </w:numPr>
              <w:tabs>
                <w:tab w:val="clear" w:pos="1590"/>
                <w:tab w:val="num" w:pos="342"/>
              </w:tabs>
              <w:ind w:left="342" w:right="144" w:hanging="342"/>
              <w:rPr>
                <w:rFonts w:ascii="Arial" w:hAnsi="Arial" w:cs="Arial"/>
                <w:sz w:val="20"/>
                <w:szCs w:val="20"/>
              </w:rPr>
            </w:pPr>
            <w:r w:rsidRPr="00AF4F54">
              <w:rPr>
                <w:rFonts w:ascii="Arial" w:hAnsi="Arial" w:cs="Arial"/>
                <w:sz w:val="20"/>
                <w:szCs w:val="20"/>
              </w:rPr>
              <w:t>TREATMENT</w:t>
            </w:r>
          </w:p>
        </w:tc>
        <w:tc>
          <w:tcPr>
            <w:tcW w:w="6048" w:type="dxa"/>
          </w:tcPr>
          <w:p w14:paraId="0FB63583" w14:textId="77777777" w:rsidR="00427A11" w:rsidRPr="00AF4F54" w:rsidRDefault="00EA2C9E" w:rsidP="00EA2C9E">
            <w:pPr>
              <w:ind w:left="28" w:right="144"/>
              <w:rPr>
                <w:rFonts w:ascii="Arial" w:hAnsi="Arial" w:cs="Arial"/>
                <w:sz w:val="20"/>
                <w:szCs w:val="20"/>
              </w:rPr>
            </w:pPr>
            <w:r w:rsidRPr="00AF4F54">
              <w:rPr>
                <w:rFonts w:ascii="Arial" w:hAnsi="Arial" w:cs="Arial"/>
                <w:sz w:val="20"/>
                <w:szCs w:val="20"/>
              </w:rPr>
              <w:t>The provision of health care and related services by one or more health care providers.</w:t>
            </w:r>
          </w:p>
        </w:tc>
      </w:tr>
      <w:tr w:rsidR="00F42B0F" w:rsidRPr="00F42B0F" w14:paraId="45C2D187" w14:textId="77777777" w:rsidTr="0094246B">
        <w:tc>
          <w:tcPr>
            <w:tcW w:w="2682" w:type="dxa"/>
          </w:tcPr>
          <w:p w14:paraId="28971C1C" w14:textId="77777777" w:rsidR="00F42B0F" w:rsidRPr="00AF4F54" w:rsidRDefault="00F42B0F" w:rsidP="00F42B0F">
            <w:pPr>
              <w:ind w:left="342" w:right="144"/>
              <w:rPr>
                <w:rFonts w:ascii="Arial" w:hAnsi="Arial" w:cs="Arial"/>
                <w:sz w:val="20"/>
                <w:szCs w:val="20"/>
              </w:rPr>
            </w:pPr>
          </w:p>
        </w:tc>
        <w:tc>
          <w:tcPr>
            <w:tcW w:w="6048" w:type="dxa"/>
          </w:tcPr>
          <w:p w14:paraId="481E1971" w14:textId="77777777" w:rsidR="00F42B0F" w:rsidRPr="00AF4F54" w:rsidRDefault="00F42B0F" w:rsidP="00EA2C9E">
            <w:pPr>
              <w:ind w:left="28" w:right="144"/>
              <w:rPr>
                <w:rFonts w:ascii="Arial" w:hAnsi="Arial" w:cs="Arial"/>
                <w:sz w:val="20"/>
                <w:szCs w:val="20"/>
              </w:rPr>
            </w:pPr>
          </w:p>
        </w:tc>
      </w:tr>
      <w:tr w:rsidR="00EA2C9E" w:rsidRPr="00F42B0F" w14:paraId="6311FF98" w14:textId="77777777" w:rsidTr="0094246B">
        <w:tc>
          <w:tcPr>
            <w:tcW w:w="2682" w:type="dxa"/>
          </w:tcPr>
          <w:p w14:paraId="5DECFAD6" w14:textId="77777777" w:rsidR="00EA2C9E" w:rsidRPr="00AF4F54" w:rsidRDefault="00EA2C9E" w:rsidP="004B4AFB">
            <w:pPr>
              <w:numPr>
                <w:ilvl w:val="1"/>
                <w:numId w:val="1"/>
              </w:numPr>
              <w:tabs>
                <w:tab w:val="clear" w:pos="1590"/>
                <w:tab w:val="num" w:pos="342"/>
              </w:tabs>
              <w:ind w:left="342" w:right="144" w:hanging="342"/>
              <w:rPr>
                <w:rFonts w:ascii="Arial" w:hAnsi="Arial" w:cs="Arial"/>
                <w:sz w:val="20"/>
                <w:szCs w:val="20"/>
              </w:rPr>
            </w:pPr>
            <w:r w:rsidRPr="00AF4F54">
              <w:rPr>
                <w:rFonts w:ascii="Arial" w:hAnsi="Arial" w:cs="Arial"/>
                <w:sz w:val="20"/>
                <w:szCs w:val="20"/>
              </w:rPr>
              <w:t>VERBAL CONSENT</w:t>
            </w:r>
          </w:p>
        </w:tc>
        <w:tc>
          <w:tcPr>
            <w:tcW w:w="6048" w:type="dxa"/>
          </w:tcPr>
          <w:p w14:paraId="675FD8EE" w14:textId="77777777" w:rsidR="00EA2C9E" w:rsidRPr="00AF4F54" w:rsidRDefault="00EA2C9E" w:rsidP="00EA2C9E">
            <w:pPr>
              <w:ind w:right="144" w:firstLine="28"/>
              <w:rPr>
                <w:rFonts w:ascii="Arial" w:hAnsi="Arial" w:cs="Arial"/>
                <w:sz w:val="20"/>
                <w:szCs w:val="20"/>
              </w:rPr>
            </w:pPr>
            <w:r w:rsidRPr="00AF4F54">
              <w:rPr>
                <w:rFonts w:ascii="Arial" w:hAnsi="Arial" w:cs="Arial"/>
                <w:sz w:val="20"/>
                <w:szCs w:val="20"/>
              </w:rPr>
              <w:t xml:space="preserve">Verbal consent may be accepted </w:t>
            </w:r>
            <w:r w:rsidRPr="00AF4F54">
              <w:rPr>
                <w:rFonts w:ascii="Arial" w:hAnsi="Arial" w:cs="Arial"/>
                <w:sz w:val="20"/>
                <w:szCs w:val="20"/>
                <w:u w:val="single"/>
              </w:rPr>
              <w:t>only</w:t>
            </w:r>
            <w:r w:rsidRPr="00AF4F54">
              <w:rPr>
                <w:rFonts w:ascii="Arial" w:hAnsi="Arial" w:cs="Arial"/>
                <w:sz w:val="20"/>
                <w:szCs w:val="20"/>
              </w:rPr>
              <w:t xml:space="preserve"> from a recipient and that consent must be witnessed and documented by two staff, one of whom must be an individual other than the individual providing treatment.</w:t>
            </w:r>
          </w:p>
        </w:tc>
      </w:tr>
    </w:tbl>
    <w:p w14:paraId="448761F4" w14:textId="77777777" w:rsidR="00622F0C" w:rsidRPr="00F42B0F" w:rsidRDefault="00622F0C" w:rsidP="00622F0C">
      <w:pPr>
        <w:tabs>
          <w:tab w:val="left" w:pos="1080"/>
        </w:tabs>
        <w:ind w:left="3630" w:right="144" w:hanging="2910"/>
        <w:rPr>
          <w:rFonts w:ascii="Arial" w:hAnsi="Arial" w:cs="Arial"/>
          <w:color w:val="FF0000"/>
          <w:sz w:val="20"/>
          <w:szCs w:val="20"/>
        </w:rPr>
      </w:pPr>
    </w:p>
    <w:p w14:paraId="18C5B186" w14:textId="55265981" w:rsidR="00622F0C" w:rsidRPr="00F42B0F" w:rsidRDefault="00622F0C" w:rsidP="0094246B">
      <w:pPr>
        <w:numPr>
          <w:ilvl w:val="0"/>
          <w:numId w:val="1"/>
        </w:numPr>
        <w:ind w:left="720" w:hanging="720"/>
        <w:rPr>
          <w:rFonts w:ascii="Arial" w:hAnsi="Arial" w:cs="Arial"/>
          <w:sz w:val="20"/>
          <w:szCs w:val="20"/>
        </w:rPr>
      </w:pPr>
      <w:r w:rsidRPr="00F42B0F">
        <w:rPr>
          <w:rFonts w:ascii="Arial" w:hAnsi="Arial" w:cs="Arial"/>
          <w:sz w:val="20"/>
          <w:szCs w:val="20"/>
        </w:rPr>
        <w:t xml:space="preserve">POLICY: </w:t>
      </w:r>
    </w:p>
    <w:p w14:paraId="73381A06" w14:textId="35B1F7B3" w:rsidR="00622F0C" w:rsidRPr="00AF4F54" w:rsidRDefault="00622F0C" w:rsidP="00AF4F54">
      <w:pPr>
        <w:numPr>
          <w:ilvl w:val="1"/>
          <w:numId w:val="1"/>
        </w:numPr>
        <w:tabs>
          <w:tab w:val="clear" w:pos="1590"/>
          <w:tab w:val="num" w:pos="1080"/>
        </w:tabs>
        <w:ind w:left="1080" w:hanging="360"/>
        <w:rPr>
          <w:rFonts w:ascii="Arial" w:hAnsi="Arial" w:cs="Arial"/>
          <w:strike/>
          <w:sz w:val="20"/>
          <w:szCs w:val="20"/>
        </w:rPr>
      </w:pPr>
      <w:r w:rsidRPr="00190D3D">
        <w:rPr>
          <w:rFonts w:ascii="Arial" w:hAnsi="Arial" w:cs="Arial"/>
          <w:sz w:val="20"/>
          <w:szCs w:val="20"/>
        </w:rPr>
        <w:t xml:space="preserve">Information acquired in the course of providing mental health and substance use/co-occurring disorder services to a </w:t>
      </w:r>
      <w:r w:rsidRPr="00190D3D">
        <w:rPr>
          <w:rFonts w:ascii="Arial" w:hAnsi="Arial" w:cs="Arial"/>
          <w:bCs/>
          <w:sz w:val="20"/>
          <w:szCs w:val="20"/>
        </w:rPr>
        <w:t>recipient</w:t>
      </w:r>
      <w:r w:rsidRPr="00190D3D">
        <w:rPr>
          <w:rFonts w:ascii="Arial" w:hAnsi="Arial" w:cs="Arial"/>
          <w:sz w:val="20"/>
          <w:szCs w:val="20"/>
        </w:rPr>
        <w:t xml:space="preserve"> shall be kept confidential and shall not be open for public inspection. This policy includes direct communication of Patient Identifying Information (PII) </w:t>
      </w:r>
      <w:r w:rsidRPr="00AF4F54">
        <w:rPr>
          <w:rFonts w:ascii="Arial" w:hAnsi="Arial" w:cs="Arial"/>
          <w:sz w:val="20"/>
          <w:szCs w:val="20"/>
        </w:rPr>
        <w:t>or Protected Health Information (PHI) or confirmation of PII or PHI. An</w:t>
      </w:r>
      <w:r w:rsidRPr="00190D3D">
        <w:rPr>
          <w:rFonts w:ascii="Arial" w:hAnsi="Arial" w:cs="Arial"/>
          <w:sz w:val="20"/>
          <w:szCs w:val="20"/>
        </w:rPr>
        <w:t xml:space="preserve">y person receiving confidential information shall disclose the information to others </w:t>
      </w:r>
      <w:r w:rsidRPr="00190D3D">
        <w:rPr>
          <w:rFonts w:ascii="Arial" w:hAnsi="Arial" w:cs="Arial"/>
          <w:sz w:val="20"/>
          <w:szCs w:val="20"/>
          <w:u w:val="single"/>
        </w:rPr>
        <w:t>only</w:t>
      </w:r>
      <w:r w:rsidRPr="00190D3D">
        <w:rPr>
          <w:rFonts w:ascii="Arial" w:hAnsi="Arial" w:cs="Arial"/>
          <w:sz w:val="20"/>
          <w:szCs w:val="20"/>
        </w:rPr>
        <w:t xml:space="preserve"> to the extent that is consistent with the authorized time-limited purpose for wh</w:t>
      </w:r>
      <w:r w:rsidR="00AF4F54">
        <w:rPr>
          <w:rFonts w:ascii="Arial" w:hAnsi="Arial" w:cs="Arial"/>
          <w:sz w:val="20"/>
          <w:szCs w:val="20"/>
        </w:rPr>
        <w:t>ich the information was obtained.</w:t>
      </w:r>
      <w:r w:rsidR="00D27F39">
        <w:rPr>
          <w:rFonts w:ascii="Arial" w:hAnsi="Arial" w:cs="Arial"/>
          <w:sz w:val="20"/>
          <w:szCs w:val="20"/>
        </w:rPr>
        <w:t xml:space="preserve"> If information made confidential is disclosed, no information (including the name of a recipient) will be disclosed unless it is </w:t>
      </w:r>
      <w:proofErr w:type="gramStart"/>
      <w:r w:rsidR="00D27F39">
        <w:rPr>
          <w:rFonts w:ascii="Arial" w:hAnsi="Arial" w:cs="Arial"/>
          <w:sz w:val="20"/>
          <w:szCs w:val="20"/>
        </w:rPr>
        <w:t>germane</w:t>
      </w:r>
      <w:proofErr w:type="gramEnd"/>
      <w:r w:rsidR="00D27F39">
        <w:rPr>
          <w:rFonts w:ascii="Arial" w:hAnsi="Arial" w:cs="Arial"/>
          <w:sz w:val="20"/>
          <w:szCs w:val="20"/>
        </w:rPr>
        <w:t xml:space="preserve"> to the authorized purpose of the disclosure. </w:t>
      </w:r>
    </w:p>
    <w:p w14:paraId="4A4B48CC" w14:textId="71170E5A" w:rsidR="00EA2C9E" w:rsidRPr="00AF4F54" w:rsidRDefault="00622F0C" w:rsidP="00EA2C9E">
      <w:pPr>
        <w:numPr>
          <w:ilvl w:val="0"/>
          <w:numId w:val="6"/>
        </w:numPr>
        <w:tabs>
          <w:tab w:val="clear" w:pos="1590"/>
          <w:tab w:val="num" w:pos="1080"/>
        </w:tabs>
        <w:ind w:left="1080" w:hanging="360"/>
        <w:rPr>
          <w:rFonts w:ascii="Arial" w:hAnsi="Arial" w:cs="Arial"/>
          <w:sz w:val="20"/>
          <w:szCs w:val="20"/>
        </w:rPr>
      </w:pPr>
      <w:r w:rsidRPr="00AF4F54">
        <w:rPr>
          <w:rFonts w:ascii="Arial" w:hAnsi="Arial" w:cs="Arial"/>
          <w:sz w:val="20"/>
          <w:szCs w:val="20"/>
        </w:rPr>
        <w:t xml:space="preserve">Information made confidential in accordance with </w:t>
      </w:r>
      <w:r w:rsidR="00F237B9" w:rsidRPr="00AF4F54">
        <w:rPr>
          <w:rFonts w:ascii="Arial" w:hAnsi="Arial" w:cs="Arial"/>
          <w:sz w:val="20"/>
          <w:szCs w:val="20"/>
        </w:rPr>
        <w:t xml:space="preserve">the Michigan Mental Health Code, </w:t>
      </w:r>
      <w:r w:rsidRPr="00AF4F54">
        <w:rPr>
          <w:rFonts w:ascii="Arial" w:hAnsi="Arial" w:cs="Arial"/>
          <w:sz w:val="20"/>
          <w:szCs w:val="20"/>
        </w:rPr>
        <w:t>42 CFR Part 2</w:t>
      </w:r>
      <w:r w:rsidR="00E120B4" w:rsidRPr="00AF4F54">
        <w:rPr>
          <w:rFonts w:ascii="Arial" w:hAnsi="Arial" w:cs="Arial"/>
          <w:sz w:val="20"/>
          <w:szCs w:val="20"/>
        </w:rPr>
        <w:t>,</w:t>
      </w:r>
      <w:r w:rsidRPr="00AF4F54">
        <w:rPr>
          <w:rFonts w:ascii="Arial" w:hAnsi="Arial" w:cs="Arial"/>
          <w:sz w:val="20"/>
          <w:szCs w:val="20"/>
        </w:rPr>
        <w:t xml:space="preserve"> and </w:t>
      </w:r>
      <w:r w:rsidR="00F237B9" w:rsidRPr="00AF4F54">
        <w:rPr>
          <w:rFonts w:ascii="Arial" w:hAnsi="Arial" w:cs="Arial"/>
          <w:sz w:val="20"/>
          <w:szCs w:val="20"/>
        </w:rPr>
        <w:t>the Health Insurance Portability and Accountability Act of 1996 (</w:t>
      </w:r>
      <w:r w:rsidRPr="00AF4F54">
        <w:rPr>
          <w:rFonts w:ascii="Arial" w:hAnsi="Arial" w:cs="Arial"/>
          <w:sz w:val="20"/>
          <w:szCs w:val="20"/>
        </w:rPr>
        <w:t>HIPAA</w:t>
      </w:r>
      <w:r w:rsidR="00F237B9" w:rsidRPr="00AF4F54">
        <w:rPr>
          <w:rFonts w:ascii="Arial" w:hAnsi="Arial" w:cs="Arial"/>
          <w:sz w:val="20"/>
          <w:szCs w:val="20"/>
        </w:rPr>
        <w:t>)</w:t>
      </w:r>
      <w:r w:rsidRPr="00AF4F54">
        <w:rPr>
          <w:rFonts w:ascii="Arial" w:hAnsi="Arial" w:cs="Arial"/>
          <w:sz w:val="20"/>
          <w:szCs w:val="20"/>
        </w:rPr>
        <w:t xml:space="preserve"> may be disclosed with proper authorization including through the acquisition of informed consent, court order, or as otherwise allowed</w:t>
      </w:r>
      <w:r w:rsidR="00202CA9" w:rsidRPr="00AF4F54">
        <w:rPr>
          <w:rFonts w:ascii="Arial" w:hAnsi="Arial" w:cs="Arial"/>
          <w:sz w:val="20"/>
          <w:szCs w:val="20"/>
        </w:rPr>
        <w:t xml:space="preserve"> or required by law (including Duty to W</w:t>
      </w:r>
      <w:r w:rsidRPr="00AF4F54">
        <w:rPr>
          <w:rFonts w:ascii="Arial" w:hAnsi="Arial" w:cs="Arial"/>
          <w:sz w:val="20"/>
          <w:szCs w:val="20"/>
        </w:rPr>
        <w:t>arn).</w:t>
      </w:r>
      <w:r w:rsidR="00BE4496" w:rsidRPr="00AF4F54">
        <w:rPr>
          <w:rFonts w:ascii="Arial" w:hAnsi="Arial" w:cs="Arial"/>
          <w:sz w:val="20"/>
          <w:szCs w:val="20"/>
        </w:rPr>
        <w:t xml:space="preserve"> </w:t>
      </w:r>
      <w:r w:rsidRPr="00AF4F54">
        <w:rPr>
          <w:rFonts w:ascii="Arial" w:hAnsi="Arial" w:cs="Arial"/>
          <w:sz w:val="20"/>
          <w:szCs w:val="20"/>
        </w:rPr>
        <w:t xml:space="preserve">Information may be disclosed by the holder of the record as necessary for treatment, coordination of </w:t>
      </w:r>
      <w:r w:rsidRPr="00AF4F54">
        <w:rPr>
          <w:rFonts w:ascii="Arial" w:hAnsi="Arial" w:cs="Arial"/>
          <w:sz w:val="20"/>
          <w:szCs w:val="20"/>
        </w:rPr>
        <w:lastRenderedPageBreak/>
        <w:t>care, or payment for the delivery of mental health service</w:t>
      </w:r>
      <w:r w:rsidR="00F237B9" w:rsidRPr="00AF4F54">
        <w:rPr>
          <w:rFonts w:ascii="Arial" w:hAnsi="Arial" w:cs="Arial"/>
          <w:sz w:val="20"/>
          <w:szCs w:val="20"/>
        </w:rPr>
        <w:t>s, in accordance with HIPAA</w:t>
      </w:r>
      <w:r w:rsidR="00D27F39">
        <w:rPr>
          <w:rFonts w:ascii="Arial" w:hAnsi="Arial" w:cs="Arial"/>
          <w:sz w:val="20"/>
          <w:szCs w:val="20"/>
        </w:rPr>
        <w:t>, Public Law 104-191</w:t>
      </w:r>
      <w:r w:rsidR="00BE4496" w:rsidRPr="00AF4F54">
        <w:rPr>
          <w:rFonts w:ascii="Arial" w:hAnsi="Arial" w:cs="Arial"/>
          <w:sz w:val="20"/>
          <w:szCs w:val="20"/>
        </w:rPr>
        <w:t xml:space="preserve">. </w:t>
      </w:r>
    </w:p>
    <w:p w14:paraId="45349440" w14:textId="77777777" w:rsidR="00622F0C" w:rsidRPr="00AF4F54" w:rsidRDefault="00622F0C" w:rsidP="00EA2C9E">
      <w:pPr>
        <w:numPr>
          <w:ilvl w:val="0"/>
          <w:numId w:val="6"/>
        </w:numPr>
        <w:tabs>
          <w:tab w:val="clear" w:pos="1590"/>
          <w:tab w:val="num" w:pos="1080"/>
        </w:tabs>
        <w:ind w:left="1080" w:hanging="360"/>
        <w:rPr>
          <w:rFonts w:ascii="Arial" w:hAnsi="Arial" w:cs="Arial"/>
          <w:sz w:val="20"/>
          <w:szCs w:val="20"/>
        </w:rPr>
      </w:pPr>
      <w:r w:rsidRPr="00AF4F54">
        <w:rPr>
          <w:rFonts w:ascii="Arial" w:hAnsi="Arial" w:cs="Arial"/>
          <w:sz w:val="20"/>
          <w:szCs w:val="20"/>
        </w:rPr>
        <w:t>Privileged communication will not be disclosed without the</w:t>
      </w:r>
      <w:r w:rsidR="006C212E" w:rsidRPr="00AF4F54">
        <w:rPr>
          <w:rFonts w:ascii="Arial" w:hAnsi="Arial" w:cs="Arial"/>
          <w:sz w:val="20"/>
          <w:szCs w:val="20"/>
        </w:rPr>
        <w:t xml:space="preserve"> consent of the recipient or unless </w:t>
      </w:r>
      <w:r w:rsidRPr="00AF4F54">
        <w:rPr>
          <w:rFonts w:ascii="Arial" w:hAnsi="Arial" w:cs="Arial"/>
          <w:sz w:val="20"/>
          <w:szCs w:val="20"/>
        </w:rPr>
        <w:t xml:space="preserve">the information is relevant to a proceeding where the recipient’s mental health is introduced by the recipient, a proceeding to determine the legal competence of the recipient, if made during a court ordered examination of the recipient, or in compliance with </w:t>
      </w:r>
      <w:r w:rsidR="00F237B9" w:rsidRPr="00AF4F54">
        <w:rPr>
          <w:rFonts w:ascii="Arial" w:hAnsi="Arial" w:cs="Arial"/>
          <w:sz w:val="20"/>
          <w:szCs w:val="20"/>
        </w:rPr>
        <w:t>Duty to Warn provisions of the Michigan Mental Health Code.</w:t>
      </w:r>
    </w:p>
    <w:p w14:paraId="0D28226F" w14:textId="77777777" w:rsidR="00EA2C9E" w:rsidRPr="00AF4F54" w:rsidRDefault="00A26185" w:rsidP="00EA2C9E">
      <w:pPr>
        <w:numPr>
          <w:ilvl w:val="0"/>
          <w:numId w:val="6"/>
        </w:numPr>
        <w:tabs>
          <w:tab w:val="clear" w:pos="1590"/>
          <w:tab w:val="num" w:pos="1080"/>
        </w:tabs>
        <w:ind w:left="1080" w:hanging="360"/>
        <w:rPr>
          <w:rFonts w:ascii="Arial" w:hAnsi="Arial" w:cs="Arial"/>
          <w:sz w:val="20"/>
          <w:szCs w:val="20"/>
        </w:rPr>
      </w:pPr>
      <w:r w:rsidRPr="00AF4F54">
        <w:rPr>
          <w:rFonts w:ascii="Arial" w:hAnsi="Arial" w:cs="Arial"/>
          <w:sz w:val="20"/>
          <w:szCs w:val="20"/>
        </w:rPr>
        <w:t xml:space="preserve">Information contained in </w:t>
      </w:r>
      <w:r w:rsidR="00622F0C" w:rsidRPr="00AF4F54">
        <w:rPr>
          <w:rFonts w:ascii="Arial" w:hAnsi="Arial" w:cs="Arial"/>
          <w:sz w:val="20"/>
          <w:szCs w:val="20"/>
        </w:rPr>
        <w:t>mental health recipient</w:t>
      </w:r>
      <w:r w:rsidR="00622F0C" w:rsidRPr="00AF4F54">
        <w:rPr>
          <w:rFonts w:ascii="Arial" w:hAnsi="Arial" w:cs="Arial"/>
          <w:color w:val="00B050"/>
          <w:sz w:val="20"/>
          <w:szCs w:val="20"/>
        </w:rPr>
        <w:t xml:space="preserve"> </w:t>
      </w:r>
      <w:r w:rsidR="00622F0C" w:rsidRPr="00AF4F54">
        <w:rPr>
          <w:rFonts w:ascii="Arial" w:hAnsi="Arial" w:cs="Arial"/>
          <w:sz w:val="20"/>
          <w:szCs w:val="20"/>
        </w:rPr>
        <w:t xml:space="preserve">records </w:t>
      </w:r>
      <w:r w:rsidRPr="00AF4F54">
        <w:rPr>
          <w:rFonts w:ascii="Arial" w:hAnsi="Arial" w:cs="Arial"/>
          <w:sz w:val="20"/>
          <w:szCs w:val="20"/>
        </w:rPr>
        <w:t xml:space="preserve">created </w:t>
      </w:r>
      <w:r w:rsidR="00622F0C" w:rsidRPr="00AF4F54">
        <w:rPr>
          <w:rFonts w:ascii="Arial" w:hAnsi="Arial" w:cs="Arial"/>
          <w:sz w:val="20"/>
          <w:szCs w:val="20"/>
        </w:rPr>
        <w:t>subsequent to March 28, 1996, shall be disclosed to a competent</w:t>
      </w:r>
      <w:r w:rsidR="003E41A5" w:rsidRPr="00AF4F54">
        <w:rPr>
          <w:rFonts w:ascii="Arial" w:hAnsi="Arial" w:cs="Arial"/>
          <w:sz w:val="20"/>
          <w:szCs w:val="20"/>
        </w:rPr>
        <w:t xml:space="preserve"> adult</w:t>
      </w:r>
      <w:r w:rsidR="00622F0C" w:rsidRPr="00AF4F54">
        <w:rPr>
          <w:rFonts w:ascii="Arial" w:hAnsi="Arial" w:cs="Arial"/>
          <w:sz w:val="20"/>
          <w:szCs w:val="20"/>
        </w:rPr>
        <w:t xml:space="preserve"> </w:t>
      </w:r>
      <w:r w:rsidR="00622F0C" w:rsidRPr="00AF4F54">
        <w:rPr>
          <w:rFonts w:ascii="Arial" w:hAnsi="Arial" w:cs="Arial"/>
          <w:bCs/>
          <w:sz w:val="20"/>
          <w:szCs w:val="20"/>
        </w:rPr>
        <w:t>recipient</w:t>
      </w:r>
      <w:r w:rsidR="00622F0C" w:rsidRPr="00AF4F54">
        <w:rPr>
          <w:rFonts w:ascii="Arial" w:hAnsi="Arial" w:cs="Arial"/>
          <w:sz w:val="20"/>
          <w:szCs w:val="20"/>
        </w:rPr>
        <w:t xml:space="preserve"> upon </w:t>
      </w:r>
      <w:r w:rsidR="00515304" w:rsidRPr="00AF4F54">
        <w:rPr>
          <w:rFonts w:ascii="Arial" w:hAnsi="Arial" w:cs="Arial"/>
          <w:sz w:val="20"/>
          <w:szCs w:val="20"/>
        </w:rPr>
        <w:t xml:space="preserve">that </w:t>
      </w:r>
      <w:r w:rsidR="00622F0C" w:rsidRPr="00AF4F54">
        <w:rPr>
          <w:rFonts w:ascii="Arial" w:hAnsi="Arial" w:cs="Arial"/>
          <w:sz w:val="20"/>
          <w:szCs w:val="20"/>
        </w:rPr>
        <w:t xml:space="preserve">recipient’s request. Release is done as expeditiously as possible, but in no event later than the earlier of 30 days from the request or </w:t>
      </w:r>
      <w:r w:rsidRPr="00AF4F54">
        <w:rPr>
          <w:rFonts w:ascii="Arial" w:hAnsi="Arial" w:cs="Arial"/>
          <w:sz w:val="20"/>
          <w:szCs w:val="20"/>
        </w:rPr>
        <w:t>prior to release from treatment.</w:t>
      </w:r>
    </w:p>
    <w:p w14:paraId="57BDC53A" w14:textId="77777777" w:rsidR="00EA2C9E" w:rsidRPr="00AF4F54" w:rsidRDefault="00622F0C" w:rsidP="00EA2C9E">
      <w:pPr>
        <w:numPr>
          <w:ilvl w:val="0"/>
          <w:numId w:val="6"/>
        </w:numPr>
        <w:tabs>
          <w:tab w:val="clear" w:pos="1590"/>
          <w:tab w:val="num" w:pos="1080"/>
        </w:tabs>
        <w:ind w:left="1080" w:hanging="360"/>
        <w:rPr>
          <w:rFonts w:ascii="Arial" w:hAnsi="Arial" w:cs="Arial"/>
          <w:sz w:val="20"/>
          <w:szCs w:val="20"/>
        </w:rPr>
      </w:pPr>
      <w:r w:rsidRPr="00AF4F54">
        <w:rPr>
          <w:rFonts w:ascii="Arial" w:eastAsia="Calibri" w:hAnsi="Arial" w:cs="Arial"/>
          <w:sz w:val="20"/>
          <w:szCs w:val="20"/>
        </w:rPr>
        <w:t xml:space="preserve">Unless </w:t>
      </w:r>
      <w:r w:rsidR="00F237B9" w:rsidRPr="00AF4F54">
        <w:rPr>
          <w:rFonts w:ascii="Arial" w:eastAsia="Calibri" w:hAnsi="Arial" w:cs="Arial"/>
          <w:sz w:val="20"/>
          <w:szCs w:val="20"/>
        </w:rPr>
        <w:t>D. above</w:t>
      </w:r>
      <w:r w:rsidRPr="00AF4F54">
        <w:rPr>
          <w:rFonts w:ascii="Arial" w:eastAsia="Calibri" w:hAnsi="Arial" w:cs="Arial"/>
          <w:sz w:val="20"/>
          <w:szCs w:val="20"/>
        </w:rPr>
        <w:t xml:space="preserve"> applies to the request for information, the holder of the record may make a determination that disclosure of information may be detrimental to the recipient or others. A determination of detriment shall not be made if the benefit to the recipient from the discl</w:t>
      </w:r>
      <w:r w:rsidR="00BE4496" w:rsidRPr="00AF4F54">
        <w:rPr>
          <w:rFonts w:ascii="Arial" w:eastAsia="Calibri" w:hAnsi="Arial" w:cs="Arial"/>
          <w:sz w:val="20"/>
          <w:szCs w:val="20"/>
        </w:rPr>
        <w:t xml:space="preserve">osure outweighs the detriment. </w:t>
      </w:r>
    </w:p>
    <w:p w14:paraId="26443829" w14:textId="271BF75F" w:rsidR="00622F0C" w:rsidRPr="00396947" w:rsidRDefault="00622F0C" w:rsidP="00EA2C9E">
      <w:pPr>
        <w:numPr>
          <w:ilvl w:val="0"/>
          <w:numId w:val="6"/>
        </w:numPr>
        <w:tabs>
          <w:tab w:val="clear" w:pos="1590"/>
          <w:tab w:val="num" w:pos="1080"/>
        </w:tabs>
        <w:ind w:left="1080" w:hanging="360"/>
        <w:rPr>
          <w:rFonts w:ascii="Arial" w:hAnsi="Arial" w:cs="Arial"/>
          <w:b/>
          <w:sz w:val="20"/>
          <w:szCs w:val="20"/>
        </w:rPr>
      </w:pPr>
      <w:r w:rsidRPr="00190D3D">
        <w:rPr>
          <w:rFonts w:ascii="Arial" w:hAnsi="Arial" w:cs="Arial"/>
          <w:sz w:val="20"/>
          <w:szCs w:val="20"/>
        </w:rPr>
        <w:t>In addition to the protections afforded recipients of service through the Michigan Mental Health Code, all recipients shall have protection under H</w:t>
      </w:r>
      <w:r w:rsidR="00F237B9">
        <w:rPr>
          <w:rFonts w:ascii="Arial" w:hAnsi="Arial" w:cs="Arial"/>
          <w:sz w:val="20"/>
          <w:szCs w:val="20"/>
        </w:rPr>
        <w:t>IPAA</w:t>
      </w:r>
      <w:r w:rsidRPr="00190D3D">
        <w:rPr>
          <w:rFonts w:ascii="Arial" w:hAnsi="Arial" w:cs="Arial"/>
          <w:sz w:val="20"/>
          <w:szCs w:val="20"/>
        </w:rPr>
        <w:t xml:space="preserve">. Along with these protections, individuals </w:t>
      </w:r>
      <w:r w:rsidRPr="00AF4F54">
        <w:rPr>
          <w:rFonts w:ascii="Arial" w:hAnsi="Arial" w:cs="Arial"/>
          <w:sz w:val="20"/>
          <w:szCs w:val="20"/>
        </w:rPr>
        <w:t>receiving treatment for a su</w:t>
      </w:r>
      <w:r w:rsidRPr="00190D3D">
        <w:rPr>
          <w:rFonts w:ascii="Arial" w:hAnsi="Arial" w:cs="Arial"/>
          <w:sz w:val="20"/>
          <w:szCs w:val="20"/>
        </w:rPr>
        <w:t>bstance use/co-occurring disorder shall have the additional protections afforded under 42 CFR, Part 2.</w:t>
      </w:r>
    </w:p>
    <w:p w14:paraId="7013A8BE" w14:textId="11A45573" w:rsidR="00396947" w:rsidRPr="00E25E7A" w:rsidRDefault="00396947" w:rsidP="00396947">
      <w:pPr>
        <w:numPr>
          <w:ilvl w:val="0"/>
          <w:numId w:val="6"/>
        </w:numPr>
        <w:tabs>
          <w:tab w:val="clear" w:pos="1590"/>
          <w:tab w:val="num" w:pos="1080"/>
        </w:tabs>
        <w:ind w:left="1080" w:hanging="360"/>
        <w:rPr>
          <w:rFonts w:ascii="Arial" w:hAnsi="Arial" w:cs="Arial"/>
          <w:sz w:val="20"/>
          <w:szCs w:val="20"/>
        </w:rPr>
      </w:pPr>
      <w:r w:rsidRPr="00E25E7A">
        <w:rPr>
          <w:rFonts w:ascii="Arial" w:hAnsi="Arial" w:cs="Arial"/>
          <w:sz w:val="20"/>
          <w:szCs w:val="20"/>
        </w:rPr>
        <w:t xml:space="preserve">Individuals will be provided with the ability to access, inspect, and obtain a copy of their health information for as long as the Protected Health Information (PHI) remains in a designated record set. CMHCM may impose a reasonable, cost-based fee if the individual requests a copy of the PHI. If CMHCM determines any of the requested information will be withheld (in whole or in part), a written denial will be provided to the requestor within three business dates from the date of the receipt of the request. A covered entity may deny an individual access, provided that the individual is given a right to have such denials reviewed. </w:t>
      </w:r>
    </w:p>
    <w:p w14:paraId="222B3A90" w14:textId="77777777" w:rsidR="005F56C1" w:rsidRDefault="005F56C1">
      <w:pPr>
        <w:rPr>
          <w:rFonts w:ascii="Arial" w:hAnsi="Arial" w:cs="Arial"/>
          <w:sz w:val="20"/>
          <w:szCs w:val="20"/>
        </w:rPr>
      </w:pPr>
    </w:p>
    <w:p w14:paraId="6F726C98" w14:textId="77777777" w:rsidR="001E3B93" w:rsidRPr="00B274AF" w:rsidRDefault="001E3B93" w:rsidP="0094246B">
      <w:pPr>
        <w:numPr>
          <w:ilvl w:val="0"/>
          <w:numId w:val="1"/>
        </w:numPr>
        <w:ind w:left="720" w:hanging="720"/>
        <w:rPr>
          <w:rFonts w:ascii="Arial" w:hAnsi="Arial" w:cs="Arial"/>
          <w:sz w:val="20"/>
        </w:rPr>
      </w:pPr>
      <w:r w:rsidRPr="00B274AF">
        <w:rPr>
          <w:rFonts w:ascii="Arial" w:hAnsi="Arial" w:cs="Arial"/>
          <w:sz w:val="20"/>
        </w:rPr>
        <w:t xml:space="preserve">PROCEDURE: </w:t>
      </w:r>
    </w:p>
    <w:p w14:paraId="13BCEB99" w14:textId="77777777" w:rsidR="00AA76C9" w:rsidRPr="00B274AF" w:rsidRDefault="00AA76C9" w:rsidP="00AA76C9">
      <w:pPr>
        <w:numPr>
          <w:ilvl w:val="1"/>
          <w:numId w:val="14"/>
        </w:numPr>
        <w:tabs>
          <w:tab w:val="num" w:pos="1080"/>
        </w:tabs>
        <w:ind w:left="1080" w:hanging="360"/>
        <w:rPr>
          <w:rFonts w:ascii="Arial" w:hAnsi="Arial" w:cs="Arial"/>
          <w:sz w:val="20"/>
        </w:rPr>
      </w:pPr>
      <w:r w:rsidRPr="00B274AF">
        <w:rPr>
          <w:rFonts w:ascii="Arial" w:hAnsi="Arial" w:cs="Arial"/>
          <w:sz w:val="20"/>
        </w:rPr>
        <w:t>A summary of Section 330.1748 of the Michigan Mental Health Code will be included in each recipient’s recipient record.</w:t>
      </w:r>
    </w:p>
    <w:p w14:paraId="51A7011B" w14:textId="77777777" w:rsidR="00AA76C9" w:rsidRPr="00B274AF" w:rsidRDefault="00AA76C9" w:rsidP="00AA76C9">
      <w:pPr>
        <w:numPr>
          <w:ilvl w:val="1"/>
          <w:numId w:val="14"/>
        </w:numPr>
        <w:tabs>
          <w:tab w:val="num" w:pos="1080"/>
        </w:tabs>
        <w:ind w:left="1080" w:hanging="360"/>
        <w:rPr>
          <w:rFonts w:ascii="Arial" w:hAnsi="Arial" w:cs="Arial"/>
          <w:sz w:val="20"/>
        </w:rPr>
      </w:pPr>
      <w:r w:rsidRPr="00B274AF">
        <w:rPr>
          <w:rFonts w:ascii="Arial" w:hAnsi="Arial" w:cs="Arial"/>
          <w:sz w:val="20"/>
        </w:rPr>
        <w:t>A record shall be kept of all disclosures and shall minimally include the following:</w:t>
      </w:r>
    </w:p>
    <w:p w14:paraId="0EE24F50" w14:textId="77777777" w:rsidR="0094246B" w:rsidRDefault="0094246B" w:rsidP="00AA76C9">
      <w:pPr>
        <w:numPr>
          <w:ilvl w:val="2"/>
          <w:numId w:val="14"/>
        </w:numPr>
        <w:tabs>
          <w:tab w:val="num" w:pos="1440"/>
        </w:tabs>
        <w:ind w:left="1440"/>
        <w:rPr>
          <w:rFonts w:ascii="Arial" w:hAnsi="Arial" w:cs="Arial"/>
          <w:sz w:val="20"/>
        </w:rPr>
      </w:pPr>
      <w:r>
        <w:rPr>
          <w:rFonts w:ascii="Arial" w:hAnsi="Arial" w:cs="Arial"/>
          <w:sz w:val="20"/>
        </w:rPr>
        <w:t xml:space="preserve">The date of the disclosure. </w:t>
      </w:r>
    </w:p>
    <w:p w14:paraId="1B09761F" w14:textId="77777777" w:rsidR="00AA76C9" w:rsidRPr="00B274AF" w:rsidRDefault="00AA76C9" w:rsidP="00AA76C9">
      <w:pPr>
        <w:numPr>
          <w:ilvl w:val="2"/>
          <w:numId w:val="14"/>
        </w:numPr>
        <w:tabs>
          <w:tab w:val="num" w:pos="1440"/>
        </w:tabs>
        <w:ind w:left="1440"/>
        <w:rPr>
          <w:rFonts w:ascii="Arial" w:hAnsi="Arial" w:cs="Arial"/>
          <w:sz w:val="20"/>
        </w:rPr>
      </w:pPr>
      <w:r w:rsidRPr="00B274AF">
        <w:rPr>
          <w:rFonts w:ascii="Arial" w:hAnsi="Arial" w:cs="Arial"/>
          <w:sz w:val="20"/>
        </w:rPr>
        <w:t>What information was released.</w:t>
      </w:r>
    </w:p>
    <w:p w14:paraId="550556BB" w14:textId="77777777" w:rsidR="0094246B" w:rsidRDefault="0094246B" w:rsidP="00AA76C9">
      <w:pPr>
        <w:numPr>
          <w:ilvl w:val="2"/>
          <w:numId w:val="14"/>
        </w:numPr>
        <w:tabs>
          <w:tab w:val="num" w:pos="1440"/>
        </w:tabs>
        <w:ind w:left="1440"/>
        <w:rPr>
          <w:rFonts w:ascii="Arial" w:hAnsi="Arial" w:cs="Arial"/>
          <w:sz w:val="20"/>
        </w:rPr>
      </w:pPr>
      <w:r>
        <w:rPr>
          <w:rFonts w:ascii="Arial" w:hAnsi="Arial" w:cs="Arial"/>
          <w:sz w:val="20"/>
        </w:rPr>
        <w:t xml:space="preserve">The name of the entity or person who received the PHI and, if known, the address of the entity or person. </w:t>
      </w:r>
    </w:p>
    <w:p w14:paraId="48DD2B1C" w14:textId="77777777" w:rsidR="0094246B" w:rsidRDefault="0094246B" w:rsidP="00AA76C9">
      <w:pPr>
        <w:numPr>
          <w:ilvl w:val="2"/>
          <w:numId w:val="14"/>
        </w:numPr>
        <w:tabs>
          <w:tab w:val="num" w:pos="1440"/>
        </w:tabs>
        <w:ind w:left="1440"/>
        <w:rPr>
          <w:rFonts w:ascii="Arial" w:hAnsi="Arial" w:cs="Arial"/>
          <w:sz w:val="20"/>
        </w:rPr>
      </w:pPr>
      <w:r>
        <w:rPr>
          <w:rFonts w:ascii="Arial" w:hAnsi="Arial" w:cs="Arial"/>
          <w:sz w:val="20"/>
        </w:rPr>
        <w:t xml:space="preserve">Description of the purpose of the disclosure that informs the individual of the basis for the disclosure. </w:t>
      </w:r>
    </w:p>
    <w:p w14:paraId="67CBAF94" w14:textId="77777777" w:rsidR="00AA76C9" w:rsidRPr="00B274AF" w:rsidRDefault="00AA76C9" w:rsidP="00AA76C9">
      <w:pPr>
        <w:numPr>
          <w:ilvl w:val="2"/>
          <w:numId w:val="14"/>
        </w:numPr>
        <w:tabs>
          <w:tab w:val="num" w:pos="1440"/>
          <w:tab w:val="left" w:pos="1650"/>
        </w:tabs>
        <w:ind w:left="1440"/>
        <w:rPr>
          <w:rFonts w:ascii="Arial" w:hAnsi="Arial" w:cs="Arial"/>
          <w:sz w:val="20"/>
        </w:rPr>
      </w:pPr>
      <w:r w:rsidRPr="00B274AF">
        <w:rPr>
          <w:rFonts w:ascii="Arial" w:hAnsi="Arial" w:cs="Arial"/>
          <w:sz w:val="20"/>
        </w:rPr>
        <w:t>A statement indicating how disclosed information is germane to the stated purpose of the request.</w:t>
      </w:r>
    </w:p>
    <w:p w14:paraId="0C1BBBE0" w14:textId="77777777" w:rsidR="00AA76C9" w:rsidRPr="00B274AF" w:rsidRDefault="00AA76C9" w:rsidP="00AA76C9">
      <w:pPr>
        <w:numPr>
          <w:ilvl w:val="2"/>
          <w:numId w:val="14"/>
        </w:numPr>
        <w:tabs>
          <w:tab w:val="num" w:pos="1440"/>
        </w:tabs>
        <w:ind w:left="1440"/>
        <w:rPr>
          <w:rFonts w:ascii="Arial" w:hAnsi="Arial" w:cs="Arial"/>
          <w:sz w:val="20"/>
        </w:rPr>
      </w:pPr>
      <w:r w:rsidRPr="00B274AF">
        <w:rPr>
          <w:rFonts w:ascii="Arial" w:hAnsi="Arial" w:cs="Arial"/>
          <w:sz w:val="20"/>
        </w:rPr>
        <w:t>The subsection of Section 330.1748 of the Mental Health Code, or other state or federal law, under which the disclosure was made.</w:t>
      </w:r>
    </w:p>
    <w:p w14:paraId="1F034490" w14:textId="77777777" w:rsidR="00AA76C9" w:rsidRPr="00B274AF" w:rsidRDefault="00AA76C9" w:rsidP="00AA76C9">
      <w:pPr>
        <w:numPr>
          <w:ilvl w:val="2"/>
          <w:numId w:val="14"/>
        </w:numPr>
        <w:tabs>
          <w:tab w:val="num" w:pos="1440"/>
        </w:tabs>
        <w:ind w:left="1440"/>
        <w:rPr>
          <w:rFonts w:ascii="Arial" w:hAnsi="Arial" w:cs="Arial"/>
          <w:sz w:val="20"/>
        </w:rPr>
      </w:pPr>
      <w:r w:rsidRPr="00B274AF">
        <w:rPr>
          <w:rFonts w:ascii="Arial" w:hAnsi="Arial" w:cs="Arial"/>
          <w:sz w:val="20"/>
        </w:rPr>
        <w:t>A statement that the receiver of disclosed information was informed that further disclosure shall be consistent with the authorized purpose for which the information was released.</w:t>
      </w:r>
    </w:p>
    <w:p w14:paraId="5B6A0707" w14:textId="77777777" w:rsidR="00AA76C9" w:rsidRPr="00B274AF" w:rsidRDefault="00AA76C9" w:rsidP="00AA76C9">
      <w:pPr>
        <w:numPr>
          <w:ilvl w:val="1"/>
          <w:numId w:val="14"/>
        </w:numPr>
        <w:tabs>
          <w:tab w:val="clear" w:pos="1590"/>
          <w:tab w:val="num" w:pos="1080"/>
        </w:tabs>
        <w:ind w:left="1080" w:hanging="360"/>
        <w:rPr>
          <w:rFonts w:ascii="Arial" w:hAnsi="Arial" w:cs="Arial"/>
          <w:sz w:val="20"/>
          <w:szCs w:val="20"/>
        </w:rPr>
      </w:pPr>
      <w:r w:rsidRPr="00B274AF">
        <w:rPr>
          <w:rFonts w:ascii="Arial" w:hAnsi="Arial" w:cs="Arial"/>
          <w:sz w:val="20"/>
          <w:szCs w:val="20"/>
        </w:rPr>
        <w:t xml:space="preserve">For case record entries made subsequent to March 28, 1996, </w:t>
      </w:r>
      <w:r w:rsidR="00E172D4" w:rsidRPr="00B274AF">
        <w:rPr>
          <w:rFonts w:ascii="Arial" w:hAnsi="Arial" w:cs="Arial"/>
          <w:sz w:val="20"/>
          <w:szCs w:val="20"/>
        </w:rPr>
        <w:t xml:space="preserve">confidential </w:t>
      </w:r>
      <w:r w:rsidRPr="00B274AF">
        <w:rPr>
          <w:rFonts w:ascii="Arial" w:hAnsi="Arial" w:cs="Arial"/>
          <w:sz w:val="20"/>
          <w:szCs w:val="20"/>
        </w:rPr>
        <w:t>information shall be disclosed to an adult recipient, upon the recipient's request, if the recipient does not have a guardian and has not been adjudicated legally incompetent. The holder of the record shall comply with the adult recipient's request for disclosure as expeditiously as possible but in no event later than the earlier of 30 days after receipt of the request or, if the recipient is receiving treatment from the holder of the record, before the recipient is released from treatment.</w:t>
      </w:r>
    </w:p>
    <w:p w14:paraId="0D9C72A9" w14:textId="77777777" w:rsidR="00AA76C9" w:rsidRPr="00B274AF" w:rsidRDefault="00AA76C9" w:rsidP="00AA76C9">
      <w:pPr>
        <w:numPr>
          <w:ilvl w:val="1"/>
          <w:numId w:val="14"/>
        </w:numPr>
        <w:tabs>
          <w:tab w:val="clear" w:pos="1590"/>
          <w:tab w:val="num" w:pos="1080"/>
        </w:tabs>
        <w:ind w:left="1080" w:hanging="360"/>
        <w:rPr>
          <w:rFonts w:ascii="Arial" w:hAnsi="Arial" w:cs="Arial"/>
          <w:sz w:val="20"/>
          <w:szCs w:val="20"/>
        </w:rPr>
      </w:pPr>
      <w:r w:rsidRPr="00B274AF">
        <w:rPr>
          <w:rFonts w:ascii="Arial" w:hAnsi="Arial" w:cs="Arial"/>
          <w:sz w:val="20"/>
        </w:rPr>
        <w:t>Except as otherwise provided in</w:t>
      </w:r>
      <w:r w:rsidR="00B274AF" w:rsidRPr="00B274AF">
        <w:rPr>
          <w:rFonts w:ascii="Arial" w:hAnsi="Arial" w:cs="Arial"/>
          <w:sz w:val="20"/>
        </w:rPr>
        <w:t xml:space="preserve"> </w:t>
      </w:r>
      <w:r w:rsidRPr="00B274AF">
        <w:rPr>
          <w:rFonts w:ascii="Arial" w:hAnsi="Arial" w:cs="Arial"/>
          <w:sz w:val="20"/>
        </w:rPr>
        <w:t>C above confidential information may be disclosed to providers of mental health or substance use/co-occurring disorder treatment</w:t>
      </w:r>
      <w:r w:rsidRPr="00B274AF">
        <w:rPr>
          <w:rFonts w:ascii="Arial" w:hAnsi="Arial" w:cs="Arial"/>
          <w:color w:val="FF0000"/>
          <w:sz w:val="20"/>
        </w:rPr>
        <w:t xml:space="preserve"> </w:t>
      </w:r>
      <w:r w:rsidRPr="00B274AF">
        <w:rPr>
          <w:rFonts w:ascii="Arial" w:hAnsi="Arial" w:cs="Arial"/>
          <w:sz w:val="20"/>
        </w:rPr>
        <w:t>services, to the recipient, or to any individual or agency if consent has been obtained from:</w:t>
      </w:r>
    </w:p>
    <w:p w14:paraId="45E76C13" w14:textId="77777777" w:rsidR="00AA76C9" w:rsidRPr="00B274AF" w:rsidRDefault="00AA76C9" w:rsidP="00AA76C9">
      <w:pPr>
        <w:numPr>
          <w:ilvl w:val="2"/>
          <w:numId w:val="14"/>
        </w:numPr>
        <w:tabs>
          <w:tab w:val="left" w:pos="1440"/>
        </w:tabs>
        <w:ind w:left="1440"/>
        <w:rPr>
          <w:rFonts w:ascii="Arial" w:hAnsi="Arial" w:cs="Arial"/>
          <w:sz w:val="20"/>
        </w:rPr>
      </w:pPr>
      <w:r w:rsidRPr="00B274AF">
        <w:rPr>
          <w:rFonts w:ascii="Arial" w:hAnsi="Arial" w:cs="Arial"/>
          <w:sz w:val="20"/>
        </w:rPr>
        <w:t>Recipient.</w:t>
      </w:r>
    </w:p>
    <w:p w14:paraId="5A29F4F6" w14:textId="77777777" w:rsidR="00AA76C9" w:rsidRPr="00B274AF" w:rsidRDefault="00AA76C9" w:rsidP="00AA76C9">
      <w:pPr>
        <w:numPr>
          <w:ilvl w:val="2"/>
          <w:numId w:val="14"/>
        </w:numPr>
        <w:tabs>
          <w:tab w:val="left" w:pos="1440"/>
        </w:tabs>
        <w:ind w:left="1440"/>
        <w:rPr>
          <w:rFonts w:ascii="Arial" w:hAnsi="Arial" w:cs="Arial"/>
          <w:sz w:val="20"/>
        </w:rPr>
      </w:pPr>
      <w:r w:rsidRPr="00B274AF">
        <w:rPr>
          <w:rFonts w:ascii="Arial" w:hAnsi="Arial" w:cs="Arial"/>
          <w:sz w:val="20"/>
        </w:rPr>
        <w:lastRenderedPageBreak/>
        <w:t>Recipient’s guardian with authority to consent.</w:t>
      </w:r>
    </w:p>
    <w:p w14:paraId="16A755F7" w14:textId="77777777" w:rsidR="00AA76C9" w:rsidRPr="00B274AF" w:rsidRDefault="00AA76C9" w:rsidP="00AA76C9">
      <w:pPr>
        <w:numPr>
          <w:ilvl w:val="2"/>
          <w:numId w:val="14"/>
        </w:numPr>
        <w:tabs>
          <w:tab w:val="left" w:pos="1440"/>
        </w:tabs>
        <w:ind w:left="1440"/>
        <w:rPr>
          <w:rFonts w:ascii="Arial" w:hAnsi="Arial" w:cs="Arial"/>
          <w:sz w:val="20"/>
        </w:rPr>
      </w:pPr>
      <w:r w:rsidRPr="00B274AF">
        <w:rPr>
          <w:rFonts w:ascii="Arial" w:hAnsi="Arial" w:cs="Arial"/>
          <w:sz w:val="20"/>
        </w:rPr>
        <w:t xml:space="preserve">Parent with legal custody of a minor recipient. If a minor is receiving substance use/co-occurring disorder treatment, the minor must sign the consent form (either alone or in addition to) the parent with legal responsibility for a minor recipient. </w:t>
      </w:r>
    </w:p>
    <w:p w14:paraId="2C999AFB" w14:textId="77777777" w:rsidR="00AA76C9" w:rsidRPr="00B274AF" w:rsidRDefault="00AA76C9" w:rsidP="00AA76C9">
      <w:pPr>
        <w:numPr>
          <w:ilvl w:val="2"/>
          <w:numId w:val="14"/>
        </w:numPr>
        <w:tabs>
          <w:tab w:val="left" w:pos="1440"/>
        </w:tabs>
        <w:ind w:left="1440"/>
        <w:rPr>
          <w:rFonts w:ascii="Arial" w:hAnsi="Arial" w:cs="Arial"/>
          <w:sz w:val="20"/>
        </w:rPr>
      </w:pPr>
      <w:r w:rsidRPr="00B274AF">
        <w:rPr>
          <w:rFonts w:ascii="Arial" w:hAnsi="Arial" w:cs="Arial"/>
          <w:sz w:val="20"/>
        </w:rPr>
        <w:t>Court approved personal representative or executor of the estate of a deceased recipient.</w:t>
      </w:r>
    </w:p>
    <w:p w14:paraId="48847D71" w14:textId="77777777" w:rsidR="004609AA" w:rsidRPr="004609AA" w:rsidRDefault="004609AA" w:rsidP="00DB4C22">
      <w:pPr>
        <w:pStyle w:val="ListParagraph"/>
        <w:numPr>
          <w:ilvl w:val="0"/>
          <w:numId w:val="41"/>
        </w:numPr>
        <w:tabs>
          <w:tab w:val="left" w:pos="1080"/>
        </w:tabs>
        <w:spacing w:after="160"/>
        <w:ind w:left="1080"/>
        <w:rPr>
          <w:rFonts w:ascii="Arial" w:hAnsi="Arial" w:cs="Arial"/>
          <w:sz w:val="20"/>
          <w:szCs w:val="20"/>
        </w:rPr>
      </w:pPr>
      <w:r w:rsidRPr="004609AA">
        <w:rPr>
          <w:rFonts w:ascii="Arial" w:hAnsi="Arial" w:cs="Arial"/>
          <w:sz w:val="20"/>
          <w:szCs w:val="20"/>
        </w:rPr>
        <w:t>Providing Timely Access to PHI:</w:t>
      </w:r>
    </w:p>
    <w:p w14:paraId="1DCD3424" w14:textId="77777777" w:rsidR="004609AA" w:rsidRPr="0055377D" w:rsidRDefault="004609AA" w:rsidP="00DB4C22">
      <w:pPr>
        <w:pStyle w:val="ListParagraph"/>
        <w:numPr>
          <w:ilvl w:val="0"/>
          <w:numId w:val="36"/>
        </w:numPr>
        <w:tabs>
          <w:tab w:val="left" w:pos="1440"/>
        </w:tabs>
        <w:spacing w:after="160"/>
        <w:ind w:left="1440"/>
        <w:rPr>
          <w:rFonts w:ascii="Arial" w:hAnsi="Arial" w:cs="Arial"/>
          <w:sz w:val="20"/>
          <w:szCs w:val="20"/>
        </w:rPr>
      </w:pPr>
      <w:r w:rsidRPr="0055377D">
        <w:rPr>
          <w:rFonts w:ascii="Arial" w:hAnsi="Arial" w:cs="Arial"/>
          <w:sz w:val="20"/>
          <w:szCs w:val="20"/>
        </w:rPr>
        <w:t xml:space="preserve">An individual has a right of access to inspect and obtain a copy of protected health information about the individual in a designated record set for as long as the protected health information is maintained in the designated record set. </w:t>
      </w:r>
    </w:p>
    <w:p w14:paraId="6456059E" w14:textId="77777777" w:rsidR="004609AA" w:rsidRPr="00DB4C22" w:rsidRDefault="004609AA" w:rsidP="00DB4C22">
      <w:pPr>
        <w:pStyle w:val="ListParagraph"/>
        <w:numPr>
          <w:ilvl w:val="0"/>
          <w:numId w:val="36"/>
        </w:numPr>
        <w:tabs>
          <w:tab w:val="left" w:pos="1440"/>
        </w:tabs>
        <w:spacing w:after="160"/>
        <w:ind w:left="1440"/>
        <w:rPr>
          <w:rFonts w:ascii="Arial" w:hAnsi="Arial" w:cs="Arial"/>
          <w:sz w:val="20"/>
          <w:szCs w:val="20"/>
        </w:rPr>
      </w:pPr>
      <w:r w:rsidRPr="00DB4C22">
        <w:rPr>
          <w:rFonts w:ascii="Arial" w:hAnsi="Arial" w:cs="Arial"/>
          <w:sz w:val="20"/>
          <w:szCs w:val="20"/>
        </w:rPr>
        <w:t>CMHCM will inform individuals of the requirements for requesting access to records and CMHCM may offer individuals the option of using electronic means to make requests for access.</w:t>
      </w:r>
    </w:p>
    <w:p w14:paraId="5322759C" w14:textId="77777777" w:rsidR="004609AA" w:rsidRPr="004609AA" w:rsidRDefault="004609AA" w:rsidP="00DB4C22">
      <w:pPr>
        <w:pStyle w:val="ListParagraph"/>
        <w:numPr>
          <w:ilvl w:val="0"/>
          <w:numId w:val="42"/>
        </w:numPr>
        <w:tabs>
          <w:tab w:val="left" w:pos="1440"/>
        </w:tabs>
        <w:spacing w:after="160"/>
        <w:ind w:left="1440"/>
        <w:rPr>
          <w:rFonts w:ascii="Arial" w:hAnsi="Arial" w:cs="Arial"/>
          <w:sz w:val="20"/>
          <w:szCs w:val="20"/>
        </w:rPr>
      </w:pPr>
      <w:r w:rsidRPr="004609AA">
        <w:rPr>
          <w:rFonts w:ascii="Arial" w:hAnsi="Arial" w:cs="Arial"/>
          <w:sz w:val="20"/>
          <w:szCs w:val="20"/>
        </w:rPr>
        <w:t>CMHCM shall take reasonable steps to verify the identity of an individual making a request for access; however, such steps shall not create barriers to or unreasonably delay the individual from obtaining access to PHI.</w:t>
      </w:r>
    </w:p>
    <w:p w14:paraId="6C06BB22" w14:textId="77777777" w:rsidR="004609AA" w:rsidRPr="004609AA" w:rsidRDefault="004609AA" w:rsidP="00DB4C22">
      <w:pPr>
        <w:pStyle w:val="ListParagraph"/>
        <w:numPr>
          <w:ilvl w:val="0"/>
          <w:numId w:val="42"/>
        </w:numPr>
        <w:tabs>
          <w:tab w:val="left" w:pos="1440"/>
        </w:tabs>
        <w:spacing w:after="160"/>
        <w:ind w:left="1440"/>
        <w:rPr>
          <w:rFonts w:ascii="Arial" w:hAnsi="Arial" w:cs="Arial"/>
          <w:sz w:val="20"/>
          <w:szCs w:val="20"/>
        </w:rPr>
      </w:pPr>
      <w:r w:rsidRPr="004609AA">
        <w:rPr>
          <w:rFonts w:ascii="Arial" w:hAnsi="Arial" w:cs="Arial"/>
          <w:sz w:val="20"/>
          <w:szCs w:val="20"/>
        </w:rPr>
        <w:t>An individual may direct CMHCM to transmit a copy to a designated person or entity of the individual’s choice.</w:t>
      </w:r>
    </w:p>
    <w:p w14:paraId="594602E8" w14:textId="77777777" w:rsidR="004609AA" w:rsidRPr="004609AA" w:rsidRDefault="004609AA" w:rsidP="00DB4C22">
      <w:pPr>
        <w:pStyle w:val="ListParagraph"/>
        <w:numPr>
          <w:ilvl w:val="0"/>
          <w:numId w:val="42"/>
        </w:numPr>
        <w:tabs>
          <w:tab w:val="left" w:pos="1440"/>
        </w:tabs>
        <w:spacing w:after="160"/>
        <w:ind w:left="1440"/>
        <w:rPr>
          <w:rFonts w:ascii="Arial" w:hAnsi="Arial" w:cs="Arial"/>
          <w:sz w:val="20"/>
          <w:szCs w:val="20"/>
        </w:rPr>
      </w:pPr>
      <w:r w:rsidRPr="004609AA">
        <w:rPr>
          <w:rFonts w:ascii="Arial" w:hAnsi="Arial" w:cs="Arial"/>
          <w:sz w:val="20"/>
          <w:szCs w:val="20"/>
        </w:rPr>
        <w:t>An individual’s personal representative or guardian has the right to access PHI about the individual in a designated record set.</w:t>
      </w:r>
    </w:p>
    <w:p w14:paraId="6DEA6C59" w14:textId="77777777" w:rsidR="004609AA" w:rsidRPr="004609AA" w:rsidRDefault="004609AA" w:rsidP="00DB4C22">
      <w:pPr>
        <w:pStyle w:val="ListParagraph"/>
        <w:numPr>
          <w:ilvl w:val="0"/>
          <w:numId w:val="42"/>
        </w:numPr>
        <w:tabs>
          <w:tab w:val="left" w:pos="1440"/>
        </w:tabs>
        <w:spacing w:after="160"/>
        <w:ind w:left="1440"/>
        <w:rPr>
          <w:rFonts w:ascii="Arial" w:hAnsi="Arial" w:cs="Arial"/>
          <w:sz w:val="20"/>
          <w:szCs w:val="20"/>
        </w:rPr>
      </w:pPr>
      <w:r w:rsidRPr="004609AA">
        <w:rPr>
          <w:rFonts w:ascii="Arial" w:hAnsi="Arial" w:cs="Arial"/>
          <w:sz w:val="20"/>
          <w:szCs w:val="20"/>
        </w:rPr>
        <w:t>If an individual has a guardian or personal representative appointed, these individuals do not have the ability to deny a consumer access to their personal treatment records. Under HIPAA rights, the individual may request access to their records and these must be provided according to HIPAA guidelines.</w:t>
      </w:r>
    </w:p>
    <w:p w14:paraId="554B8C04" w14:textId="77777777" w:rsidR="004609AA" w:rsidRPr="004609AA" w:rsidRDefault="004609AA" w:rsidP="00DB4C22">
      <w:pPr>
        <w:pStyle w:val="ListParagraph"/>
        <w:numPr>
          <w:ilvl w:val="0"/>
          <w:numId w:val="42"/>
        </w:numPr>
        <w:tabs>
          <w:tab w:val="left" w:pos="1440"/>
        </w:tabs>
        <w:spacing w:after="160"/>
        <w:ind w:left="1440"/>
        <w:rPr>
          <w:rFonts w:ascii="Arial" w:hAnsi="Arial" w:cs="Arial"/>
          <w:sz w:val="20"/>
          <w:szCs w:val="20"/>
        </w:rPr>
      </w:pPr>
      <w:r w:rsidRPr="004609AA">
        <w:rPr>
          <w:rFonts w:ascii="Arial" w:hAnsi="Arial" w:cs="Arial"/>
          <w:sz w:val="20"/>
          <w:szCs w:val="20"/>
        </w:rPr>
        <w:t>In responding to requests for access, CMHCM is not required to create new information, such as explanatory materials or analyses that does not already exist in the designated record set.</w:t>
      </w:r>
    </w:p>
    <w:p w14:paraId="4E474EB1" w14:textId="77777777" w:rsidR="004609AA" w:rsidRPr="004609AA" w:rsidRDefault="004609AA" w:rsidP="00DB4C22">
      <w:pPr>
        <w:pStyle w:val="ListParagraph"/>
        <w:numPr>
          <w:ilvl w:val="0"/>
          <w:numId w:val="42"/>
        </w:numPr>
        <w:tabs>
          <w:tab w:val="left" w:pos="1440"/>
        </w:tabs>
        <w:spacing w:after="160"/>
        <w:ind w:left="1440"/>
        <w:rPr>
          <w:rFonts w:ascii="Arial" w:hAnsi="Arial" w:cs="Arial"/>
          <w:sz w:val="20"/>
          <w:szCs w:val="20"/>
        </w:rPr>
      </w:pPr>
      <w:r w:rsidRPr="004609AA">
        <w:rPr>
          <w:rFonts w:ascii="Arial" w:hAnsi="Arial" w:cs="Arial"/>
          <w:sz w:val="20"/>
          <w:szCs w:val="20"/>
        </w:rPr>
        <w:t>CMHCM shall provide the individual with access to the PHI in the form and format requested, if readily producible in that form and format, or if not, in a readable hard copy or other form and format as agreed to by CMHCM and the individual. If the individual requests electronic access to PHI that CMHCM maintains electronically, CMHCM must provide the individual with access to the information in the requested electronic form and format, or if not, in an agreed upon alternative, readable electronic format.</w:t>
      </w:r>
    </w:p>
    <w:p w14:paraId="20A2C2F4" w14:textId="77777777" w:rsidR="004609AA" w:rsidRPr="004609AA" w:rsidRDefault="004609AA" w:rsidP="00DB4C22">
      <w:pPr>
        <w:pStyle w:val="ListParagraph"/>
        <w:numPr>
          <w:ilvl w:val="0"/>
          <w:numId w:val="42"/>
        </w:numPr>
        <w:tabs>
          <w:tab w:val="left" w:pos="1440"/>
        </w:tabs>
        <w:spacing w:after="160"/>
        <w:ind w:left="1440"/>
        <w:rPr>
          <w:rFonts w:ascii="Arial" w:hAnsi="Arial" w:cs="Arial"/>
          <w:sz w:val="20"/>
          <w:szCs w:val="20"/>
        </w:rPr>
      </w:pPr>
      <w:r w:rsidRPr="004609AA">
        <w:rPr>
          <w:rFonts w:ascii="Arial" w:hAnsi="Arial" w:cs="Arial"/>
          <w:sz w:val="20"/>
          <w:szCs w:val="20"/>
        </w:rPr>
        <w:t xml:space="preserve">CMHCM must provide access to the PHI requested no later than 30 days after receipt of the request. </w:t>
      </w:r>
    </w:p>
    <w:p w14:paraId="1F1DDEA3" w14:textId="27A70C14" w:rsidR="004609AA" w:rsidRPr="004609AA" w:rsidRDefault="004609AA" w:rsidP="00DB4C22">
      <w:pPr>
        <w:pStyle w:val="ListParagraph"/>
        <w:numPr>
          <w:ilvl w:val="0"/>
          <w:numId w:val="42"/>
        </w:numPr>
        <w:tabs>
          <w:tab w:val="left" w:pos="1440"/>
        </w:tabs>
        <w:spacing w:after="160"/>
        <w:ind w:left="1440"/>
        <w:rPr>
          <w:rFonts w:ascii="Arial" w:hAnsi="Arial" w:cs="Arial"/>
          <w:sz w:val="20"/>
          <w:szCs w:val="20"/>
        </w:rPr>
      </w:pPr>
      <w:r w:rsidRPr="004609AA">
        <w:rPr>
          <w:rFonts w:ascii="Arial" w:hAnsi="Arial" w:cs="Arial"/>
          <w:sz w:val="20"/>
          <w:szCs w:val="20"/>
        </w:rPr>
        <w:t>CMHCM must provide records requested according to records management and retention guidelines (</w:t>
      </w:r>
      <w:hyperlink r:id="rId10" w:history="1">
        <w:r w:rsidRPr="0060515C">
          <w:rPr>
            <w:rStyle w:val="Hyperlink"/>
            <w:rFonts w:ascii="Arial" w:hAnsi="Arial" w:cs="Arial"/>
            <w:sz w:val="20"/>
            <w:szCs w:val="20"/>
          </w:rPr>
          <w:t>Records Management</w:t>
        </w:r>
        <w:r w:rsidR="00346DB4" w:rsidRPr="0060515C">
          <w:rPr>
            <w:rStyle w:val="Hyperlink"/>
            <w:rFonts w:ascii="Arial" w:hAnsi="Arial" w:cs="Arial"/>
            <w:sz w:val="20"/>
            <w:szCs w:val="20"/>
          </w:rPr>
          <w:t xml:space="preserve"> Policy 5.100.007</w:t>
        </w:r>
      </w:hyperlink>
      <w:r w:rsidRPr="004609AA">
        <w:rPr>
          <w:rFonts w:ascii="Arial" w:hAnsi="Arial" w:cs="Arial"/>
          <w:sz w:val="20"/>
          <w:szCs w:val="20"/>
        </w:rPr>
        <w:t xml:space="preserve">). If records are maintained for a longer period of time than record retention guidelines mandate, documents must be released to the individual for the period of time requested. </w:t>
      </w:r>
    </w:p>
    <w:p w14:paraId="57F2DE71" w14:textId="2AAA7DE4" w:rsidR="004609AA" w:rsidRPr="004609AA" w:rsidRDefault="004609AA" w:rsidP="00DB4C22">
      <w:pPr>
        <w:pStyle w:val="ListParagraph"/>
        <w:numPr>
          <w:ilvl w:val="0"/>
          <w:numId w:val="42"/>
        </w:numPr>
        <w:tabs>
          <w:tab w:val="left" w:pos="1440"/>
        </w:tabs>
        <w:spacing w:after="160"/>
        <w:ind w:left="1440"/>
        <w:rPr>
          <w:rFonts w:ascii="Arial" w:hAnsi="Arial" w:cs="Arial"/>
          <w:sz w:val="20"/>
          <w:szCs w:val="20"/>
        </w:rPr>
      </w:pPr>
      <w:r w:rsidRPr="004609AA">
        <w:rPr>
          <w:rFonts w:ascii="Arial" w:hAnsi="Arial" w:cs="Arial"/>
          <w:sz w:val="20"/>
          <w:szCs w:val="20"/>
        </w:rPr>
        <w:t xml:space="preserve">Documents maintained within the CMHCM Electronic Medical Record (EMR) are all subject to release as is outlined within the </w:t>
      </w:r>
      <w:hyperlink r:id="rId11" w:history="1">
        <w:r w:rsidRPr="0060515C">
          <w:rPr>
            <w:rStyle w:val="Hyperlink"/>
            <w:rFonts w:ascii="Arial" w:hAnsi="Arial" w:cs="Arial"/>
            <w:sz w:val="20"/>
            <w:szCs w:val="20"/>
          </w:rPr>
          <w:t>Records Management Policy (5</w:t>
        </w:r>
        <w:r w:rsidR="00346DB4" w:rsidRPr="0060515C">
          <w:rPr>
            <w:rStyle w:val="Hyperlink"/>
            <w:rFonts w:ascii="Arial" w:hAnsi="Arial" w:cs="Arial"/>
            <w:sz w:val="20"/>
            <w:szCs w:val="20"/>
          </w:rPr>
          <w:t>.</w:t>
        </w:r>
        <w:r w:rsidRPr="0060515C">
          <w:rPr>
            <w:rStyle w:val="Hyperlink"/>
            <w:rFonts w:ascii="Arial" w:hAnsi="Arial" w:cs="Arial"/>
            <w:sz w:val="20"/>
            <w:szCs w:val="20"/>
          </w:rPr>
          <w:t>100</w:t>
        </w:r>
        <w:r w:rsidR="00346DB4" w:rsidRPr="0060515C">
          <w:rPr>
            <w:rStyle w:val="Hyperlink"/>
            <w:rFonts w:ascii="Arial" w:hAnsi="Arial" w:cs="Arial"/>
            <w:sz w:val="20"/>
            <w:szCs w:val="20"/>
          </w:rPr>
          <w:t>.</w:t>
        </w:r>
        <w:r w:rsidRPr="0060515C">
          <w:rPr>
            <w:rStyle w:val="Hyperlink"/>
            <w:rFonts w:ascii="Arial" w:hAnsi="Arial" w:cs="Arial"/>
            <w:sz w:val="20"/>
            <w:szCs w:val="20"/>
          </w:rPr>
          <w:t>007)</w:t>
        </w:r>
      </w:hyperlink>
      <w:r w:rsidRPr="004609AA">
        <w:rPr>
          <w:rFonts w:ascii="Arial" w:hAnsi="Arial" w:cs="Arial"/>
          <w:sz w:val="20"/>
          <w:szCs w:val="20"/>
        </w:rPr>
        <w:t xml:space="preserve">. This includes all scanned documents regardless of the source of origin. Once documents are maintained within the EMR, they are subject to record release and become part of the designated record set for an individual. </w:t>
      </w:r>
    </w:p>
    <w:p w14:paraId="67466088" w14:textId="77777777" w:rsidR="00396947" w:rsidRDefault="004609AA" w:rsidP="00396947">
      <w:pPr>
        <w:pStyle w:val="ListParagraph"/>
        <w:numPr>
          <w:ilvl w:val="0"/>
          <w:numId w:val="42"/>
        </w:numPr>
        <w:spacing w:after="160"/>
        <w:ind w:left="1440"/>
        <w:rPr>
          <w:rFonts w:ascii="Arial" w:hAnsi="Arial" w:cs="Arial"/>
          <w:sz w:val="20"/>
          <w:szCs w:val="20"/>
        </w:rPr>
      </w:pPr>
      <w:bookmarkStart w:id="0" w:name="_Hlk76990012"/>
      <w:r w:rsidRPr="004609AA">
        <w:rPr>
          <w:rFonts w:ascii="Arial" w:hAnsi="Arial" w:cs="Arial"/>
          <w:sz w:val="20"/>
          <w:szCs w:val="20"/>
        </w:rPr>
        <w:t>Denial of Access</w:t>
      </w:r>
      <w:r w:rsidR="00396947">
        <w:rPr>
          <w:rFonts w:ascii="Arial" w:hAnsi="Arial" w:cs="Arial"/>
          <w:sz w:val="20"/>
          <w:szCs w:val="20"/>
        </w:rPr>
        <w:t>:</w:t>
      </w:r>
    </w:p>
    <w:p w14:paraId="60635A2F" w14:textId="190B1908" w:rsidR="004609AA" w:rsidRPr="0055377D" w:rsidRDefault="004609AA" w:rsidP="00DB4C22">
      <w:pPr>
        <w:pStyle w:val="ListParagraph"/>
        <w:numPr>
          <w:ilvl w:val="4"/>
          <w:numId w:val="14"/>
        </w:numPr>
        <w:tabs>
          <w:tab w:val="clear" w:pos="3240"/>
          <w:tab w:val="num" w:pos="1800"/>
        </w:tabs>
        <w:spacing w:after="160"/>
        <w:ind w:left="1800"/>
        <w:rPr>
          <w:rFonts w:ascii="Arial" w:hAnsi="Arial" w:cs="Arial"/>
          <w:sz w:val="20"/>
          <w:szCs w:val="20"/>
        </w:rPr>
      </w:pPr>
      <w:r w:rsidRPr="004609AA">
        <w:rPr>
          <w:rFonts w:ascii="Arial" w:hAnsi="Arial" w:cs="Arial"/>
          <w:color w:val="000000" w:themeColor="text1"/>
          <w:sz w:val="20"/>
          <w:szCs w:val="20"/>
        </w:rPr>
        <w:t xml:space="preserve">If CMHCM determines any of the requested information will be withheld </w:t>
      </w:r>
      <w:r w:rsidRPr="004609AA">
        <w:rPr>
          <w:rFonts w:ascii="Arial" w:eastAsia="Arial" w:hAnsi="Arial" w:cs="Arial"/>
          <w:color w:val="000000" w:themeColor="text1"/>
          <w:sz w:val="20"/>
          <w:szCs w:val="20"/>
        </w:rPr>
        <w:t xml:space="preserve">(in whole or in part), a written denial will be provided to the requestor within three business days from the date of the receipt of the request. This denial will include the basis for the denial, a statement of the individual’s review rights, and a description of how the individual may file a complaint. </w:t>
      </w:r>
      <w:r w:rsidRPr="004609AA">
        <w:rPr>
          <w:rFonts w:ascii="Arial" w:hAnsi="Arial" w:cs="Arial"/>
          <w:sz w:val="20"/>
          <w:szCs w:val="20"/>
        </w:rPr>
        <w:t xml:space="preserve">CMHCM shall provide </w:t>
      </w:r>
      <w:r w:rsidRPr="004609AA">
        <w:rPr>
          <w:rFonts w:ascii="Arial" w:hAnsi="Arial" w:cs="Arial"/>
          <w:color w:val="000000" w:themeColor="text1"/>
          <w:sz w:val="20"/>
          <w:szCs w:val="20"/>
        </w:rPr>
        <w:t>the remainder (if any) of the information requested</w:t>
      </w:r>
      <w:r w:rsidRPr="004609AA">
        <w:rPr>
          <w:rFonts w:ascii="Arial" w:hAnsi="Arial" w:cs="Arial"/>
          <w:sz w:val="20"/>
          <w:szCs w:val="20"/>
        </w:rPr>
        <w:t xml:space="preserve"> within 30 days after receipt of the request</w:t>
      </w:r>
      <w:r w:rsidR="0072760D">
        <w:rPr>
          <w:rFonts w:ascii="Arial" w:hAnsi="Arial" w:cs="Arial"/>
          <w:sz w:val="20"/>
          <w:szCs w:val="20"/>
        </w:rPr>
        <w:t>.</w:t>
      </w:r>
      <w:r w:rsidRPr="004609AA">
        <w:rPr>
          <w:rFonts w:ascii="Arial" w:hAnsi="Arial" w:cs="Arial"/>
          <w:sz w:val="20"/>
          <w:szCs w:val="20"/>
        </w:rPr>
        <w:t xml:space="preserve"> The following categories of information are expressly excluded from the right of access</w:t>
      </w:r>
      <w:r w:rsidRPr="004609AA">
        <w:rPr>
          <w:rFonts w:ascii="Arial" w:eastAsia="Arial" w:hAnsi="Arial" w:cs="Arial"/>
          <w:sz w:val="20"/>
          <w:szCs w:val="20"/>
        </w:rPr>
        <w:t xml:space="preserve"> and are not required to be disclosed:</w:t>
      </w:r>
    </w:p>
    <w:p w14:paraId="5E87B555" w14:textId="78861F7F" w:rsidR="0055377D" w:rsidRDefault="0055377D" w:rsidP="00DB4C22">
      <w:pPr>
        <w:pStyle w:val="ListParagraph"/>
        <w:numPr>
          <w:ilvl w:val="0"/>
          <w:numId w:val="43"/>
        </w:numPr>
        <w:tabs>
          <w:tab w:val="clear" w:pos="2520"/>
          <w:tab w:val="num" w:pos="2160"/>
        </w:tabs>
        <w:spacing w:after="160"/>
        <w:ind w:left="2160"/>
        <w:rPr>
          <w:rFonts w:ascii="Arial" w:hAnsi="Arial" w:cs="Arial"/>
          <w:sz w:val="20"/>
          <w:szCs w:val="20"/>
        </w:rPr>
      </w:pPr>
      <w:r>
        <w:rPr>
          <w:rFonts w:ascii="Arial" w:hAnsi="Arial" w:cs="Arial"/>
          <w:sz w:val="20"/>
          <w:szCs w:val="20"/>
        </w:rPr>
        <w:t>Psychotherapy notes which are the personal notes of a mental health care provider documenting or analyzing the contents of a counseling session, that are maintained separate from the patient’s medical record.</w:t>
      </w:r>
    </w:p>
    <w:p w14:paraId="17446C2D" w14:textId="77777777" w:rsidR="0055377D" w:rsidRPr="0055377D" w:rsidRDefault="0055377D" w:rsidP="00DB4C22">
      <w:pPr>
        <w:pStyle w:val="ListParagraph"/>
        <w:numPr>
          <w:ilvl w:val="0"/>
          <w:numId w:val="43"/>
        </w:numPr>
        <w:tabs>
          <w:tab w:val="clear" w:pos="2520"/>
          <w:tab w:val="num" w:pos="2160"/>
        </w:tabs>
        <w:spacing w:after="160"/>
        <w:ind w:left="2160"/>
        <w:rPr>
          <w:rFonts w:ascii="Arial" w:hAnsi="Arial" w:cs="Arial"/>
          <w:sz w:val="20"/>
          <w:szCs w:val="20"/>
        </w:rPr>
      </w:pPr>
      <w:r>
        <w:rPr>
          <w:rFonts w:ascii="Arial" w:hAnsi="Arial" w:cs="Arial"/>
          <w:sz w:val="20"/>
          <w:szCs w:val="20"/>
        </w:rPr>
        <w:lastRenderedPageBreak/>
        <w:t>Information compiled in reasonable anticipation of, or for use in, a civil, criminal, or administrative action proceeding.</w:t>
      </w:r>
    </w:p>
    <w:bookmarkEnd w:id="0"/>
    <w:p w14:paraId="36F6BC36" w14:textId="70DA9528" w:rsidR="004609AA" w:rsidRPr="00DB4C22" w:rsidRDefault="004609AA" w:rsidP="00DB4C22">
      <w:pPr>
        <w:pStyle w:val="ListParagraph"/>
        <w:numPr>
          <w:ilvl w:val="4"/>
          <w:numId w:val="14"/>
        </w:numPr>
        <w:tabs>
          <w:tab w:val="clear" w:pos="3240"/>
          <w:tab w:val="num" w:pos="1800"/>
          <w:tab w:val="left" w:pos="5985"/>
        </w:tabs>
        <w:spacing w:before="9" w:after="160" w:line="259" w:lineRule="auto"/>
        <w:ind w:left="1800"/>
        <w:rPr>
          <w:rFonts w:ascii="Arial" w:eastAsia="Arial" w:hAnsi="Arial" w:cs="Arial"/>
          <w:sz w:val="20"/>
          <w:szCs w:val="20"/>
        </w:rPr>
      </w:pPr>
      <w:r w:rsidRPr="00DB4C22">
        <w:rPr>
          <w:rFonts w:ascii="Arial" w:eastAsia="Arial" w:hAnsi="Arial" w:cs="Arial"/>
          <w:sz w:val="20"/>
          <w:szCs w:val="20"/>
        </w:rPr>
        <w:t>Grounds for denial of access: A covered entity may deny an individual access, provided that the individual is given a right to have such denials reviewed.</w:t>
      </w:r>
    </w:p>
    <w:p w14:paraId="2014398D" w14:textId="46BEEDB8" w:rsidR="004609AA" w:rsidRPr="00396947" w:rsidRDefault="004609AA" w:rsidP="00DB4C22">
      <w:pPr>
        <w:pStyle w:val="ListParagraph"/>
        <w:numPr>
          <w:ilvl w:val="5"/>
          <w:numId w:val="36"/>
        </w:numPr>
        <w:tabs>
          <w:tab w:val="left" w:pos="2160"/>
        </w:tabs>
        <w:spacing w:before="9" w:line="259" w:lineRule="auto"/>
        <w:ind w:left="2160"/>
        <w:rPr>
          <w:rFonts w:ascii="Arial" w:eastAsia="Arial" w:hAnsi="Arial" w:cs="Arial"/>
          <w:sz w:val="20"/>
          <w:szCs w:val="20"/>
        </w:rPr>
      </w:pPr>
      <w:r w:rsidRPr="00396947">
        <w:rPr>
          <w:rFonts w:ascii="Arial" w:eastAsia="Arial" w:hAnsi="Arial" w:cs="Arial"/>
          <w:sz w:val="20"/>
          <w:szCs w:val="20"/>
        </w:rPr>
        <w:t>A licensed health care professional has determined, in the exercise of professional judgment, that the access requested is reasonably likely to endanger the life or physical safety of the individual or another person.</w:t>
      </w:r>
    </w:p>
    <w:p w14:paraId="42F09FA7" w14:textId="77777777" w:rsidR="004609AA" w:rsidRPr="004609AA" w:rsidRDefault="004609AA" w:rsidP="00396947">
      <w:pPr>
        <w:pStyle w:val="ListParagraph"/>
        <w:numPr>
          <w:ilvl w:val="5"/>
          <w:numId w:val="36"/>
        </w:numPr>
        <w:tabs>
          <w:tab w:val="left" w:pos="2160"/>
        </w:tabs>
        <w:spacing w:after="120" w:line="259" w:lineRule="auto"/>
        <w:ind w:left="2160"/>
        <w:rPr>
          <w:rFonts w:ascii="Arial" w:eastAsia="Arial" w:hAnsi="Arial" w:cs="Arial"/>
          <w:sz w:val="20"/>
          <w:szCs w:val="20"/>
        </w:rPr>
      </w:pPr>
      <w:r w:rsidRPr="004609AA">
        <w:rPr>
          <w:rFonts w:ascii="Arial" w:eastAsia="Arial" w:hAnsi="Arial" w:cs="Arial"/>
          <w:sz w:val="20"/>
          <w:szCs w:val="20"/>
        </w:rPr>
        <w:t xml:space="preserve">The </w:t>
      </w:r>
      <w:hyperlink r:id="rId12" w:history="1">
        <w:r w:rsidRPr="0055377D">
          <w:rPr>
            <w:rStyle w:val="Hyperlink"/>
            <w:rFonts w:ascii="Arial" w:eastAsia="Arial" w:hAnsi="Arial" w:cs="Arial"/>
            <w:sz w:val="20"/>
            <w:szCs w:val="20"/>
          </w:rPr>
          <w:t>protected health information</w:t>
        </w:r>
      </w:hyperlink>
      <w:r w:rsidRPr="004609AA">
        <w:rPr>
          <w:rFonts w:ascii="Arial" w:eastAsia="Arial" w:hAnsi="Arial" w:cs="Arial"/>
          <w:sz w:val="20"/>
          <w:szCs w:val="20"/>
        </w:rPr>
        <w:t xml:space="preserve"> makes reference to another </w:t>
      </w:r>
      <w:hyperlink r:id="rId13" w:history="1">
        <w:r w:rsidRPr="0055377D">
          <w:rPr>
            <w:rStyle w:val="Hyperlink"/>
            <w:rFonts w:ascii="Arial" w:eastAsia="Arial" w:hAnsi="Arial" w:cs="Arial"/>
            <w:sz w:val="20"/>
            <w:szCs w:val="20"/>
          </w:rPr>
          <w:t>person</w:t>
        </w:r>
      </w:hyperlink>
      <w:r w:rsidRPr="004609AA">
        <w:rPr>
          <w:rFonts w:ascii="Arial" w:eastAsia="Arial" w:hAnsi="Arial" w:cs="Arial"/>
          <w:sz w:val="20"/>
          <w:szCs w:val="20"/>
        </w:rPr>
        <w:t xml:space="preserve"> (unless such other </w:t>
      </w:r>
      <w:hyperlink r:id="rId14" w:history="1">
        <w:r w:rsidRPr="0055377D">
          <w:rPr>
            <w:rStyle w:val="Hyperlink"/>
            <w:rFonts w:ascii="Arial" w:eastAsia="Arial" w:hAnsi="Arial" w:cs="Arial"/>
            <w:sz w:val="20"/>
            <w:szCs w:val="20"/>
          </w:rPr>
          <w:t>person</w:t>
        </w:r>
      </w:hyperlink>
      <w:r w:rsidRPr="004609AA">
        <w:rPr>
          <w:rFonts w:ascii="Arial" w:eastAsia="Arial" w:hAnsi="Arial" w:cs="Arial"/>
          <w:sz w:val="20"/>
          <w:szCs w:val="20"/>
        </w:rPr>
        <w:t xml:space="preserve"> is a </w:t>
      </w:r>
      <w:hyperlink r:id="rId15" w:history="1">
        <w:r w:rsidRPr="0055377D">
          <w:rPr>
            <w:rStyle w:val="Hyperlink"/>
            <w:rFonts w:ascii="Arial" w:eastAsia="Arial" w:hAnsi="Arial" w:cs="Arial"/>
            <w:sz w:val="20"/>
            <w:szCs w:val="20"/>
          </w:rPr>
          <w:t>health care</w:t>
        </w:r>
      </w:hyperlink>
      <w:r w:rsidRPr="004609AA">
        <w:rPr>
          <w:rFonts w:ascii="Arial" w:eastAsia="Arial" w:hAnsi="Arial" w:cs="Arial"/>
          <w:sz w:val="20"/>
          <w:szCs w:val="20"/>
        </w:rPr>
        <w:t xml:space="preserve"> provider) and a licensed </w:t>
      </w:r>
      <w:hyperlink r:id="rId16" w:history="1">
        <w:r w:rsidRPr="0055377D">
          <w:rPr>
            <w:rStyle w:val="Hyperlink"/>
            <w:rFonts w:ascii="Arial" w:eastAsia="Arial" w:hAnsi="Arial" w:cs="Arial"/>
            <w:sz w:val="20"/>
            <w:szCs w:val="20"/>
          </w:rPr>
          <w:t>health care</w:t>
        </w:r>
      </w:hyperlink>
      <w:r w:rsidRPr="004609AA">
        <w:rPr>
          <w:rFonts w:ascii="Arial" w:eastAsia="Arial" w:hAnsi="Arial" w:cs="Arial"/>
          <w:sz w:val="20"/>
          <w:szCs w:val="20"/>
        </w:rPr>
        <w:t xml:space="preserve"> professional has determined, in the exercise of professional judgment, that the access requested is reasonably likely to cause substantial harm to such other </w:t>
      </w:r>
      <w:hyperlink r:id="rId17" w:history="1">
        <w:r w:rsidRPr="0055377D">
          <w:rPr>
            <w:rStyle w:val="Hyperlink"/>
            <w:rFonts w:ascii="Arial" w:eastAsia="Arial" w:hAnsi="Arial" w:cs="Arial"/>
            <w:sz w:val="20"/>
            <w:szCs w:val="20"/>
          </w:rPr>
          <w:t>person</w:t>
        </w:r>
      </w:hyperlink>
      <w:r w:rsidRPr="004609AA">
        <w:rPr>
          <w:rFonts w:ascii="Arial" w:eastAsia="Arial" w:hAnsi="Arial" w:cs="Arial"/>
          <w:sz w:val="20"/>
          <w:szCs w:val="20"/>
        </w:rPr>
        <w:t>.</w:t>
      </w:r>
    </w:p>
    <w:p w14:paraId="2429A3CF" w14:textId="5EA2BF26" w:rsidR="004609AA" w:rsidRPr="004609AA" w:rsidRDefault="004609AA" w:rsidP="00DB4C22">
      <w:pPr>
        <w:pStyle w:val="ListParagraph"/>
        <w:numPr>
          <w:ilvl w:val="0"/>
          <w:numId w:val="42"/>
        </w:numPr>
        <w:spacing w:after="160"/>
        <w:ind w:left="1440"/>
        <w:rPr>
          <w:rFonts w:ascii="Arial" w:hAnsi="Arial" w:cs="Arial"/>
          <w:sz w:val="20"/>
          <w:szCs w:val="20"/>
        </w:rPr>
      </w:pPr>
      <w:r w:rsidRPr="004609AA">
        <w:rPr>
          <w:rFonts w:ascii="Arial" w:hAnsi="Arial" w:cs="Arial"/>
          <w:sz w:val="20"/>
          <w:szCs w:val="20"/>
        </w:rPr>
        <w:t>Fees</w:t>
      </w:r>
      <w:r w:rsidR="00302CEF">
        <w:rPr>
          <w:rFonts w:ascii="Arial" w:hAnsi="Arial" w:cs="Arial"/>
          <w:sz w:val="20"/>
          <w:szCs w:val="20"/>
        </w:rPr>
        <w:t>:</w:t>
      </w:r>
    </w:p>
    <w:p w14:paraId="6C7E0361" w14:textId="07E2AA30" w:rsidR="004609AA" w:rsidRPr="004609AA" w:rsidRDefault="004609AA" w:rsidP="00383EF0">
      <w:pPr>
        <w:pStyle w:val="ListParagraph"/>
        <w:numPr>
          <w:ilvl w:val="5"/>
          <w:numId w:val="34"/>
        </w:numPr>
        <w:tabs>
          <w:tab w:val="clear" w:pos="2160"/>
          <w:tab w:val="num" w:pos="1800"/>
        </w:tabs>
        <w:ind w:left="1800"/>
        <w:rPr>
          <w:rFonts w:ascii="Arial" w:hAnsi="Arial" w:cs="Arial"/>
          <w:sz w:val="20"/>
          <w:szCs w:val="20"/>
        </w:rPr>
      </w:pPr>
      <w:r w:rsidRPr="004609AA">
        <w:rPr>
          <w:rFonts w:ascii="Arial" w:hAnsi="Arial" w:cs="Arial"/>
          <w:sz w:val="20"/>
          <w:szCs w:val="20"/>
        </w:rPr>
        <w:t>CMHCM may impose a reasonable, cost-based fee if the individual requests a copy of the PHI, however, CMHCM shall not charge a fee when:</w:t>
      </w:r>
    </w:p>
    <w:p w14:paraId="39548F82" w14:textId="38D4C548" w:rsidR="004609AA" w:rsidRPr="0055377D" w:rsidRDefault="004609AA" w:rsidP="00DB4C22">
      <w:pPr>
        <w:pStyle w:val="ListParagraph"/>
        <w:numPr>
          <w:ilvl w:val="7"/>
          <w:numId w:val="34"/>
        </w:numPr>
        <w:tabs>
          <w:tab w:val="clear" w:pos="3456"/>
        </w:tabs>
        <w:ind w:left="2160" w:hanging="360"/>
        <w:rPr>
          <w:rFonts w:ascii="Arial" w:hAnsi="Arial" w:cs="Arial"/>
          <w:sz w:val="20"/>
          <w:szCs w:val="20"/>
        </w:rPr>
      </w:pPr>
      <w:r w:rsidRPr="0055377D">
        <w:rPr>
          <w:rFonts w:ascii="Arial" w:hAnsi="Arial" w:cs="Arial"/>
          <w:sz w:val="20"/>
          <w:szCs w:val="20"/>
        </w:rPr>
        <w:t>Releasing medical records directly to another health care provider or CMH.</w:t>
      </w:r>
    </w:p>
    <w:p w14:paraId="7C123E06" w14:textId="77777777" w:rsidR="004609AA" w:rsidRPr="0055377D" w:rsidRDefault="004609AA" w:rsidP="0055377D">
      <w:pPr>
        <w:numPr>
          <w:ilvl w:val="7"/>
          <w:numId w:val="34"/>
        </w:numPr>
        <w:tabs>
          <w:tab w:val="clear" w:pos="3456"/>
          <w:tab w:val="num" w:pos="1440"/>
          <w:tab w:val="num" w:pos="2160"/>
        </w:tabs>
        <w:ind w:left="2160" w:hanging="360"/>
        <w:rPr>
          <w:rFonts w:ascii="Arial" w:hAnsi="Arial" w:cs="Arial"/>
          <w:sz w:val="20"/>
          <w:szCs w:val="20"/>
        </w:rPr>
      </w:pPr>
      <w:r w:rsidRPr="0055377D">
        <w:rPr>
          <w:rFonts w:ascii="Arial" w:hAnsi="Arial" w:cs="Arial"/>
          <w:sz w:val="20"/>
          <w:szCs w:val="20"/>
        </w:rPr>
        <w:t>Releasing records needed to determine benefit eligibility, including, but not limited to Medicaid, SSI, or Disability.</w:t>
      </w:r>
    </w:p>
    <w:p w14:paraId="62E2572D" w14:textId="77777777" w:rsidR="004609AA" w:rsidRPr="0055377D" w:rsidRDefault="004609AA" w:rsidP="0055377D">
      <w:pPr>
        <w:numPr>
          <w:ilvl w:val="7"/>
          <w:numId w:val="34"/>
        </w:numPr>
        <w:tabs>
          <w:tab w:val="clear" w:pos="3456"/>
          <w:tab w:val="num" w:pos="1440"/>
          <w:tab w:val="num" w:pos="2160"/>
        </w:tabs>
        <w:ind w:left="2160" w:hanging="360"/>
        <w:rPr>
          <w:rFonts w:ascii="Arial" w:hAnsi="Arial" w:cs="Arial"/>
          <w:sz w:val="20"/>
          <w:szCs w:val="20"/>
        </w:rPr>
      </w:pPr>
      <w:r w:rsidRPr="0055377D">
        <w:rPr>
          <w:rFonts w:ascii="Arial" w:hAnsi="Arial" w:cs="Arial"/>
          <w:sz w:val="20"/>
          <w:szCs w:val="20"/>
        </w:rPr>
        <w:t>The consumer is indigent (e.g., active Medicaid, GF, etc. coverage).</w:t>
      </w:r>
    </w:p>
    <w:p w14:paraId="203741E0" w14:textId="77777777" w:rsidR="004609AA" w:rsidRPr="004609AA" w:rsidRDefault="004609AA" w:rsidP="0055377D">
      <w:pPr>
        <w:pStyle w:val="ListParagraph"/>
        <w:numPr>
          <w:ilvl w:val="5"/>
          <w:numId w:val="34"/>
        </w:numPr>
        <w:tabs>
          <w:tab w:val="clear" w:pos="2160"/>
          <w:tab w:val="num" w:pos="1800"/>
        </w:tabs>
        <w:spacing w:after="160"/>
        <w:ind w:left="1800"/>
        <w:rPr>
          <w:rFonts w:ascii="Arial" w:hAnsi="Arial" w:cs="Arial"/>
          <w:sz w:val="20"/>
          <w:szCs w:val="20"/>
        </w:rPr>
      </w:pPr>
      <w:r w:rsidRPr="004609AA">
        <w:rPr>
          <w:rFonts w:ascii="Arial" w:hAnsi="Arial" w:cs="Arial"/>
          <w:sz w:val="20"/>
          <w:szCs w:val="20"/>
        </w:rPr>
        <w:t>If CMHCM charges a cost-based fee, the individual will be informed in advance of the approximate fee that will be charged for providing the copy of PHI. The fee may include only the cost of:</w:t>
      </w:r>
    </w:p>
    <w:p w14:paraId="02E6F0C4" w14:textId="77777777" w:rsidR="004609AA" w:rsidRPr="004609AA" w:rsidRDefault="004609AA" w:rsidP="0055377D">
      <w:pPr>
        <w:pStyle w:val="ListParagraph"/>
        <w:numPr>
          <w:ilvl w:val="7"/>
          <w:numId w:val="34"/>
        </w:numPr>
        <w:tabs>
          <w:tab w:val="clear" w:pos="3456"/>
          <w:tab w:val="num" w:pos="2160"/>
        </w:tabs>
        <w:spacing w:after="160"/>
        <w:ind w:left="2160" w:hanging="360"/>
        <w:rPr>
          <w:rFonts w:ascii="Arial" w:hAnsi="Arial" w:cs="Arial"/>
          <w:sz w:val="20"/>
          <w:szCs w:val="20"/>
        </w:rPr>
      </w:pPr>
      <w:r w:rsidRPr="004609AA">
        <w:rPr>
          <w:rFonts w:ascii="Arial" w:hAnsi="Arial" w:cs="Arial"/>
          <w:sz w:val="20"/>
          <w:szCs w:val="20"/>
        </w:rPr>
        <w:t>Labor for copying the PHI requested by the individual</w:t>
      </w:r>
    </w:p>
    <w:p w14:paraId="70AF4021" w14:textId="77777777" w:rsidR="004609AA" w:rsidRPr="004609AA" w:rsidRDefault="004609AA" w:rsidP="0055377D">
      <w:pPr>
        <w:pStyle w:val="ListParagraph"/>
        <w:numPr>
          <w:ilvl w:val="7"/>
          <w:numId w:val="34"/>
        </w:numPr>
        <w:tabs>
          <w:tab w:val="clear" w:pos="3456"/>
          <w:tab w:val="num" w:pos="2160"/>
        </w:tabs>
        <w:spacing w:after="160"/>
        <w:ind w:left="2160" w:hanging="360"/>
        <w:rPr>
          <w:rFonts w:ascii="Arial" w:hAnsi="Arial" w:cs="Arial"/>
          <w:sz w:val="20"/>
          <w:szCs w:val="20"/>
        </w:rPr>
      </w:pPr>
      <w:r w:rsidRPr="004609AA">
        <w:rPr>
          <w:rFonts w:ascii="Arial" w:hAnsi="Arial" w:cs="Arial"/>
          <w:sz w:val="20"/>
          <w:szCs w:val="20"/>
        </w:rPr>
        <w:t>Supplies for creating the paper copy</w:t>
      </w:r>
    </w:p>
    <w:p w14:paraId="0E3C2349" w14:textId="77777777" w:rsidR="004609AA" w:rsidRPr="004609AA" w:rsidRDefault="004609AA" w:rsidP="0055377D">
      <w:pPr>
        <w:pStyle w:val="ListParagraph"/>
        <w:numPr>
          <w:ilvl w:val="7"/>
          <w:numId w:val="34"/>
        </w:numPr>
        <w:tabs>
          <w:tab w:val="clear" w:pos="3456"/>
          <w:tab w:val="num" w:pos="2160"/>
        </w:tabs>
        <w:spacing w:after="160"/>
        <w:ind w:left="2160" w:hanging="360"/>
        <w:rPr>
          <w:rFonts w:ascii="Arial" w:hAnsi="Arial" w:cs="Arial"/>
          <w:sz w:val="20"/>
          <w:szCs w:val="20"/>
        </w:rPr>
      </w:pPr>
      <w:r w:rsidRPr="004609AA">
        <w:rPr>
          <w:rFonts w:ascii="Arial" w:hAnsi="Arial" w:cs="Arial"/>
          <w:sz w:val="20"/>
          <w:szCs w:val="20"/>
        </w:rPr>
        <w:t>Postage, when the individual requests that the copy, or summary of or explanation, be mailed</w:t>
      </w:r>
    </w:p>
    <w:p w14:paraId="3422644A" w14:textId="77777777" w:rsidR="004609AA" w:rsidRPr="004609AA" w:rsidRDefault="004609AA" w:rsidP="0055377D">
      <w:pPr>
        <w:pStyle w:val="ListParagraph"/>
        <w:numPr>
          <w:ilvl w:val="5"/>
          <w:numId w:val="34"/>
        </w:numPr>
        <w:tabs>
          <w:tab w:val="clear" w:pos="2160"/>
          <w:tab w:val="num" w:pos="1800"/>
        </w:tabs>
        <w:spacing w:after="160"/>
        <w:ind w:left="1800"/>
        <w:rPr>
          <w:rFonts w:ascii="Arial" w:hAnsi="Arial" w:cs="Arial"/>
          <w:sz w:val="20"/>
          <w:szCs w:val="20"/>
        </w:rPr>
      </w:pPr>
      <w:r w:rsidRPr="004609AA">
        <w:rPr>
          <w:rFonts w:ascii="Arial" w:hAnsi="Arial" w:cs="Arial"/>
          <w:sz w:val="20"/>
          <w:szCs w:val="20"/>
        </w:rPr>
        <w:t>CMHCM may establish a flat fee for requests for electronic copies of PHI maintained electronically, provided the fee does not exceed $6.50 (or the amount as may be updated by the United States Department of Health and Human Services).</w:t>
      </w:r>
    </w:p>
    <w:p w14:paraId="0655AFCF" w14:textId="77777777" w:rsidR="007B7497" w:rsidRDefault="004609AA" w:rsidP="007B7497">
      <w:pPr>
        <w:pStyle w:val="ListParagraph"/>
        <w:numPr>
          <w:ilvl w:val="5"/>
          <w:numId w:val="34"/>
        </w:numPr>
        <w:tabs>
          <w:tab w:val="clear" w:pos="2160"/>
          <w:tab w:val="num" w:pos="1800"/>
        </w:tabs>
        <w:spacing w:after="160"/>
        <w:ind w:left="1800"/>
        <w:rPr>
          <w:rFonts w:ascii="Arial" w:hAnsi="Arial" w:cs="Arial"/>
          <w:sz w:val="20"/>
          <w:szCs w:val="20"/>
        </w:rPr>
      </w:pPr>
      <w:r w:rsidRPr="004609AA">
        <w:rPr>
          <w:rFonts w:ascii="Arial" w:hAnsi="Arial" w:cs="Arial"/>
          <w:sz w:val="20"/>
          <w:szCs w:val="20"/>
        </w:rPr>
        <w:t>CMHCM may charge a per page fee only in cases where the PHI requested is maintained in paper form and the individual requests a paper copy of the PHI or asks that the paper be scanned not an electronic format. Per page fees are not permitted for paper or electronic copies of PHI maintained electronically.</w:t>
      </w:r>
    </w:p>
    <w:p w14:paraId="6B588C87" w14:textId="28314CA2" w:rsidR="004609AA" w:rsidRPr="00DB4C22" w:rsidRDefault="004609AA" w:rsidP="007B7497">
      <w:pPr>
        <w:pStyle w:val="ListParagraph"/>
        <w:numPr>
          <w:ilvl w:val="5"/>
          <w:numId w:val="34"/>
        </w:numPr>
        <w:tabs>
          <w:tab w:val="clear" w:pos="2160"/>
          <w:tab w:val="num" w:pos="1800"/>
        </w:tabs>
        <w:spacing w:after="160"/>
        <w:ind w:left="1800"/>
        <w:rPr>
          <w:rFonts w:ascii="Arial" w:hAnsi="Arial" w:cs="Arial"/>
          <w:sz w:val="20"/>
          <w:szCs w:val="20"/>
        </w:rPr>
      </w:pPr>
      <w:r w:rsidRPr="00DB4C22">
        <w:rPr>
          <w:rFonts w:ascii="Arial" w:hAnsi="Arial" w:cs="Arial"/>
          <w:sz w:val="20"/>
          <w:szCs w:val="20"/>
        </w:rPr>
        <w:t>Access fee limitations do not apply where a third party is initiating a request for PHI on its own behalf.</w:t>
      </w:r>
    </w:p>
    <w:p w14:paraId="3F1413B9" w14:textId="77777777" w:rsidR="00E23B63" w:rsidRPr="004609AA" w:rsidRDefault="00E23B63" w:rsidP="00DB4C22">
      <w:pPr>
        <w:pStyle w:val="ListParagraph"/>
        <w:numPr>
          <w:ilvl w:val="0"/>
          <w:numId w:val="42"/>
        </w:numPr>
        <w:ind w:left="1440"/>
        <w:rPr>
          <w:rFonts w:ascii="Arial" w:hAnsi="Arial" w:cs="Arial"/>
          <w:sz w:val="20"/>
          <w:szCs w:val="20"/>
        </w:rPr>
      </w:pPr>
      <w:r>
        <w:rPr>
          <w:rFonts w:ascii="Arial" w:hAnsi="Arial" w:cs="Arial"/>
          <w:sz w:val="20"/>
          <w:szCs w:val="20"/>
        </w:rPr>
        <w:t>Process to complete a consumer record request:</w:t>
      </w:r>
    </w:p>
    <w:p w14:paraId="004583A4" w14:textId="0BDAE8F8" w:rsidR="004609AA" w:rsidRPr="00104D1F" w:rsidRDefault="004609AA" w:rsidP="00DB4C22">
      <w:pPr>
        <w:pStyle w:val="ListParagraph"/>
        <w:numPr>
          <w:ilvl w:val="0"/>
          <w:numId w:val="44"/>
        </w:numPr>
        <w:tabs>
          <w:tab w:val="left" w:pos="1800"/>
          <w:tab w:val="left" w:pos="3960"/>
        </w:tabs>
        <w:ind w:left="1800"/>
        <w:rPr>
          <w:rFonts w:ascii="Arial" w:hAnsi="Arial" w:cs="Arial"/>
          <w:sz w:val="20"/>
          <w:szCs w:val="20"/>
        </w:rPr>
      </w:pPr>
      <w:r w:rsidRPr="00104D1F">
        <w:rPr>
          <w:rFonts w:ascii="Arial" w:hAnsi="Arial" w:cs="Arial"/>
          <w:sz w:val="20"/>
          <w:szCs w:val="20"/>
        </w:rPr>
        <w:t>A signed release/request for information form with all items completed must be on file.</w:t>
      </w:r>
    </w:p>
    <w:p w14:paraId="667BF116" w14:textId="77777777" w:rsidR="007B7497" w:rsidRDefault="004609AA" w:rsidP="00DB4C22">
      <w:pPr>
        <w:numPr>
          <w:ilvl w:val="0"/>
          <w:numId w:val="44"/>
        </w:numPr>
        <w:tabs>
          <w:tab w:val="left" w:pos="1800"/>
          <w:tab w:val="left" w:pos="3960"/>
        </w:tabs>
        <w:ind w:left="1800"/>
        <w:rPr>
          <w:rFonts w:ascii="Arial" w:hAnsi="Arial" w:cs="Arial"/>
          <w:sz w:val="20"/>
          <w:szCs w:val="20"/>
        </w:rPr>
      </w:pPr>
      <w:r w:rsidRPr="0055377D">
        <w:rPr>
          <w:rFonts w:ascii="Arial" w:hAnsi="Arial" w:cs="Arial"/>
          <w:sz w:val="20"/>
          <w:szCs w:val="20"/>
        </w:rPr>
        <w:t>Secretary prepares copy of the record to be released according to the following steps:</w:t>
      </w:r>
    </w:p>
    <w:p w14:paraId="45A52E4D" w14:textId="067D03E2" w:rsidR="004609AA" w:rsidRPr="00DB4C22" w:rsidRDefault="004609AA" w:rsidP="00DB4C22">
      <w:pPr>
        <w:pStyle w:val="ListParagraph"/>
        <w:numPr>
          <w:ilvl w:val="1"/>
          <w:numId w:val="42"/>
        </w:numPr>
        <w:tabs>
          <w:tab w:val="left" w:pos="3960"/>
        </w:tabs>
        <w:ind w:left="2160"/>
        <w:rPr>
          <w:rFonts w:ascii="Arial" w:hAnsi="Arial" w:cs="Arial"/>
          <w:sz w:val="20"/>
          <w:szCs w:val="20"/>
        </w:rPr>
      </w:pPr>
      <w:r w:rsidRPr="00DB4C22">
        <w:rPr>
          <w:rFonts w:ascii="Arial" w:hAnsi="Arial" w:cs="Arial"/>
          <w:sz w:val="20"/>
          <w:szCs w:val="20"/>
        </w:rPr>
        <w:t>Processes one request at a time to avoid unauthorized disclosure of information</w:t>
      </w:r>
    </w:p>
    <w:p w14:paraId="6CEE2629" w14:textId="1F5AC09D" w:rsidR="004609AA" w:rsidRPr="00DB4C22" w:rsidRDefault="004609AA" w:rsidP="00DB4C22">
      <w:pPr>
        <w:pStyle w:val="ListParagraph"/>
        <w:numPr>
          <w:ilvl w:val="1"/>
          <w:numId w:val="42"/>
        </w:numPr>
        <w:tabs>
          <w:tab w:val="left" w:pos="2160"/>
        </w:tabs>
        <w:ind w:left="2160"/>
        <w:rPr>
          <w:rFonts w:ascii="Arial" w:hAnsi="Arial" w:cs="Arial"/>
          <w:sz w:val="20"/>
          <w:szCs w:val="20"/>
        </w:rPr>
      </w:pPr>
      <w:r w:rsidRPr="00DB4C22">
        <w:rPr>
          <w:rFonts w:ascii="Arial" w:hAnsi="Arial" w:cs="Arial"/>
          <w:sz w:val="20"/>
          <w:szCs w:val="20"/>
        </w:rPr>
        <w:t xml:space="preserve">Prepares cover letter </w:t>
      </w:r>
      <w:hyperlink r:id="rId18" w:history="1">
        <w:r w:rsidR="00E813D3" w:rsidRPr="0060515C">
          <w:rPr>
            <w:rStyle w:val="Hyperlink"/>
            <w:rFonts w:ascii="Arial" w:hAnsi="Arial" w:cs="Arial"/>
            <w:sz w:val="20"/>
            <w:szCs w:val="20"/>
          </w:rPr>
          <w:t xml:space="preserve">(Correspondence </w:t>
        </w:r>
        <w:r w:rsidR="00346DB4" w:rsidRPr="0060515C">
          <w:rPr>
            <w:rStyle w:val="Hyperlink"/>
            <w:rFonts w:ascii="Arial" w:hAnsi="Arial" w:cs="Arial"/>
            <w:sz w:val="20"/>
            <w:szCs w:val="20"/>
          </w:rPr>
          <w:t xml:space="preserve">– Administrative </w:t>
        </w:r>
        <w:r w:rsidR="00E813D3" w:rsidRPr="0060515C">
          <w:rPr>
            <w:rStyle w:val="Hyperlink"/>
            <w:rFonts w:ascii="Arial" w:hAnsi="Arial" w:cs="Arial"/>
            <w:sz w:val="20"/>
            <w:szCs w:val="20"/>
          </w:rPr>
          <w:t>Guideline 5.100.009)</w:t>
        </w:r>
      </w:hyperlink>
    </w:p>
    <w:p w14:paraId="073AD2F5" w14:textId="5DD99225" w:rsidR="004609AA" w:rsidRPr="00DB4C22" w:rsidRDefault="004609AA" w:rsidP="00DB4C22">
      <w:pPr>
        <w:pStyle w:val="ListParagraph"/>
        <w:numPr>
          <w:ilvl w:val="1"/>
          <w:numId w:val="42"/>
        </w:numPr>
        <w:tabs>
          <w:tab w:val="left" w:pos="2160"/>
        </w:tabs>
        <w:ind w:left="2160"/>
        <w:rPr>
          <w:rFonts w:ascii="Arial" w:hAnsi="Arial" w:cs="Arial"/>
          <w:sz w:val="20"/>
          <w:szCs w:val="20"/>
        </w:rPr>
      </w:pPr>
      <w:r w:rsidRPr="00DB4C22">
        <w:rPr>
          <w:rFonts w:ascii="Arial" w:hAnsi="Arial" w:cs="Arial"/>
          <w:sz w:val="20"/>
          <w:szCs w:val="20"/>
        </w:rPr>
        <w:t>Constructs packet in the following order:</w:t>
      </w:r>
      <w:r w:rsidR="00E23B63" w:rsidRPr="00DB4C22">
        <w:rPr>
          <w:rFonts w:ascii="Arial" w:hAnsi="Arial" w:cs="Arial"/>
          <w:sz w:val="20"/>
          <w:szCs w:val="20"/>
        </w:rPr>
        <w:t xml:space="preserve"> </w:t>
      </w:r>
      <w:r w:rsidRPr="00DB4C22">
        <w:rPr>
          <w:rFonts w:ascii="Arial" w:hAnsi="Arial" w:cs="Arial"/>
          <w:sz w:val="20"/>
          <w:szCs w:val="20"/>
        </w:rPr>
        <w:t>cover letter</w:t>
      </w:r>
      <w:r w:rsidR="00E23B63" w:rsidRPr="00DB4C22">
        <w:rPr>
          <w:rFonts w:ascii="Arial" w:hAnsi="Arial" w:cs="Arial"/>
          <w:sz w:val="20"/>
          <w:szCs w:val="20"/>
        </w:rPr>
        <w:t xml:space="preserve">, </w:t>
      </w:r>
      <w:r w:rsidRPr="00DB4C22">
        <w:rPr>
          <w:rFonts w:ascii="Arial" w:hAnsi="Arial" w:cs="Arial"/>
          <w:sz w:val="20"/>
          <w:szCs w:val="20"/>
        </w:rPr>
        <w:t>consent to disclose</w:t>
      </w:r>
      <w:r w:rsidR="00E23B63" w:rsidRPr="00DB4C22">
        <w:rPr>
          <w:rFonts w:ascii="Arial" w:hAnsi="Arial" w:cs="Arial"/>
          <w:sz w:val="20"/>
          <w:szCs w:val="20"/>
        </w:rPr>
        <w:t xml:space="preserve">, </w:t>
      </w:r>
      <w:r w:rsidRPr="00DB4C22">
        <w:rPr>
          <w:rFonts w:ascii="Arial" w:hAnsi="Arial" w:cs="Arial"/>
          <w:sz w:val="20"/>
          <w:szCs w:val="20"/>
        </w:rPr>
        <w:t>requested information</w:t>
      </w:r>
      <w:r w:rsidR="00E23B63" w:rsidRPr="00DB4C22">
        <w:rPr>
          <w:rFonts w:ascii="Arial" w:hAnsi="Arial" w:cs="Arial"/>
          <w:sz w:val="20"/>
          <w:szCs w:val="20"/>
        </w:rPr>
        <w:t>.</w:t>
      </w:r>
    </w:p>
    <w:p w14:paraId="76BBAF62" w14:textId="2EB39628" w:rsidR="004609AA" w:rsidRPr="00DB4C22" w:rsidRDefault="004609AA" w:rsidP="00DB4C22">
      <w:pPr>
        <w:pStyle w:val="ListParagraph"/>
        <w:numPr>
          <w:ilvl w:val="1"/>
          <w:numId w:val="42"/>
        </w:numPr>
        <w:tabs>
          <w:tab w:val="left" w:pos="2160"/>
        </w:tabs>
        <w:ind w:left="2160"/>
        <w:rPr>
          <w:rFonts w:ascii="Arial" w:hAnsi="Arial" w:cs="Arial"/>
          <w:sz w:val="20"/>
          <w:szCs w:val="20"/>
        </w:rPr>
      </w:pPr>
      <w:r w:rsidRPr="00DB4C22">
        <w:rPr>
          <w:rFonts w:ascii="Arial" w:hAnsi="Arial" w:cs="Arial"/>
          <w:sz w:val="20"/>
          <w:szCs w:val="20"/>
        </w:rPr>
        <w:t>Stamps packet with “Recipient Copy” or “Privileged and Confidential Information,” as appropriate</w:t>
      </w:r>
      <w:r w:rsidR="00346DB4" w:rsidRPr="00DB4C22">
        <w:rPr>
          <w:rFonts w:ascii="Arial" w:hAnsi="Arial" w:cs="Arial"/>
          <w:sz w:val="20"/>
          <w:szCs w:val="20"/>
        </w:rPr>
        <w:t xml:space="preserve">. </w:t>
      </w:r>
    </w:p>
    <w:p w14:paraId="19442D27" w14:textId="71330DC4" w:rsidR="004609AA" w:rsidRPr="00DB4C22" w:rsidRDefault="004609AA" w:rsidP="00DB4C22">
      <w:pPr>
        <w:pStyle w:val="ListParagraph"/>
        <w:numPr>
          <w:ilvl w:val="1"/>
          <w:numId w:val="42"/>
        </w:numPr>
        <w:tabs>
          <w:tab w:val="left" w:pos="2160"/>
        </w:tabs>
        <w:ind w:left="2160"/>
        <w:rPr>
          <w:rFonts w:ascii="Arial" w:hAnsi="Arial" w:cs="Arial"/>
          <w:sz w:val="20"/>
          <w:szCs w:val="20"/>
        </w:rPr>
      </w:pPr>
      <w:r w:rsidRPr="00DB4C22">
        <w:rPr>
          <w:rFonts w:ascii="Arial" w:hAnsi="Arial" w:cs="Arial"/>
          <w:sz w:val="20"/>
          <w:szCs w:val="20"/>
        </w:rPr>
        <w:t>Binds upper right corner of the packet for easier verification of all pages belonging to same person.</w:t>
      </w:r>
    </w:p>
    <w:p w14:paraId="6784F008" w14:textId="6DD9BA5A" w:rsidR="004609AA" w:rsidRPr="00DB4C22" w:rsidRDefault="004609AA" w:rsidP="00DB4C22">
      <w:pPr>
        <w:pStyle w:val="ListParagraph"/>
        <w:numPr>
          <w:ilvl w:val="1"/>
          <w:numId w:val="42"/>
        </w:numPr>
        <w:tabs>
          <w:tab w:val="left" w:pos="2160"/>
        </w:tabs>
        <w:ind w:left="2160"/>
        <w:rPr>
          <w:rFonts w:ascii="Arial" w:hAnsi="Arial" w:cs="Arial"/>
          <w:sz w:val="20"/>
          <w:szCs w:val="20"/>
        </w:rPr>
      </w:pPr>
      <w:r w:rsidRPr="00DB4C22">
        <w:rPr>
          <w:rFonts w:ascii="Arial" w:hAnsi="Arial" w:cs="Arial"/>
          <w:sz w:val="20"/>
          <w:szCs w:val="20"/>
        </w:rPr>
        <w:t>Gives completed packet to the case holder.</w:t>
      </w:r>
    </w:p>
    <w:p w14:paraId="71F94BF4" w14:textId="0EB84299" w:rsidR="004609AA" w:rsidRPr="00DB4C22" w:rsidRDefault="004609AA" w:rsidP="00DB4C22">
      <w:pPr>
        <w:pStyle w:val="ListParagraph"/>
        <w:numPr>
          <w:ilvl w:val="1"/>
          <w:numId w:val="42"/>
        </w:numPr>
        <w:tabs>
          <w:tab w:val="left" w:pos="2160"/>
        </w:tabs>
        <w:ind w:left="2160"/>
        <w:rPr>
          <w:rFonts w:ascii="Arial" w:hAnsi="Arial" w:cs="Arial"/>
          <w:sz w:val="20"/>
          <w:szCs w:val="20"/>
        </w:rPr>
      </w:pPr>
      <w:r w:rsidRPr="00DB4C22">
        <w:rPr>
          <w:rFonts w:ascii="Arial" w:hAnsi="Arial" w:cs="Arial"/>
          <w:sz w:val="20"/>
          <w:szCs w:val="20"/>
        </w:rPr>
        <w:t>Maintains a tracking log of who information is sent to so others can track as well.</w:t>
      </w:r>
    </w:p>
    <w:p w14:paraId="03E3C2CF" w14:textId="42202177" w:rsidR="004609AA" w:rsidRPr="00DB4C22" w:rsidRDefault="004609AA" w:rsidP="00DB4C22">
      <w:pPr>
        <w:pStyle w:val="ListParagraph"/>
        <w:numPr>
          <w:ilvl w:val="1"/>
          <w:numId w:val="42"/>
        </w:numPr>
        <w:tabs>
          <w:tab w:val="left" w:pos="2160"/>
        </w:tabs>
        <w:ind w:left="2160"/>
        <w:rPr>
          <w:rFonts w:ascii="Arial" w:hAnsi="Arial" w:cs="Arial"/>
          <w:sz w:val="20"/>
          <w:szCs w:val="20"/>
        </w:rPr>
      </w:pPr>
      <w:r w:rsidRPr="00DB4C22">
        <w:rPr>
          <w:rFonts w:ascii="Arial" w:hAnsi="Arial" w:cs="Arial"/>
          <w:sz w:val="20"/>
          <w:szCs w:val="20"/>
        </w:rPr>
        <w:t>Closes previous cover letter before starting a new request to assure unique cover letter is generated.</w:t>
      </w:r>
    </w:p>
    <w:p w14:paraId="53B539B8" w14:textId="75DF1137" w:rsidR="004609AA" w:rsidRPr="00DB4C22" w:rsidRDefault="004609AA" w:rsidP="00DB4C22">
      <w:pPr>
        <w:pStyle w:val="ListParagraph"/>
        <w:numPr>
          <w:ilvl w:val="0"/>
          <w:numId w:val="44"/>
        </w:numPr>
        <w:tabs>
          <w:tab w:val="left" w:pos="1800"/>
        </w:tabs>
        <w:ind w:left="1800"/>
        <w:rPr>
          <w:rFonts w:ascii="Arial" w:hAnsi="Arial" w:cs="Arial"/>
          <w:sz w:val="20"/>
          <w:szCs w:val="20"/>
        </w:rPr>
      </w:pPr>
      <w:r w:rsidRPr="00DB4C22">
        <w:rPr>
          <w:rFonts w:ascii="Arial" w:hAnsi="Arial" w:cs="Arial"/>
          <w:sz w:val="20"/>
          <w:szCs w:val="20"/>
        </w:rPr>
        <w:t>Case holder reviews packet to assure:</w:t>
      </w:r>
    </w:p>
    <w:p w14:paraId="6A741C5C" w14:textId="7CE3C86D" w:rsidR="004609AA" w:rsidRPr="00DB4C22" w:rsidRDefault="004609AA" w:rsidP="00DB4C22">
      <w:pPr>
        <w:pStyle w:val="ListParagraph"/>
        <w:numPr>
          <w:ilvl w:val="3"/>
          <w:numId w:val="44"/>
        </w:numPr>
        <w:tabs>
          <w:tab w:val="left" w:pos="2160"/>
        </w:tabs>
        <w:ind w:left="2160"/>
        <w:rPr>
          <w:rFonts w:ascii="Arial" w:hAnsi="Arial" w:cs="Arial"/>
          <w:sz w:val="20"/>
          <w:szCs w:val="20"/>
        </w:rPr>
      </w:pPr>
      <w:r w:rsidRPr="00DB4C22">
        <w:rPr>
          <w:rFonts w:ascii="Arial" w:hAnsi="Arial" w:cs="Arial"/>
          <w:sz w:val="20"/>
          <w:szCs w:val="20"/>
        </w:rPr>
        <w:t>Scope of information requested is correct.</w:t>
      </w:r>
    </w:p>
    <w:p w14:paraId="0370F16F" w14:textId="77777777" w:rsidR="004609AA" w:rsidRPr="0055377D" w:rsidRDefault="004609AA" w:rsidP="00DB4C22">
      <w:pPr>
        <w:numPr>
          <w:ilvl w:val="3"/>
          <w:numId w:val="44"/>
        </w:numPr>
        <w:tabs>
          <w:tab w:val="left" w:pos="2160"/>
        </w:tabs>
        <w:ind w:left="2160"/>
        <w:rPr>
          <w:rFonts w:ascii="Arial" w:hAnsi="Arial" w:cs="Arial"/>
          <w:sz w:val="20"/>
          <w:szCs w:val="20"/>
        </w:rPr>
      </w:pPr>
      <w:r w:rsidRPr="0055377D">
        <w:rPr>
          <w:rFonts w:ascii="Arial" w:hAnsi="Arial" w:cs="Arial"/>
          <w:sz w:val="20"/>
          <w:szCs w:val="20"/>
        </w:rPr>
        <w:lastRenderedPageBreak/>
        <w:t xml:space="preserve">All information is for the correct consumer requesting information. </w:t>
      </w:r>
    </w:p>
    <w:p w14:paraId="1EEAD40B" w14:textId="77777777" w:rsidR="004609AA" w:rsidRPr="0055377D" w:rsidRDefault="004609AA" w:rsidP="00DB4C22">
      <w:pPr>
        <w:numPr>
          <w:ilvl w:val="3"/>
          <w:numId w:val="44"/>
        </w:numPr>
        <w:tabs>
          <w:tab w:val="left" w:pos="2160"/>
        </w:tabs>
        <w:ind w:left="2160"/>
        <w:rPr>
          <w:rFonts w:ascii="Arial" w:hAnsi="Arial" w:cs="Arial"/>
          <w:sz w:val="20"/>
          <w:szCs w:val="20"/>
        </w:rPr>
      </w:pPr>
      <w:r w:rsidRPr="0055377D">
        <w:rPr>
          <w:rFonts w:ascii="Arial" w:hAnsi="Arial" w:cs="Arial"/>
          <w:sz w:val="20"/>
          <w:szCs w:val="20"/>
        </w:rPr>
        <w:t>Information on others that needs to be redacted is correctly redacted.</w:t>
      </w:r>
    </w:p>
    <w:p w14:paraId="31D55D9F" w14:textId="77777777" w:rsidR="004609AA" w:rsidRPr="0055377D" w:rsidRDefault="004609AA" w:rsidP="00DB4C22">
      <w:pPr>
        <w:numPr>
          <w:ilvl w:val="3"/>
          <w:numId w:val="44"/>
        </w:numPr>
        <w:tabs>
          <w:tab w:val="left" w:pos="2160"/>
        </w:tabs>
        <w:ind w:left="2160"/>
        <w:rPr>
          <w:rFonts w:ascii="Arial" w:hAnsi="Arial" w:cs="Arial"/>
          <w:sz w:val="20"/>
          <w:szCs w:val="20"/>
        </w:rPr>
      </w:pPr>
      <w:r w:rsidRPr="0055377D">
        <w:rPr>
          <w:rFonts w:ascii="Arial" w:hAnsi="Arial" w:cs="Arial"/>
          <w:sz w:val="20"/>
          <w:szCs w:val="20"/>
        </w:rPr>
        <w:t>If the request is for electronic access to consumer records, the case holder verifies the consumer has a current Community Electronic Health Record (CEHR) account or initiates a new CEHR account as follows:</w:t>
      </w:r>
    </w:p>
    <w:p w14:paraId="61757C5E" w14:textId="77777777" w:rsidR="004609AA" w:rsidRPr="0055377D" w:rsidRDefault="004609AA" w:rsidP="00DB4C22">
      <w:pPr>
        <w:numPr>
          <w:ilvl w:val="4"/>
          <w:numId w:val="44"/>
        </w:numPr>
        <w:tabs>
          <w:tab w:val="left" w:pos="2520"/>
        </w:tabs>
        <w:ind w:left="2520"/>
        <w:rPr>
          <w:rFonts w:ascii="Arial" w:hAnsi="Arial" w:cs="Arial"/>
          <w:sz w:val="20"/>
          <w:szCs w:val="20"/>
        </w:rPr>
      </w:pPr>
      <w:r w:rsidRPr="0055377D">
        <w:rPr>
          <w:rFonts w:ascii="Arial" w:hAnsi="Arial" w:cs="Arial"/>
          <w:sz w:val="20"/>
          <w:szCs w:val="20"/>
        </w:rPr>
        <w:t>Case holder opens the consumer chart in CIGMMO</w:t>
      </w:r>
    </w:p>
    <w:p w14:paraId="733119A8" w14:textId="77777777" w:rsidR="004609AA" w:rsidRPr="0055377D" w:rsidRDefault="004609AA" w:rsidP="00DB4C22">
      <w:pPr>
        <w:numPr>
          <w:ilvl w:val="4"/>
          <w:numId w:val="44"/>
        </w:numPr>
        <w:tabs>
          <w:tab w:val="left" w:pos="2520"/>
        </w:tabs>
        <w:ind w:left="2520"/>
        <w:rPr>
          <w:rFonts w:ascii="Arial" w:hAnsi="Arial" w:cs="Arial"/>
          <w:sz w:val="20"/>
          <w:szCs w:val="20"/>
        </w:rPr>
      </w:pPr>
      <w:r w:rsidRPr="0055377D">
        <w:rPr>
          <w:rFonts w:ascii="Arial" w:hAnsi="Arial" w:cs="Arial"/>
          <w:sz w:val="20"/>
          <w:szCs w:val="20"/>
        </w:rPr>
        <w:t>Clicks on “Change Consumer Information”</w:t>
      </w:r>
    </w:p>
    <w:p w14:paraId="3DB2375F" w14:textId="77777777" w:rsidR="004609AA" w:rsidRPr="0055377D" w:rsidRDefault="004609AA" w:rsidP="00DB4C22">
      <w:pPr>
        <w:numPr>
          <w:ilvl w:val="4"/>
          <w:numId w:val="44"/>
        </w:numPr>
        <w:tabs>
          <w:tab w:val="left" w:pos="2520"/>
        </w:tabs>
        <w:ind w:left="2520"/>
        <w:rPr>
          <w:rFonts w:ascii="Arial" w:hAnsi="Arial" w:cs="Arial"/>
          <w:sz w:val="20"/>
          <w:szCs w:val="20"/>
        </w:rPr>
      </w:pPr>
      <w:r w:rsidRPr="0055377D">
        <w:rPr>
          <w:rFonts w:ascii="Arial" w:hAnsi="Arial" w:cs="Arial"/>
          <w:sz w:val="20"/>
          <w:szCs w:val="20"/>
        </w:rPr>
        <w:t>Scrolls down and click “Update CEHR Information”</w:t>
      </w:r>
    </w:p>
    <w:p w14:paraId="7902FC5E" w14:textId="77777777" w:rsidR="004609AA" w:rsidRPr="0055377D" w:rsidRDefault="004609AA" w:rsidP="00DB4C22">
      <w:pPr>
        <w:numPr>
          <w:ilvl w:val="4"/>
          <w:numId w:val="44"/>
        </w:numPr>
        <w:tabs>
          <w:tab w:val="left" w:pos="2520"/>
        </w:tabs>
        <w:ind w:left="2520"/>
        <w:rPr>
          <w:rFonts w:ascii="Arial" w:hAnsi="Arial" w:cs="Arial"/>
          <w:sz w:val="20"/>
          <w:szCs w:val="20"/>
        </w:rPr>
      </w:pPr>
      <w:r w:rsidRPr="0055377D">
        <w:rPr>
          <w:rFonts w:ascii="Arial" w:hAnsi="Arial" w:cs="Arial"/>
          <w:sz w:val="20"/>
          <w:szCs w:val="20"/>
        </w:rPr>
        <w:t>Clicks “Use Current Date”</w:t>
      </w:r>
    </w:p>
    <w:p w14:paraId="02989F95" w14:textId="77777777" w:rsidR="004609AA" w:rsidRPr="0055377D" w:rsidRDefault="004609AA" w:rsidP="00DB4C22">
      <w:pPr>
        <w:numPr>
          <w:ilvl w:val="4"/>
          <w:numId w:val="44"/>
        </w:numPr>
        <w:tabs>
          <w:tab w:val="left" w:pos="2520"/>
        </w:tabs>
        <w:ind w:left="2520"/>
        <w:rPr>
          <w:rFonts w:ascii="Arial" w:hAnsi="Arial" w:cs="Arial"/>
          <w:sz w:val="20"/>
          <w:szCs w:val="20"/>
        </w:rPr>
      </w:pPr>
      <w:r w:rsidRPr="0055377D">
        <w:rPr>
          <w:rFonts w:ascii="Arial" w:hAnsi="Arial" w:cs="Arial"/>
          <w:sz w:val="20"/>
          <w:szCs w:val="20"/>
        </w:rPr>
        <w:t>Clicks “Generate Pin”</w:t>
      </w:r>
    </w:p>
    <w:p w14:paraId="342ECD4E" w14:textId="77777777" w:rsidR="004609AA" w:rsidRPr="0055377D" w:rsidRDefault="004609AA" w:rsidP="00DB4C22">
      <w:pPr>
        <w:numPr>
          <w:ilvl w:val="4"/>
          <w:numId w:val="44"/>
        </w:numPr>
        <w:tabs>
          <w:tab w:val="left" w:pos="2520"/>
        </w:tabs>
        <w:ind w:left="2520"/>
        <w:rPr>
          <w:rFonts w:ascii="Arial" w:hAnsi="Arial" w:cs="Arial"/>
          <w:sz w:val="20"/>
          <w:szCs w:val="20"/>
        </w:rPr>
      </w:pPr>
      <w:r w:rsidRPr="0055377D">
        <w:rPr>
          <w:rFonts w:ascii="Arial" w:hAnsi="Arial" w:cs="Arial"/>
          <w:sz w:val="20"/>
          <w:szCs w:val="20"/>
        </w:rPr>
        <w:t>Case holder provides the CEHR PIN and instruction sheet to the consumer who will use the CEHR PIN to create an account</w:t>
      </w:r>
    </w:p>
    <w:p w14:paraId="0286E955" w14:textId="77777777" w:rsidR="004609AA" w:rsidRPr="0055377D" w:rsidRDefault="004609AA" w:rsidP="00DB4C22">
      <w:pPr>
        <w:numPr>
          <w:ilvl w:val="3"/>
          <w:numId w:val="44"/>
        </w:numPr>
        <w:tabs>
          <w:tab w:val="left" w:pos="2160"/>
        </w:tabs>
        <w:ind w:left="2160"/>
        <w:rPr>
          <w:rFonts w:ascii="Arial" w:hAnsi="Arial" w:cs="Arial"/>
          <w:sz w:val="20"/>
          <w:szCs w:val="20"/>
        </w:rPr>
      </w:pPr>
      <w:r w:rsidRPr="0055377D">
        <w:rPr>
          <w:rFonts w:ascii="Arial" w:hAnsi="Arial" w:cs="Arial"/>
          <w:sz w:val="20"/>
          <w:szCs w:val="20"/>
        </w:rPr>
        <w:t>Gives reviewed packet with cover letter and release to the Supervisor for review/signoff; flagging if Substance Use Disorder (SUD) treatment information is involved to comply with 42 CFR Part 2.</w:t>
      </w:r>
    </w:p>
    <w:p w14:paraId="0CB20AA5" w14:textId="77777777" w:rsidR="004609AA" w:rsidRPr="0055377D" w:rsidRDefault="004609AA" w:rsidP="00DB4C22">
      <w:pPr>
        <w:numPr>
          <w:ilvl w:val="0"/>
          <w:numId w:val="44"/>
        </w:numPr>
        <w:ind w:left="1800"/>
        <w:rPr>
          <w:rFonts w:ascii="Arial" w:hAnsi="Arial" w:cs="Arial"/>
          <w:sz w:val="20"/>
          <w:szCs w:val="20"/>
        </w:rPr>
      </w:pPr>
      <w:r w:rsidRPr="0055377D">
        <w:rPr>
          <w:rFonts w:ascii="Arial" w:hAnsi="Arial" w:cs="Arial"/>
          <w:sz w:val="20"/>
          <w:szCs w:val="20"/>
        </w:rPr>
        <w:t>Supervisor reviews release and case record</w:t>
      </w:r>
      <w:r w:rsidRPr="0055377D">
        <w:rPr>
          <w:rFonts w:ascii="Arial" w:hAnsi="Arial" w:cs="Arial"/>
          <w:color w:val="00B0F0"/>
          <w:sz w:val="20"/>
          <w:szCs w:val="20"/>
        </w:rPr>
        <w:t xml:space="preserve"> </w:t>
      </w:r>
      <w:r w:rsidRPr="0055377D">
        <w:rPr>
          <w:rFonts w:ascii="Arial" w:hAnsi="Arial" w:cs="Arial"/>
          <w:i/>
          <w:sz w:val="20"/>
          <w:szCs w:val="20"/>
          <w:u w:val="single"/>
        </w:rPr>
        <w:t>file</w:t>
      </w:r>
      <w:r w:rsidRPr="0055377D">
        <w:rPr>
          <w:rFonts w:ascii="Arial" w:hAnsi="Arial" w:cs="Arial"/>
          <w:sz w:val="20"/>
          <w:szCs w:val="20"/>
        </w:rPr>
        <w:t xml:space="preserve"> for approval, assuring that:</w:t>
      </w:r>
    </w:p>
    <w:p w14:paraId="254F083A" w14:textId="77777777" w:rsidR="004609AA" w:rsidRPr="0055377D" w:rsidRDefault="004609AA" w:rsidP="00DB4C22">
      <w:pPr>
        <w:numPr>
          <w:ilvl w:val="3"/>
          <w:numId w:val="44"/>
        </w:numPr>
        <w:tabs>
          <w:tab w:val="left" w:pos="2160"/>
        </w:tabs>
        <w:ind w:left="2160"/>
        <w:rPr>
          <w:rFonts w:ascii="Arial" w:hAnsi="Arial" w:cs="Arial"/>
          <w:sz w:val="20"/>
          <w:szCs w:val="20"/>
        </w:rPr>
      </w:pPr>
      <w:r w:rsidRPr="0055377D">
        <w:rPr>
          <w:rFonts w:ascii="Arial" w:hAnsi="Arial" w:cs="Arial"/>
          <w:sz w:val="20"/>
          <w:szCs w:val="20"/>
        </w:rPr>
        <w:t>Information on others or SUD treatment</w:t>
      </w:r>
      <w:r w:rsidRPr="0055377D">
        <w:rPr>
          <w:rFonts w:ascii="Arial" w:hAnsi="Arial" w:cs="Arial"/>
          <w:b/>
          <w:sz w:val="20"/>
          <w:szCs w:val="20"/>
        </w:rPr>
        <w:t xml:space="preserve"> </w:t>
      </w:r>
      <w:r w:rsidRPr="0055377D">
        <w:rPr>
          <w:rFonts w:ascii="Arial" w:hAnsi="Arial" w:cs="Arial"/>
          <w:sz w:val="20"/>
          <w:szCs w:val="20"/>
        </w:rPr>
        <w:t>information that may be in the file is redacted if appropriate.</w:t>
      </w:r>
    </w:p>
    <w:p w14:paraId="63FB70F3" w14:textId="24A727D6" w:rsidR="004609AA" w:rsidRPr="0055377D" w:rsidRDefault="004609AA" w:rsidP="00DB4C22">
      <w:pPr>
        <w:numPr>
          <w:ilvl w:val="3"/>
          <w:numId w:val="44"/>
        </w:numPr>
        <w:tabs>
          <w:tab w:val="left" w:pos="2160"/>
        </w:tabs>
        <w:ind w:left="2160"/>
        <w:rPr>
          <w:rFonts w:ascii="Arial" w:hAnsi="Arial" w:cs="Arial"/>
          <w:sz w:val="20"/>
          <w:szCs w:val="20"/>
        </w:rPr>
      </w:pPr>
      <w:r w:rsidRPr="0055377D">
        <w:rPr>
          <w:rFonts w:ascii="Arial" w:hAnsi="Arial" w:cs="Arial"/>
          <w:sz w:val="20"/>
          <w:szCs w:val="20"/>
        </w:rPr>
        <w:t xml:space="preserve">Signature affirms cover letter correctly lists/describes information released </w:t>
      </w:r>
      <w:hyperlink r:id="rId19" w:history="1">
        <w:r w:rsidRPr="0060515C">
          <w:rPr>
            <w:rStyle w:val="Hyperlink"/>
            <w:rFonts w:ascii="Arial" w:hAnsi="Arial" w:cs="Arial"/>
            <w:sz w:val="20"/>
            <w:szCs w:val="20"/>
          </w:rPr>
          <w:t xml:space="preserve">(Correspondence </w:t>
        </w:r>
        <w:r w:rsidR="00346DB4" w:rsidRPr="0060515C">
          <w:rPr>
            <w:rStyle w:val="Hyperlink"/>
            <w:rFonts w:ascii="Arial" w:hAnsi="Arial" w:cs="Arial"/>
            <w:sz w:val="20"/>
            <w:szCs w:val="20"/>
          </w:rPr>
          <w:t xml:space="preserve">– </w:t>
        </w:r>
        <w:r w:rsidRPr="0060515C">
          <w:rPr>
            <w:rStyle w:val="Hyperlink"/>
            <w:rFonts w:ascii="Arial" w:hAnsi="Arial" w:cs="Arial"/>
            <w:sz w:val="20"/>
            <w:szCs w:val="20"/>
          </w:rPr>
          <w:t>Administrative Guideline 5.100.009)</w:t>
        </w:r>
      </w:hyperlink>
      <w:r w:rsidRPr="0055377D">
        <w:rPr>
          <w:rFonts w:ascii="Arial" w:hAnsi="Arial" w:cs="Arial"/>
          <w:sz w:val="20"/>
          <w:szCs w:val="20"/>
        </w:rPr>
        <w:t>.</w:t>
      </w:r>
    </w:p>
    <w:p w14:paraId="40290DB4" w14:textId="77777777" w:rsidR="004609AA" w:rsidRPr="0055377D" w:rsidRDefault="004609AA" w:rsidP="00DB4C22">
      <w:pPr>
        <w:numPr>
          <w:ilvl w:val="3"/>
          <w:numId w:val="44"/>
        </w:numPr>
        <w:tabs>
          <w:tab w:val="left" w:pos="2160"/>
        </w:tabs>
        <w:ind w:left="2160"/>
        <w:rPr>
          <w:rFonts w:ascii="Arial" w:hAnsi="Arial" w:cs="Arial"/>
          <w:sz w:val="20"/>
          <w:szCs w:val="20"/>
        </w:rPr>
      </w:pPr>
      <w:r w:rsidRPr="0055377D">
        <w:rPr>
          <w:rFonts w:ascii="Arial" w:hAnsi="Arial" w:cs="Arial"/>
          <w:sz w:val="20"/>
          <w:szCs w:val="20"/>
        </w:rPr>
        <w:t>Cover letter is required even if released in person.</w:t>
      </w:r>
    </w:p>
    <w:p w14:paraId="01FF9872" w14:textId="77777777" w:rsidR="004609AA" w:rsidRPr="0055377D" w:rsidRDefault="004609AA" w:rsidP="00DB4C22">
      <w:pPr>
        <w:numPr>
          <w:ilvl w:val="3"/>
          <w:numId w:val="44"/>
        </w:numPr>
        <w:tabs>
          <w:tab w:val="left" w:pos="2160"/>
        </w:tabs>
        <w:ind w:left="2160"/>
        <w:rPr>
          <w:rFonts w:ascii="Arial" w:hAnsi="Arial" w:cs="Arial"/>
          <w:sz w:val="20"/>
          <w:szCs w:val="20"/>
        </w:rPr>
      </w:pPr>
      <w:r w:rsidRPr="0055377D">
        <w:rPr>
          <w:rFonts w:ascii="Arial" w:hAnsi="Arial" w:cs="Arial"/>
          <w:sz w:val="20"/>
          <w:szCs w:val="20"/>
        </w:rPr>
        <w:t>A review is required even if released electronically to Medicaid, SSI, or Disability.</w:t>
      </w:r>
    </w:p>
    <w:p w14:paraId="45881006" w14:textId="77777777" w:rsidR="004609AA" w:rsidRPr="0055377D" w:rsidRDefault="004609AA" w:rsidP="00DB4C22">
      <w:pPr>
        <w:numPr>
          <w:ilvl w:val="3"/>
          <w:numId w:val="44"/>
        </w:numPr>
        <w:tabs>
          <w:tab w:val="left" w:pos="2160"/>
        </w:tabs>
        <w:ind w:left="2160"/>
        <w:rPr>
          <w:rFonts w:ascii="Arial" w:hAnsi="Arial" w:cs="Arial"/>
          <w:sz w:val="20"/>
          <w:szCs w:val="20"/>
        </w:rPr>
      </w:pPr>
      <w:r w:rsidRPr="0055377D">
        <w:rPr>
          <w:rFonts w:ascii="Arial" w:hAnsi="Arial" w:cs="Arial"/>
          <w:sz w:val="20"/>
          <w:szCs w:val="20"/>
        </w:rPr>
        <w:t>Gives the packet to the Secretary to release.</w:t>
      </w:r>
    </w:p>
    <w:p w14:paraId="0FDBA262" w14:textId="77777777" w:rsidR="004609AA" w:rsidRPr="0055377D" w:rsidRDefault="004609AA" w:rsidP="00DB4C22">
      <w:pPr>
        <w:numPr>
          <w:ilvl w:val="0"/>
          <w:numId w:val="44"/>
        </w:numPr>
        <w:tabs>
          <w:tab w:val="left" w:pos="1800"/>
        </w:tabs>
        <w:ind w:left="1800"/>
        <w:rPr>
          <w:rFonts w:ascii="Arial" w:hAnsi="Arial" w:cs="Arial"/>
          <w:sz w:val="20"/>
          <w:szCs w:val="20"/>
        </w:rPr>
      </w:pPr>
      <w:r w:rsidRPr="0055377D">
        <w:rPr>
          <w:rFonts w:ascii="Arial" w:hAnsi="Arial" w:cs="Arial"/>
          <w:sz w:val="20"/>
          <w:szCs w:val="20"/>
        </w:rPr>
        <w:t>Secretary completes request one at a time.</w:t>
      </w:r>
    </w:p>
    <w:p w14:paraId="77F138CE" w14:textId="77777777" w:rsidR="004609AA" w:rsidRPr="0055377D" w:rsidRDefault="004609AA" w:rsidP="00DB4C22">
      <w:pPr>
        <w:numPr>
          <w:ilvl w:val="3"/>
          <w:numId w:val="44"/>
        </w:numPr>
        <w:tabs>
          <w:tab w:val="left" w:pos="2160"/>
        </w:tabs>
        <w:ind w:left="2160"/>
        <w:rPr>
          <w:rFonts w:ascii="Arial" w:hAnsi="Arial" w:cs="Arial"/>
          <w:sz w:val="20"/>
          <w:szCs w:val="20"/>
        </w:rPr>
      </w:pPr>
      <w:r w:rsidRPr="0055377D">
        <w:rPr>
          <w:rFonts w:ascii="Arial" w:hAnsi="Arial" w:cs="Arial"/>
          <w:sz w:val="20"/>
          <w:szCs w:val="20"/>
        </w:rPr>
        <w:t>Notes receipt on tracking log.</w:t>
      </w:r>
    </w:p>
    <w:p w14:paraId="7C1D214E" w14:textId="77777777" w:rsidR="004609AA" w:rsidRPr="0055377D" w:rsidRDefault="004609AA" w:rsidP="00DB4C22">
      <w:pPr>
        <w:numPr>
          <w:ilvl w:val="3"/>
          <w:numId w:val="44"/>
        </w:numPr>
        <w:tabs>
          <w:tab w:val="left" w:pos="2160"/>
        </w:tabs>
        <w:ind w:left="2160"/>
        <w:rPr>
          <w:rFonts w:ascii="Arial" w:hAnsi="Arial" w:cs="Arial"/>
          <w:sz w:val="20"/>
          <w:szCs w:val="20"/>
        </w:rPr>
      </w:pPr>
      <w:r w:rsidRPr="0055377D">
        <w:rPr>
          <w:rFonts w:ascii="Arial" w:hAnsi="Arial" w:cs="Arial"/>
          <w:sz w:val="20"/>
          <w:szCs w:val="20"/>
        </w:rPr>
        <w:t>Completes all sections of the Record of Disclosure.</w:t>
      </w:r>
    </w:p>
    <w:p w14:paraId="0493B1E3" w14:textId="77777777" w:rsidR="004609AA" w:rsidRPr="0055377D" w:rsidRDefault="004609AA" w:rsidP="00DB4C22">
      <w:pPr>
        <w:numPr>
          <w:ilvl w:val="3"/>
          <w:numId w:val="44"/>
        </w:numPr>
        <w:tabs>
          <w:tab w:val="left" w:pos="2160"/>
        </w:tabs>
        <w:ind w:left="2160"/>
        <w:rPr>
          <w:rFonts w:ascii="Arial" w:hAnsi="Arial" w:cs="Arial"/>
          <w:sz w:val="20"/>
          <w:szCs w:val="20"/>
        </w:rPr>
      </w:pPr>
      <w:r w:rsidRPr="0055377D">
        <w:rPr>
          <w:rFonts w:ascii="Arial" w:hAnsi="Arial" w:cs="Arial"/>
          <w:sz w:val="20"/>
          <w:szCs w:val="20"/>
        </w:rPr>
        <w:t>Depending on the requested delivery method:</w:t>
      </w:r>
    </w:p>
    <w:p w14:paraId="311C1161" w14:textId="77777777" w:rsidR="004609AA" w:rsidRPr="0055377D" w:rsidRDefault="004609AA" w:rsidP="00DB4C22">
      <w:pPr>
        <w:numPr>
          <w:ilvl w:val="4"/>
          <w:numId w:val="44"/>
        </w:numPr>
        <w:tabs>
          <w:tab w:val="left" w:pos="2520"/>
        </w:tabs>
        <w:ind w:left="2520"/>
        <w:rPr>
          <w:rFonts w:ascii="Arial" w:hAnsi="Arial" w:cs="Arial"/>
          <w:sz w:val="20"/>
          <w:szCs w:val="20"/>
        </w:rPr>
      </w:pPr>
      <w:r w:rsidRPr="0055377D">
        <w:rPr>
          <w:rFonts w:ascii="Arial" w:hAnsi="Arial" w:cs="Arial"/>
          <w:sz w:val="20"/>
          <w:szCs w:val="20"/>
        </w:rPr>
        <w:t xml:space="preserve">Mails requested information to address indicated on release/request form or </w:t>
      </w:r>
    </w:p>
    <w:p w14:paraId="1CD38DC2" w14:textId="77777777" w:rsidR="004609AA" w:rsidRPr="0055377D" w:rsidRDefault="004609AA" w:rsidP="00DB4C22">
      <w:pPr>
        <w:numPr>
          <w:ilvl w:val="4"/>
          <w:numId w:val="44"/>
        </w:numPr>
        <w:tabs>
          <w:tab w:val="left" w:pos="2520"/>
        </w:tabs>
        <w:ind w:left="2520"/>
        <w:rPr>
          <w:rFonts w:ascii="Arial" w:hAnsi="Arial" w:cs="Arial"/>
          <w:sz w:val="20"/>
          <w:szCs w:val="20"/>
        </w:rPr>
      </w:pPr>
      <w:r w:rsidRPr="0055377D">
        <w:rPr>
          <w:rFonts w:ascii="Arial" w:hAnsi="Arial" w:cs="Arial"/>
          <w:sz w:val="20"/>
          <w:szCs w:val="20"/>
        </w:rPr>
        <w:t>Gives to individual identified on the release in person after assuring correct identity or</w:t>
      </w:r>
    </w:p>
    <w:p w14:paraId="7AF204F1" w14:textId="77777777" w:rsidR="004609AA" w:rsidRPr="0055377D" w:rsidRDefault="004609AA" w:rsidP="00DB4C22">
      <w:pPr>
        <w:numPr>
          <w:ilvl w:val="4"/>
          <w:numId w:val="44"/>
        </w:numPr>
        <w:tabs>
          <w:tab w:val="left" w:pos="2520"/>
        </w:tabs>
        <w:ind w:left="2520"/>
        <w:rPr>
          <w:rFonts w:ascii="Arial" w:hAnsi="Arial" w:cs="Arial"/>
          <w:sz w:val="20"/>
          <w:szCs w:val="20"/>
        </w:rPr>
      </w:pPr>
      <w:r w:rsidRPr="0055377D">
        <w:rPr>
          <w:rFonts w:ascii="Arial" w:hAnsi="Arial" w:cs="Arial"/>
          <w:sz w:val="20"/>
          <w:szCs w:val="20"/>
        </w:rPr>
        <w:t>Uploads the packet to the consumer’s CEHR and communicates with the requester that the requested records are available in the CEHR.</w:t>
      </w:r>
    </w:p>
    <w:p w14:paraId="15A579D7" w14:textId="77777777" w:rsidR="007B7497" w:rsidRDefault="004609AA" w:rsidP="00DB4C22">
      <w:pPr>
        <w:numPr>
          <w:ilvl w:val="0"/>
          <w:numId w:val="44"/>
        </w:numPr>
        <w:tabs>
          <w:tab w:val="left" w:pos="1800"/>
        </w:tabs>
        <w:ind w:left="1800"/>
        <w:rPr>
          <w:rFonts w:ascii="Arial" w:hAnsi="Arial" w:cs="Arial"/>
          <w:sz w:val="20"/>
          <w:szCs w:val="20"/>
        </w:rPr>
      </w:pPr>
      <w:r w:rsidRPr="0055377D">
        <w:rPr>
          <w:rFonts w:ascii="Arial" w:hAnsi="Arial" w:cs="Arial"/>
          <w:sz w:val="20"/>
          <w:szCs w:val="20"/>
        </w:rPr>
        <w:t>Information must be released as soon as is expeditiously possible, but in no event later than the earlier of 30 days from the request or prior to discharge from treatment.</w:t>
      </w:r>
    </w:p>
    <w:p w14:paraId="791CF5DA" w14:textId="22640898" w:rsidR="0094246B" w:rsidRPr="007B7497" w:rsidRDefault="007B7497" w:rsidP="00DB4C22">
      <w:pPr>
        <w:tabs>
          <w:tab w:val="left" w:pos="1080"/>
        </w:tabs>
        <w:ind w:left="1080" w:hanging="360"/>
        <w:rPr>
          <w:rFonts w:ascii="Arial" w:hAnsi="Arial" w:cs="Arial"/>
          <w:sz w:val="20"/>
          <w:szCs w:val="20"/>
        </w:rPr>
      </w:pPr>
      <w:r>
        <w:rPr>
          <w:rFonts w:ascii="Arial" w:hAnsi="Arial" w:cs="Arial"/>
          <w:sz w:val="20"/>
        </w:rPr>
        <w:t xml:space="preserve">F.  </w:t>
      </w:r>
      <w:r w:rsidR="0094246B" w:rsidRPr="007B7497">
        <w:rPr>
          <w:rFonts w:ascii="Arial" w:hAnsi="Arial" w:cs="Arial"/>
          <w:sz w:val="20"/>
        </w:rPr>
        <w:t>Exceptions to providing a disclosure include those related to:</w:t>
      </w:r>
    </w:p>
    <w:p w14:paraId="6710A654" w14:textId="77777777" w:rsidR="0094246B" w:rsidRDefault="0094246B" w:rsidP="00DB4C22">
      <w:pPr>
        <w:pStyle w:val="ListParagraph"/>
        <w:numPr>
          <w:ilvl w:val="2"/>
          <w:numId w:val="44"/>
        </w:numPr>
        <w:ind w:left="1440" w:hanging="360"/>
        <w:rPr>
          <w:rFonts w:ascii="Arial" w:hAnsi="Arial" w:cs="Arial"/>
          <w:sz w:val="20"/>
        </w:rPr>
      </w:pPr>
      <w:r>
        <w:rPr>
          <w:rFonts w:ascii="Arial" w:hAnsi="Arial" w:cs="Arial"/>
          <w:sz w:val="20"/>
        </w:rPr>
        <w:t xml:space="preserve">Treatment, payment, health care operations, and care coordination activity. </w:t>
      </w:r>
    </w:p>
    <w:p w14:paraId="04C9C15B" w14:textId="77777777" w:rsidR="0094246B" w:rsidRDefault="0094246B" w:rsidP="00DB4C22">
      <w:pPr>
        <w:pStyle w:val="ListParagraph"/>
        <w:numPr>
          <w:ilvl w:val="2"/>
          <w:numId w:val="44"/>
        </w:numPr>
        <w:ind w:left="1440" w:hanging="360"/>
        <w:rPr>
          <w:rFonts w:ascii="Arial" w:hAnsi="Arial" w:cs="Arial"/>
          <w:sz w:val="20"/>
        </w:rPr>
      </w:pPr>
      <w:r>
        <w:rPr>
          <w:rFonts w:ascii="Arial" w:hAnsi="Arial" w:cs="Arial"/>
          <w:sz w:val="20"/>
        </w:rPr>
        <w:t xml:space="preserve">To correctional institutions or law enforcement officials. </w:t>
      </w:r>
    </w:p>
    <w:p w14:paraId="194984A5" w14:textId="77777777" w:rsidR="00131162" w:rsidRDefault="0094246B" w:rsidP="00131162">
      <w:pPr>
        <w:pStyle w:val="ListParagraph"/>
        <w:numPr>
          <w:ilvl w:val="2"/>
          <w:numId w:val="44"/>
        </w:numPr>
        <w:ind w:left="1440" w:hanging="360"/>
        <w:rPr>
          <w:rFonts w:ascii="Arial" w:hAnsi="Arial" w:cs="Arial"/>
          <w:sz w:val="20"/>
        </w:rPr>
      </w:pPr>
      <w:r>
        <w:rPr>
          <w:rFonts w:ascii="Arial" w:hAnsi="Arial" w:cs="Arial"/>
          <w:sz w:val="20"/>
        </w:rPr>
        <w:t>Disclosure of PHI that occurred six years prior to the request date.</w:t>
      </w:r>
    </w:p>
    <w:p w14:paraId="099A7F4E" w14:textId="0990F667" w:rsidR="00131162" w:rsidRPr="00131162" w:rsidRDefault="0094246B" w:rsidP="00131162">
      <w:pPr>
        <w:pStyle w:val="ListParagraph"/>
        <w:numPr>
          <w:ilvl w:val="2"/>
          <w:numId w:val="44"/>
        </w:numPr>
        <w:ind w:left="1440" w:hanging="360"/>
        <w:rPr>
          <w:rFonts w:ascii="Arial" w:hAnsi="Arial" w:cs="Arial"/>
          <w:sz w:val="20"/>
        </w:rPr>
      </w:pPr>
      <w:r w:rsidRPr="00131162">
        <w:rPr>
          <w:rFonts w:ascii="Arial" w:hAnsi="Arial" w:cs="Arial"/>
          <w:sz w:val="20"/>
        </w:rPr>
        <w:t>National security or intelligence purposes.</w:t>
      </w:r>
    </w:p>
    <w:p w14:paraId="37C2937D" w14:textId="50718B8F" w:rsidR="00AA76C9" w:rsidRPr="00DB4C22" w:rsidRDefault="007B7497" w:rsidP="00DB4C22">
      <w:pPr>
        <w:pStyle w:val="ListParagraph"/>
        <w:tabs>
          <w:tab w:val="left" w:pos="1080"/>
        </w:tabs>
        <w:ind w:left="1080" w:hanging="360"/>
        <w:rPr>
          <w:rFonts w:ascii="Arial" w:hAnsi="Arial" w:cs="Arial"/>
          <w:sz w:val="20"/>
        </w:rPr>
      </w:pPr>
      <w:r>
        <w:rPr>
          <w:rFonts w:ascii="Arial" w:hAnsi="Arial" w:cs="Arial"/>
          <w:sz w:val="20"/>
        </w:rPr>
        <w:t xml:space="preserve">G. </w:t>
      </w:r>
      <w:r w:rsidR="00E25E7A">
        <w:rPr>
          <w:rFonts w:ascii="Arial" w:hAnsi="Arial" w:cs="Arial"/>
          <w:sz w:val="20"/>
        </w:rPr>
        <w:t xml:space="preserve"> </w:t>
      </w:r>
      <w:r w:rsidR="00AA76C9" w:rsidRPr="00DB4C22">
        <w:rPr>
          <w:rFonts w:ascii="Arial" w:hAnsi="Arial" w:cs="Arial"/>
          <w:sz w:val="20"/>
        </w:rPr>
        <w:t>An authorization to disclose</w:t>
      </w:r>
      <w:r w:rsidR="00AA76C9" w:rsidRPr="00DB4C22">
        <w:rPr>
          <w:rFonts w:ascii="Arial" w:hAnsi="Arial" w:cs="Arial"/>
          <w:color w:val="FF0000"/>
          <w:sz w:val="20"/>
        </w:rPr>
        <w:t xml:space="preserve"> </w:t>
      </w:r>
      <w:r w:rsidR="00AA76C9" w:rsidRPr="00DB4C22">
        <w:rPr>
          <w:rFonts w:ascii="Arial" w:hAnsi="Arial" w:cs="Arial"/>
          <w:sz w:val="20"/>
        </w:rPr>
        <w:t>information will be revoked</w:t>
      </w:r>
      <w:r w:rsidR="00AA76C9" w:rsidRPr="00DB4C22">
        <w:rPr>
          <w:rFonts w:ascii="Arial" w:hAnsi="Arial" w:cs="Arial"/>
          <w:color w:val="FF0000"/>
          <w:sz w:val="20"/>
        </w:rPr>
        <w:t xml:space="preserve"> </w:t>
      </w:r>
      <w:r w:rsidR="00AA76C9" w:rsidRPr="00DB4C22">
        <w:rPr>
          <w:rFonts w:ascii="Arial" w:hAnsi="Arial" w:cs="Arial"/>
          <w:sz w:val="20"/>
        </w:rPr>
        <w:t xml:space="preserve">upon case closure. </w:t>
      </w:r>
    </w:p>
    <w:p w14:paraId="3EA0FAC0" w14:textId="2F03D22E" w:rsidR="00AA76C9" w:rsidRPr="00B274AF" w:rsidRDefault="007B7497" w:rsidP="00DB4C22">
      <w:pPr>
        <w:tabs>
          <w:tab w:val="left" w:pos="1080"/>
        </w:tabs>
        <w:ind w:left="1080" w:hanging="360"/>
        <w:rPr>
          <w:rFonts w:ascii="Arial" w:hAnsi="Arial" w:cs="Arial"/>
          <w:sz w:val="20"/>
        </w:rPr>
      </w:pPr>
      <w:r>
        <w:rPr>
          <w:rFonts w:ascii="Arial" w:hAnsi="Arial" w:cs="Arial"/>
          <w:sz w:val="20"/>
        </w:rPr>
        <w:t xml:space="preserve">H. </w:t>
      </w:r>
      <w:r w:rsidR="00E25E7A">
        <w:rPr>
          <w:rFonts w:ascii="Arial" w:hAnsi="Arial" w:cs="Arial"/>
          <w:sz w:val="20"/>
        </w:rPr>
        <w:t xml:space="preserve"> </w:t>
      </w:r>
      <w:r w:rsidR="00AA76C9" w:rsidRPr="00B274AF">
        <w:rPr>
          <w:rFonts w:ascii="Arial" w:hAnsi="Arial" w:cs="Arial"/>
          <w:sz w:val="20"/>
        </w:rPr>
        <w:t xml:space="preserve">CMHCM will use and accept the Consent to Share Behavioral Health </w:t>
      </w:r>
      <w:r w:rsidR="00E01A46" w:rsidRPr="00B274AF">
        <w:rPr>
          <w:rFonts w:ascii="Arial" w:hAnsi="Arial" w:cs="Arial"/>
          <w:sz w:val="20"/>
        </w:rPr>
        <w:t xml:space="preserve">Information provided by MDHHS. </w:t>
      </w:r>
      <w:r w:rsidR="00AA76C9" w:rsidRPr="00B274AF">
        <w:rPr>
          <w:rFonts w:ascii="Arial" w:hAnsi="Arial" w:cs="Arial"/>
          <w:sz w:val="20"/>
        </w:rPr>
        <w:t>Other documents authorizing disclosure of information</w:t>
      </w:r>
      <w:r w:rsidR="00AA76C9" w:rsidRPr="00B274AF">
        <w:rPr>
          <w:rFonts w:ascii="Arial" w:hAnsi="Arial" w:cs="Arial"/>
          <w:color w:val="FF0000"/>
          <w:sz w:val="20"/>
        </w:rPr>
        <w:t xml:space="preserve"> </w:t>
      </w:r>
      <w:r w:rsidR="00AA76C9" w:rsidRPr="00B274AF">
        <w:rPr>
          <w:rFonts w:ascii="Arial" w:hAnsi="Arial" w:cs="Arial"/>
          <w:sz w:val="20"/>
        </w:rPr>
        <w:t>will contain:</w:t>
      </w:r>
    </w:p>
    <w:p w14:paraId="40C07782" w14:textId="4438B7F4" w:rsidR="00AA76C9" w:rsidRPr="00B274AF" w:rsidRDefault="007B7497" w:rsidP="00131162">
      <w:pPr>
        <w:tabs>
          <w:tab w:val="left" w:pos="1440"/>
        </w:tabs>
        <w:ind w:left="1440" w:hanging="360"/>
        <w:rPr>
          <w:rFonts w:ascii="Arial" w:hAnsi="Arial" w:cs="Arial"/>
          <w:sz w:val="20"/>
        </w:rPr>
      </w:pPr>
      <w:r>
        <w:rPr>
          <w:rFonts w:ascii="Arial" w:hAnsi="Arial" w:cs="Arial"/>
          <w:bCs/>
          <w:sz w:val="20"/>
        </w:rPr>
        <w:t xml:space="preserve">1. </w:t>
      </w:r>
      <w:r w:rsidR="00AA76C9" w:rsidRPr="00B274AF">
        <w:rPr>
          <w:rFonts w:ascii="Arial" w:hAnsi="Arial" w:cs="Arial"/>
          <w:bCs/>
          <w:sz w:val="20"/>
        </w:rPr>
        <w:t>Recipient’s</w:t>
      </w:r>
      <w:r w:rsidR="00AA76C9" w:rsidRPr="00B274AF">
        <w:rPr>
          <w:rFonts w:ascii="Arial" w:hAnsi="Arial" w:cs="Arial"/>
          <w:sz w:val="20"/>
        </w:rPr>
        <w:t xml:space="preserve"> name and birth date</w:t>
      </w:r>
      <w:r w:rsidR="00AA76C9" w:rsidRPr="00B274AF">
        <w:rPr>
          <w:rFonts w:ascii="Arial" w:hAnsi="Arial" w:cs="Arial"/>
          <w:strike/>
          <w:sz w:val="20"/>
        </w:rPr>
        <w:t>.</w:t>
      </w:r>
    </w:p>
    <w:p w14:paraId="32B59550" w14:textId="5F9643A2" w:rsidR="00AA76C9" w:rsidRPr="00B274AF" w:rsidRDefault="007B7497" w:rsidP="00131162">
      <w:pPr>
        <w:tabs>
          <w:tab w:val="left" w:pos="1440"/>
        </w:tabs>
        <w:ind w:left="1440" w:hanging="360"/>
        <w:rPr>
          <w:rFonts w:ascii="Arial" w:hAnsi="Arial" w:cs="Arial"/>
          <w:sz w:val="20"/>
        </w:rPr>
      </w:pPr>
      <w:r>
        <w:rPr>
          <w:rFonts w:ascii="Arial" w:hAnsi="Arial" w:cs="Arial"/>
          <w:sz w:val="20"/>
        </w:rPr>
        <w:t xml:space="preserve">2. </w:t>
      </w:r>
      <w:r w:rsidR="00AA76C9" w:rsidRPr="00B274AF">
        <w:rPr>
          <w:rFonts w:ascii="Arial" w:hAnsi="Arial" w:cs="Arial"/>
          <w:sz w:val="20"/>
        </w:rPr>
        <w:t>Signature and date signed (note: acceptable signatures include: electronic, faxed, and photocopied).</w:t>
      </w:r>
    </w:p>
    <w:p w14:paraId="7B2DE4CB" w14:textId="182481C0" w:rsidR="00AA76C9" w:rsidRPr="00B274AF" w:rsidRDefault="007B7497" w:rsidP="00131162">
      <w:pPr>
        <w:tabs>
          <w:tab w:val="left" w:pos="1440"/>
        </w:tabs>
        <w:ind w:left="1440" w:hanging="360"/>
        <w:rPr>
          <w:rFonts w:ascii="Arial" w:hAnsi="Arial" w:cs="Arial"/>
          <w:sz w:val="20"/>
        </w:rPr>
      </w:pPr>
      <w:r>
        <w:rPr>
          <w:rFonts w:ascii="Arial" w:hAnsi="Arial" w:cs="Arial"/>
          <w:sz w:val="20"/>
        </w:rPr>
        <w:t xml:space="preserve">3. </w:t>
      </w:r>
      <w:r w:rsidR="00AA76C9" w:rsidRPr="00B274AF">
        <w:rPr>
          <w:rFonts w:ascii="Arial" w:hAnsi="Arial" w:cs="Arial"/>
          <w:sz w:val="20"/>
        </w:rPr>
        <w:t>Identification that the authorization is for a Community Mental Health program (with or without specific designation of one of our six counties)</w:t>
      </w:r>
      <w:r w:rsidR="00AA76C9" w:rsidRPr="00B274AF">
        <w:rPr>
          <w:rFonts w:ascii="Arial" w:hAnsi="Arial" w:cs="Arial"/>
          <w:color w:val="00B050"/>
          <w:sz w:val="20"/>
        </w:rPr>
        <w:t xml:space="preserve"> </w:t>
      </w:r>
      <w:r w:rsidR="00AA76C9" w:rsidRPr="00B274AF">
        <w:rPr>
          <w:rFonts w:ascii="Arial" w:hAnsi="Arial" w:cs="Arial"/>
          <w:sz w:val="20"/>
        </w:rPr>
        <w:t>authorized to release the information.</w:t>
      </w:r>
    </w:p>
    <w:p w14:paraId="2AAF2B92" w14:textId="77777777" w:rsidR="00AA76C9" w:rsidRPr="00B274AF" w:rsidRDefault="00AA76C9" w:rsidP="00131162">
      <w:pPr>
        <w:numPr>
          <w:ilvl w:val="2"/>
          <w:numId w:val="44"/>
        </w:numPr>
        <w:tabs>
          <w:tab w:val="left" w:pos="1440"/>
        </w:tabs>
        <w:ind w:left="1440" w:hanging="360"/>
        <w:rPr>
          <w:rFonts w:ascii="Arial" w:hAnsi="Arial" w:cs="Arial"/>
          <w:sz w:val="20"/>
        </w:rPr>
      </w:pPr>
      <w:r w:rsidRPr="00B274AF">
        <w:rPr>
          <w:rFonts w:ascii="Arial" w:hAnsi="Arial" w:cs="Arial"/>
          <w:sz w:val="20"/>
        </w:rPr>
        <w:t>The agency or person to whom the information is to be released.</w:t>
      </w:r>
    </w:p>
    <w:p w14:paraId="1D274234" w14:textId="77777777" w:rsidR="00AA76C9" w:rsidRPr="00B274AF" w:rsidRDefault="00AA76C9" w:rsidP="00131162">
      <w:pPr>
        <w:numPr>
          <w:ilvl w:val="2"/>
          <w:numId w:val="44"/>
        </w:numPr>
        <w:tabs>
          <w:tab w:val="left" w:pos="1440"/>
        </w:tabs>
        <w:ind w:left="1440" w:hanging="360"/>
        <w:rPr>
          <w:rFonts w:ascii="Arial" w:hAnsi="Arial" w:cs="Arial"/>
          <w:sz w:val="20"/>
        </w:rPr>
      </w:pPr>
      <w:r w:rsidRPr="00B274AF">
        <w:rPr>
          <w:rFonts w:ascii="Arial" w:hAnsi="Arial" w:cs="Arial"/>
          <w:sz w:val="20"/>
        </w:rPr>
        <w:t>The specific information to be disclosed.</w:t>
      </w:r>
    </w:p>
    <w:p w14:paraId="06238748" w14:textId="77777777" w:rsidR="00AA76C9" w:rsidRPr="00B274AF" w:rsidRDefault="00AA76C9" w:rsidP="00131162">
      <w:pPr>
        <w:numPr>
          <w:ilvl w:val="2"/>
          <w:numId w:val="44"/>
        </w:numPr>
        <w:tabs>
          <w:tab w:val="left" w:pos="1440"/>
        </w:tabs>
        <w:ind w:left="1440" w:hanging="360"/>
        <w:rPr>
          <w:rFonts w:ascii="Arial" w:hAnsi="Arial" w:cs="Arial"/>
          <w:sz w:val="20"/>
        </w:rPr>
      </w:pPr>
      <w:r w:rsidRPr="00B274AF">
        <w:rPr>
          <w:rFonts w:ascii="Arial" w:hAnsi="Arial" w:cs="Arial"/>
          <w:sz w:val="20"/>
        </w:rPr>
        <w:t>The purpose for which the information is to be released.</w:t>
      </w:r>
    </w:p>
    <w:p w14:paraId="1C098616" w14:textId="77777777" w:rsidR="00AA76C9" w:rsidRPr="00B274AF" w:rsidRDefault="00AA76C9" w:rsidP="00131162">
      <w:pPr>
        <w:numPr>
          <w:ilvl w:val="2"/>
          <w:numId w:val="44"/>
        </w:numPr>
        <w:tabs>
          <w:tab w:val="left" w:pos="1440"/>
        </w:tabs>
        <w:ind w:left="1440" w:hanging="360"/>
        <w:rPr>
          <w:rFonts w:ascii="Arial" w:hAnsi="Arial" w:cs="Arial"/>
          <w:sz w:val="20"/>
        </w:rPr>
      </w:pPr>
      <w:r w:rsidRPr="00B274AF">
        <w:rPr>
          <w:rFonts w:ascii="Arial" w:hAnsi="Arial" w:cs="Arial"/>
          <w:sz w:val="20"/>
        </w:rPr>
        <w:t>The date at which the authorization is to expire.</w:t>
      </w:r>
    </w:p>
    <w:p w14:paraId="3469C4EC" w14:textId="77777777" w:rsidR="00AA76C9" w:rsidRPr="00B274AF" w:rsidRDefault="00AA76C9" w:rsidP="00131162">
      <w:pPr>
        <w:numPr>
          <w:ilvl w:val="2"/>
          <w:numId w:val="44"/>
        </w:numPr>
        <w:tabs>
          <w:tab w:val="left" w:pos="1440"/>
        </w:tabs>
        <w:ind w:left="1440" w:hanging="360"/>
        <w:rPr>
          <w:rFonts w:ascii="Arial" w:hAnsi="Arial" w:cs="Arial"/>
          <w:sz w:val="20"/>
        </w:rPr>
      </w:pPr>
      <w:r w:rsidRPr="00B274AF">
        <w:rPr>
          <w:rFonts w:ascii="Arial" w:hAnsi="Arial" w:cs="Arial"/>
          <w:sz w:val="20"/>
        </w:rPr>
        <w:t xml:space="preserve">Verification that the person authorizing the release has been informed of the conditions under which the information may and shall be released as set forth in Section 330.1748 of the Mental Health Code, HIPAA, and/or 42 CFR Part 2. </w:t>
      </w:r>
    </w:p>
    <w:p w14:paraId="58B45DC9" w14:textId="77777777" w:rsidR="00AA76C9" w:rsidRPr="00B274AF" w:rsidRDefault="00AA76C9" w:rsidP="00131162">
      <w:pPr>
        <w:numPr>
          <w:ilvl w:val="2"/>
          <w:numId w:val="44"/>
        </w:numPr>
        <w:tabs>
          <w:tab w:val="left" w:pos="1440"/>
        </w:tabs>
        <w:ind w:left="1440" w:hanging="360"/>
        <w:rPr>
          <w:rFonts w:ascii="Arial" w:hAnsi="Arial" w:cs="Arial"/>
          <w:sz w:val="20"/>
        </w:rPr>
      </w:pPr>
      <w:r w:rsidRPr="00B274AF">
        <w:rPr>
          <w:rFonts w:ascii="Arial" w:hAnsi="Arial" w:cs="Arial"/>
          <w:sz w:val="20"/>
        </w:rPr>
        <w:lastRenderedPageBreak/>
        <w:t>Notification of the right to revoke the authorization to release information</w:t>
      </w:r>
      <w:r w:rsidRPr="00B274AF">
        <w:rPr>
          <w:rFonts w:ascii="Arial" w:hAnsi="Arial" w:cs="Arial"/>
          <w:color w:val="00B050"/>
          <w:sz w:val="20"/>
        </w:rPr>
        <w:t xml:space="preserve"> </w:t>
      </w:r>
      <w:r w:rsidRPr="00B274AF">
        <w:rPr>
          <w:rFonts w:ascii="Arial" w:hAnsi="Arial" w:cs="Arial"/>
          <w:sz w:val="20"/>
        </w:rPr>
        <w:t xml:space="preserve">and the exceptions to that right. </w:t>
      </w:r>
    </w:p>
    <w:p w14:paraId="1A7ECFDF" w14:textId="77777777" w:rsidR="00AA76C9" w:rsidRPr="00B274AF" w:rsidRDefault="00AA76C9" w:rsidP="00131162">
      <w:pPr>
        <w:numPr>
          <w:ilvl w:val="2"/>
          <w:numId w:val="44"/>
        </w:numPr>
        <w:tabs>
          <w:tab w:val="left" w:pos="1440"/>
        </w:tabs>
        <w:ind w:left="1440" w:hanging="360"/>
        <w:rPr>
          <w:rFonts w:ascii="Arial" w:hAnsi="Arial" w:cs="Arial"/>
          <w:sz w:val="20"/>
        </w:rPr>
      </w:pPr>
      <w:r w:rsidRPr="00B274AF">
        <w:rPr>
          <w:rFonts w:ascii="Arial" w:hAnsi="Arial" w:cs="Arial"/>
          <w:sz w:val="20"/>
        </w:rPr>
        <w:t>Notification that receipt of services is not contingent on signing consent.</w:t>
      </w:r>
    </w:p>
    <w:p w14:paraId="0DF96E6A" w14:textId="4E01B34F" w:rsidR="00AA76C9" w:rsidRPr="00B274AF" w:rsidRDefault="00B1066C" w:rsidP="00E25E7A">
      <w:pPr>
        <w:tabs>
          <w:tab w:val="left" w:pos="1080"/>
        </w:tabs>
        <w:ind w:left="1080" w:hanging="360"/>
        <w:rPr>
          <w:rFonts w:ascii="Arial" w:hAnsi="Arial" w:cs="Arial"/>
          <w:sz w:val="20"/>
        </w:rPr>
      </w:pPr>
      <w:r>
        <w:rPr>
          <w:rFonts w:ascii="Arial" w:hAnsi="Arial" w:cs="Arial"/>
          <w:sz w:val="20"/>
        </w:rPr>
        <w:t xml:space="preserve">I. </w:t>
      </w:r>
      <w:r w:rsidR="00E25E7A">
        <w:rPr>
          <w:rFonts w:ascii="Arial" w:hAnsi="Arial" w:cs="Arial"/>
          <w:sz w:val="20"/>
        </w:rPr>
        <w:t xml:space="preserve"> </w:t>
      </w:r>
      <w:r w:rsidR="00E25E7A">
        <w:rPr>
          <w:rFonts w:ascii="Arial" w:hAnsi="Arial" w:cs="Arial"/>
          <w:sz w:val="20"/>
        </w:rPr>
        <w:tab/>
      </w:r>
      <w:r w:rsidR="00AA76C9" w:rsidRPr="00B274AF">
        <w:rPr>
          <w:rFonts w:ascii="Arial" w:hAnsi="Arial" w:cs="Arial"/>
          <w:sz w:val="20"/>
        </w:rPr>
        <w:t xml:space="preserve">Each recipient will be offered a copy of each authorization to release information that </w:t>
      </w:r>
      <w:r w:rsidR="00D27F39">
        <w:rPr>
          <w:rFonts w:ascii="Arial" w:hAnsi="Arial" w:cs="Arial"/>
          <w:sz w:val="20"/>
        </w:rPr>
        <w:t>they have</w:t>
      </w:r>
      <w:r w:rsidR="00E25E7A">
        <w:rPr>
          <w:rFonts w:ascii="Arial" w:hAnsi="Arial" w:cs="Arial"/>
          <w:sz w:val="20"/>
        </w:rPr>
        <w:t xml:space="preserve"> </w:t>
      </w:r>
      <w:r w:rsidR="00AA76C9" w:rsidRPr="00B274AF">
        <w:rPr>
          <w:rFonts w:ascii="Arial" w:hAnsi="Arial" w:cs="Arial"/>
          <w:sz w:val="20"/>
        </w:rPr>
        <w:t>signed.</w:t>
      </w:r>
    </w:p>
    <w:p w14:paraId="350D882A" w14:textId="5D45A985" w:rsidR="00AA76C9" w:rsidRPr="00B274AF" w:rsidRDefault="00B1066C" w:rsidP="00E25E7A">
      <w:pPr>
        <w:tabs>
          <w:tab w:val="left" w:pos="1080"/>
        </w:tabs>
        <w:ind w:left="1080" w:hanging="360"/>
        <w:rPr>
          <w:rFonts w:ascii="Arial" w:hAnsi="Arial" w:cs="Arial"/>
          <w:sz w:val="20"/>
        </w:rPr>
      </w:pPr>
      <w:r>
        <w:rPr>
          <w:rFonts w:ascii="Arial" w:hAnsi="Arial" w:cs="Arial"/>
          <w:sz w:val="20"/>
        </w:rPr>
        <w:t xml:space="preserve">J. </w:t>
      </w:r>
      <w:r w:rsidR="00E25E7A">
        <w:rPr>
          <w:rFonts w:ascii="Arial" w:hAnsi="Arial" w:cs="Arial"/>
          <w:sz w:val="20"/>
        </w:rPr>
        <w:tab/>
      </w:r>
      <w:r w:rsidR="00AA76C9" w:rsidRPr="00B274AF">
        <w:rPr>
          <w:rFonts w:ascii="Arial" w:hAnsi="Arial" w:cs="Arial"/>
          <w:sz w:val="20"/>
        </w:rPr>
        <w:t>Disclosure of substance use/co-occurring disorder treatment information normally requires consent from the individual whose i</w:t>
      </w:r>
      <w:r w:rsidR="00E01A46" w:rsidRPr="00B274AF">
        <w:rPr>
          <w:rFonts w:ascii="Arial" w:hAnsi="Arial" w:cs="Arial"/>
          <w:sz w:val="20"/>
        </w:rPr>
        <w:t xml:space="preserve">nformation is to be disclosed. </w:t>
      </w:r>
      <w:r w:rsidR="00AA76C9" w:rsidRPr="00B274AF">
        <w:rPr>
          <w:rFonts w:ascii="Arial" w:hAnsi="Arial" w:cs="Arial"/>
          <w:sz w:val="20"/>
        </w:rPr>
        <w:t>Exceptions to the requirement to obtain consent under 42 CFR Part 2 (for substance use/co-occurring disorder treatment information) include: (All disclosures will be based on providing the minimum information necessary.)</w:t>
      </w:r>
    </w:p>
    <w:p w14:paraId="632D7AD0" w14:textId="077D3A70" w:rsidR="00AA76C9" w:rsidRPr="00B274AF" w:rsidRDefault="007B7497" w:rsidP="00DB4C22">
      <w:pPr>
        <w:ind w:left="1800" w:hanging="360"/>
        <w:rPr>
          <w:rFonts w:ascii="Arial" w:hAnsi="Arial" w:cs="Arial"/>
          <w:sz w:val="20"/>
        </w:rPr>
      </w:pPr>
      <w:r>
        <w:rPr>
          <w:rFonts w:ascii="Arial" w:hAnsi="Arial" w:cs="Arial"/>
          <w:sz w:val="20"/>
        </w:rPr>
        <w:t xml:space="preserve">1. </w:t>
      </w:r>
      <w:r w:rsidR="00AA76C9" w:rsidRPr="00B274AF">
        <w:rPr>
          <w:rFonts w:ascii="Arial" w:hAnsi="Arial" w:cs="Arial"/>
          <w:sz w:val="20"/>
        </w:rPr>
        <w:t>Recipient threatens or commits a crime on program premises or against program personnel (release name, address or last known whereabouts and status).</w:t>
      </w:r>
    </w:p>
    <w:p w14:paraId="62CD694F" w14:textId="442B58E6" w:rsidR="00AA76C9" w:rsidRPr="00B274AF" w:rsidRDefault="007B7497" w:rsidP="00DB4C22">
      <w:pPr>
        <w:ind w:left="1800" w:hanging="360"/>
        <w:rPr>
          <w:rFonts w:ascii="Arial" w:hAnsi="Arial" w:cs="Arial"/>
          <w:sz w:val="20"/>
        </w:rPr>
      </w:pPr>
      <w:r>
        <w:rPr>
          <w:rFonts w:ascii="Arial" w:hAnsi="Arial" w:cs="Arial"/>
          <w:sz w:val="20"/>
        </w:rPr>
        <w:t xml:space="preserve">2. </w:t>
      </w:r>
      <w:r w:rsidR="00AA76C9" w:rsidRPr="00B274AF">
        <w:rPr>
          <w:rFonts w:ascii="Arial" w:hAnsi="Arial" w:cs="Arial"/>
          <w:sz w:val="20"/>
        </w:rPr>
        <w:t>Reporting suspected child abuse or neglect (release name, address, nature of suspected abuse or neglect and how the reporter became aware of it). This exception exists only when there is a danger of harm to the child and not merely because a parent has abused alcohol or other drugs.</w:t>
      </w:r>
      <w:r w:rsidR="00AA76C9" w:rsidRPr="00B274AF">
        <w:rPr>
          <w:rFonts w:ascii="Arial" w:hAnsi="Arial" w:cs="Arial"/>
          <w:color w:val="FF0000"/>
          <w:sz w:val="20"/>
        </w:rPr>
        <w:t xml:space="preserve"> </w:t>
      </w:r>
      <w:r w:rsidR="00AA76C9" w:rsidRPr="00B274AF">
        <w:rPr>
          <w:rFonts w:ascii="Arial" w:hAnsi="Arial" w:cs="Arial"/>
          <w:sz w:val="20"/>
        </w:rPr>
        <w:t xml:space="preserve">This exception does not permit disclosure beyond the initial report. </w:t>
      </w:r>
    </w:p>
    <w:p w14:paraId="7D4DDD2D" w14:textId="6C86785C" w:rsidR="00AA76C9" w:rsidRPr="00B274AF" w:rsidRDefault="007B7497" w:rsidP="00DB4C22">
      <w:pPr>
        <w:ind w:left="1800" w:hanging="360"/>
        <w:rPr>
          <w:rFonts w:ascii="Arial" w:hAnsi="Arial" w:cs="Arial"/>
          <w:sz w:val="20"/>
        </w:rPr>
      </w:pPr>
      <w:r>
        <w:rPr>
          <w:rFonts w:ascii="Arial" w:hAnsi="Arial" w:cs="Arial"/>
          <w:sz w:val="20"/>
        </w:rPr>
        <w:t xml:space="preserve">3. </w:t>
      </w:r>
      <w:r w:rsidR="00AA76C9" w:rsidRPr="00B274AF">
        <w:rPr>
          <w:rFonts w:ascii="Arial" w:hAnsi="Arial" w:cs="Arial"/>
          <w:sz w:val="20"/>
        </w:rPr>
        <w:t>Medical emergency (only to medical personnel). An</w:t>
      </w:r>
      <w:r w:rsidR="00AA76C9" w:rsidRPr="00B274AF">
        <w:rPr>
          <w:rFonts w:ascii="Arial" w:hAnsi="Arial" w:cs="Arial"/>
          <w:color w:val="FF0000"/>
          <w:sz w:val="20"/>
        </w:rPr>
        <w:t xml:space="preserve"> </w:t>
      </w:r>
      <w:r w:rsidR="00AA76C9" w:rsidRPr="00B274AF">
        <w:rPr>
          <w:rFonts w:ascii="Arial" w:hAnsi="Arial" w:cs="Arial"/>
          <w:sz w:val="20"/>
        </w:rPr>
        <w:t>immediate threat to the health of an individual AND a need for immediate medical intervention must exist.</w:t>
      </w:r>
    </w:p>
    <w:p w14:paraId="2F2B139D" w14:textId="2F54D975" w:rsidR="00AA76C9" w:rsidRPr="00B274AF" w:rsidRDefault="007B7497" w:rsidP="00DB4C22">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800" w:hanging="360"/>
        <w:rPr>
          <w:rFonts w:ascii="Arial" w:hAnsi="Arial" w:cs="Arial"/>
          <w:bCs/>
          <w:sz w:val="20"/>
          <w:szCs w:val="20"/>
        </w:rPr>
      </w:pPr>
      <w:r>
        <w:rPr>
          <w:rFonts w:ascii="Arial" w:hAnsi="Arial" w:cs="Arial"/>
          <w:sz w:val="20"/>
        </w:rPr>
        <w:t xml:space="preserve">4. </w:t>
      </w:r>
      <w:r w:rsidR="00E01A46" w:rsidRPr="00B274AF">
        <w:rPr>
          <w:rFonts w:ascii="Arial" w:hAnsi="Arial" w:cs="Arial"/>
          <w:sz w:val="20"/>
        </w:rPr>
        <w:t xml:space="preserve">Authorizing Court Order. </w:t>
      </w:r>
      <w:r w:rsidR="00AA76C9" w:rsidRPr="00B274AF">
        <w:rPr>
          <w:rFonts w:ascii="Arial" w:hAnsi="Arial" w:cs="Arial"/>
          <w:sz w:val="20"/>
        </w:rPr>
        <w:t xml:space="preserve">A </w:t>
      </w:r>
      <w:r w:rsidR="00AA76C9" w:rsidRPr="00B274AF">
        <w:rPr>
          <w:rFonts w:ascii="Arial" w:hAnsi="Arial" w:cs="Arial"/>
          <w:bCs/>
          <w:sz w:val="20"/>
          <w:szCs w:val="20"/>
        </w:rPr>
        <w:t xml:space="preserve">Specific court order that is the result of a multistep process during which (among other notifications) CMHCM will be given an opportunity to address the court about the request for substance abuse treatment or referral information. The judge must determine there is “good cause” (defined as the public interest and need for disclosure outweigh the adverse effect of the disclosure) to order the release. </w:t>
      </w:r>
    </w:p>
    <w:p w14:paraId="229C4913" w14:textId="5251EB14" w:rsidR="00AA76C9" w:rsidRPr="00B274AF" w:rsidRDefault="007B7497" w:rsidP="00DB4C22">
      <w:pPr>
        <w:ind w:left="1800" w:hanging="360"/>
        <w:rPr>
          <w:rFonts w:ascii="Arial" w:hAnsi="Arial" w:cs="Arial"/>
          <w:sz w:val="20"/>
        </w:rPr>
      </w:pPr>
      <w:r>
        <w:rPr>
          <w:rFonts w:ascii="Arial" w:hAnsi="Arial" w:cs="Arial"/>
          <w:sz w:val="20"/>
        </w:rPr>
        <w:t xml:space="preserve">5. </w:t>
      </w:r>
      <w:r w:rsidR="00AA76C9" w:rsidRPr="00B274AF">
        <w:rPr>
          <w:rFonts w:ascii="Arial" w:hAnsi="Arial" w:cs="Arial"/>
          <w:sz w:val="20"/>
        </w:rPr>
        <w:t xml:space="preserve">Program internal communications (such as accounting for billing, case management and/or outpatient therapy). This would also allow necessary communication between CMHCM branches in each county. </w:t>
      </w:r>
    </w:p>
    <w:p w14:paraId="60AC2BFA" w14:textId="3C0D420D" w:rsidR="00AA76C9" w:rsidRPr="00B274AF" w:rsidRDefault="007B7497" w:rsidP="00DB4C22">
      <w:pPr>
        <w:ind w:left="1800" w:hanging="360"/>
        <w:rPr>
          <w:rFonts w:ascii="Arial" w:hAnsi="Arial" w:cs="Arial"/>
          <w:sz w:val="20"/>
        </w:rPr>
      </w:pPr>
      <w:r>
        <w:rPr>
          <w:rFonts w:ascii="Arial" w:hAnsi="Arial" w:cs="Arial"/>
          <w:sz w:val="20"/>
        </w:rPr>
        <w:t xml:space="preserve">6. </w:t>
      </w:r>
      <w:r w:rsidR="00AA76C9" w:rsidRPr="00B274AF">
        <w:rPr>
          <w:rFonts w:ascii="Arial" w:hAnsi="Arial" w:cs="Arial"/>
          <w:sz w:val="20"/>
        </w:rPr>
        <w:t>Under Qualified Service Organization Agreements (QSOA)</w:t>
      </w:r>
      <w:r w:rsidR="00131162">
        <w:rPr>
          <w:rFonts w:ascii="Arial" w:hAnsi="Arial" w:cs="Arial"/>
          <w:sz w:val="20"/>
        </w:rPr>
        <w:t>.</w:t>
      </w:r>
    </w:p>
    <w:p w14:paraId="17D73664" w14:textId="77777777" w:rsidR="00AC1E31" w:rsidRDefault="00AA76C9" w:rsidP="00E25E7A">
      <w:pPr>
        <w:pStyle w:val="ListParagraph"/>
        <w:numPr>
          <w:ilvl w:val="6"/>
          <w:numId w:val="42"/>
        </w:numPr>
        <w:ind w:left="1080"/>
        <w:rPr>
          <w:rFonts w:ascii="Arial" w:hAnsi="Arial" w:cs="Arial"/>
          <w:sz w:val="20"/>
        </w:rPr>
      </w:pPr>
      <w:r w:rsidRPr="00E25E7A">
        <w:rPr>
          <w:rFonts w:ascii="Arial" w:hAnsi="Arial" w:cs="Arial"/>
          <w:sz w:val="20"/>
        </w:rPr>
        <w:t xml:space="preserve">The separate programs of CMHCM, including providers may share information pertaining to mental health treatment, payment, and health care operations within their own system of services without compromising the </w:t>
      </w:r>
      <w:r w:rsidRPr="00E25E7A">
        <w:rPr>
          <w:rFonts w:ascii="Arial" w:hAnsi="Arial" w:cs="Arial"/>
          <w:bCs/>
          <w:sz w:val="20"/>
        </w:rPr>
        <w:t>recipient’s</w:t>
      </w:r>
      <w:r w:rsidRPr="00E25E7A">
        <w:rPr>
          <w:rFonts w:ascii="Arial" w:hAnsi="Arial" w:cs="Arial"/>
          <w:sz w:val="20"/>
        </w:rPr>
        <w:t xml:space="preserve"> right to confidentiality. The sharing of information is based on the minimum necessary for quality service. </w:t>
      </w:r>
    </w:p>
    <w:p w14:paraId="0DC6A639" w14:textId="48E8BDCF" w:rsidR="00AA76C9" w:rsidRPr="00E25E7A" w:rsidRDefault="00D27F39" w:rsidP="00E25E7A">
      <w:pPr>
        <w:pStyle w:val="ListParagraph"/>
        <w:numPr>
          <w:ilvl w:val="6"/>
          <w:numId w:val="42"/>
        </w:numPr>
        <w:ind w:left="1080"/>
        <w:rPr>
          <w:rFonts w:ascii="Arial" w:hAnsi="Arial" w:cs="Arial"/>
          <w:sz w:val="20"/>
        </w:rPr>
      </w:pPr>
      <w:r>
        <w:rPr>
          <w:rFonts w:ascii="Arial" w:hAnsi="Arial" w:cs="Arial"/>
          <w:sz w:val="20"/>
        </w:rPr>
        <w:t>When</w:t>
      </w:r>
      <w:r w:rsidR="00AA76C9" w:rsidRPr="00E25E7A">
        <w:rPr>
          <w:rFonts w:ascii="Arial" w:hAnsi="Arial" w:cs="Arial"/>
          <w:sz w:val="20"/>
        </w:rPr>
        <w:t xml:space="preserve"> requested, mental health information made confidential shall be disclosed only under one or more of the following circumstances:  </w:t>
      </w:r>
    </w:p>
    <w:p w14:paraId="18E3927B" w14:textId="77777777" w:rsidR="00AA76C9" w:rsidRPr="00B274AF" w:rsidRDefault="00AA76C9" w:rsidP="00AA76C9">
      <w:pPr>
        <w:numPr>
          <w:ilvl w:val="2"/>
          <w:numId w:val="23"/>
        </w:numPr>
        <w:ind w:left="1440"/>
        <w:rPr>
          <w:rFonts w:ascii="Arial" w:hAnsi="Arial" w:cs="Arial"/>
          <w:sz w:val="20"/>
        </w:rPr>
      </w:pPr>
      <w:r w:rsidRPr="00B274AF">
        <w:rPr>
          <w:rFonts w:ascii="Arial" w:hAnsi="Arial" w:cs="Arial"/>
          <w:sz w:val="20"/>
        </w:rPr>
        <w:t>Pursuant to an order or a subpoena of a court of record or a subpoena of the legislature, unless the information is privileged by law.</w:t>
      </w:r>
    </w:p>
    <w:p w14:paraId="6D772DE1" w14:textId="09F612FE" w:rsidR="00AA76C9" w:rsidRPr="00B274AF" w:rsidRDefault="00AA76C9" w:rsidP="00AA76C9">
      <w:pPr>
        <w:numPr>
          <w:ilvl w:val="2"/>
          <w:numId w:val="23"/>
        </w:numPr>
        <w:tabs>
          <w:tab w:val="num" w:pos="1440"/>
        </w:tabs>
        <w:ind w:left="1440"/>
        <w:rPr>
          <w:rFonts w:ascii="Arial" w:hAnsi="Arial" w:cs="Arial"/>
          <w:sz w:val="20"/>
        </w:rPr>
      </w:pPr>
      <w:r w:rsidRPr="00B274AF">
        <w:rPr>
          <w:rFonts w:ascii="Arial" w:hAnsi="Arial" w:cs="Arial"/>
          <w:sz w:val="20"/>
        </w:rPr>
        <w:t xml:space="preserve">To a prosecuting attorney as necessary for </w:t>
      </w:r>
      <w:r w:rsidR="00FE4133">
        <w:rPr>
          <w:rFonts w:ascii="Arial" w:hAnsi="Arial" w:cs="Arial"/>
          <w:sz w:val="20"/>
        </w:rPr>
        <w:t>them</w:t>
      </w:r>
      <w:r w:rsidRPr="00B274AF">
        <w:rPr>
          <w:rFonts w:ascii="Arial" w:hAnsi="Arial" w:cs="Arial"/>
          <w:sz w:val="20"/>
        </w:rPr>
        <w:t xml:space="preserve"> to participate in a proceeding governed by the Mental Health Code.</w:t>
      </w:r>
    </w:p>
    <w:p w14:paraId="10280F98" w14:textId="77777777" w:rsidR="00AA76C9" w:rsidRPr="00B274AF" w:rsidRDefault="00AA76C9" w:rsidP="00AA76C9">
      <w:pPr>
        <w:numPr>
          <w:ilvl w:val="2"/>
          <w:numId w:val="23"/>
        </w:numPr>
        <w:tabs>
          <w:tab w:val="num" w:pos="1440"/>
        </w:tabs>
        <w:ind w:left="1440"/>
        <w:rPr>
          <w:rFonts w:ascii="Arial" w:hAnsi="Arial" w:cs="Arial"/>
          <w:sz w:val="20"/>
        </w:rPr>
      </w:pPr>
      <w:r w:rsidRPr="00B274AF">
        <w:rPr>
          <w:rFonts w:ascii="Arial" w:hAnsi="Arial" w:cs="Arial"/>
          <w:sz w:val="20"/>
        </w:rPr>
        <w:t xml:space="preserve">To an attorney for the </w:t>
      </w:r>
      <w:r w:rsidRPr="00B274AF">
        <w:rPr>
          <w:rFonts w:ascii="Arial" w:hAnsi="Arial" w:cs="Arial"/>
          <w:bCs/>
          <w:sz w:val="20"/>
        </w:rPr>
        <w:t>recipient</w:t>
      </w:r>
      <w:r w:rsidRPr="00B274AF">
        <w:rPr>
          <w:rFonts w:ascii="Arial" w:hAnsi="Arial" w:cs="Arial"/>
          <w:sz w:val="20"/>
        </w:rPr>
        <w:t>, with the consent of the recipient, the recipient’s guardian with authority to consent, or the parent with legal and physical custody of a minor recipient.</w:t>
      </w:r>
    </w:p>
    <w:p w14:paraId="6BEB01A0" w14:textId="77777777" w:rsidR="00AA76C9" w:rsidRPr="00B274AF" w:rsidRDefault="00AA76C9" w:rsidP="00AA76C9">
      <w:pPr>
        <w:numPr>
          <w:ilvl w:val="2"/>
          <w:numId w:val="23"/>
        </w:numPr>
        <w:tabs>
          <w:tab w:val="num" w:pos="1440"/>
        </w:tabs>
        <w:ind w:left="1440"/>
        <w:rPr>
          <w:rFonts w:ascii="Arial" w:hAnsi="Arial" w:cs="Arial"/>
          <w:sz w:val="20"/>
        </w:rPr>
      </w:pPr>
      <w:r w:rsidRPr="00B274AF">
        <w:rPr>
          <w:rFonts w:ascii="Arial" w:hAnsi="Arial" w:cs="Arial"/>
          <w:sz w:val="20"/>
        </w:rPr>
        <w:t>When necessary in order to comply with another provision of the law.</w:t>
      </w:r>
    </w:p>
    <w:p w14:paraId="31AA34F0" w14:textId="77777777" w:rsidR="00AA76C9" w:rsidRPr="00B274AF" w:rsidRDefault="00AA76C9" w:rsidP="00AA76C9">
      <w:pPr>
        <w:numPr>
          <w:ilvl w:val="2"/>
          <w:numId w:val="23"/>
        </w:numPr>
        <w:tabs>
          <w:tab w:val="num" w:pos="1440"/>
        </w:tabs>
        <w:ind w:left="1440"/>
        <w:rPr>
          <w:rFonts w:ascii="Arial" w:hAnsi="Arial" w:cs="Arial"/>
          <w:sz w:val="20"/>
        </w:rPr>
      </w:pPr>
      <w:r w:rsidRPr="00B274AF">
        <w:rPr>
          <w:rFonts w:ascii="Arial" w:hAnsi="Arial" w:cs="Arial"/>
          <w:sz w:val="20"/>
        </w:rPr>
        <w:t>To the Michigan Department of Health and Human Services (MDHHS) if the information is necessary for that office to discharge a responsibility placed upon it by law.</w:t>
      </w:r>
    </w:p>
    <w:p w14:paraId="69BD9E8C" w14:textId="77777777" w:rsidR="00AA76C9" w:rsidRPr="00B274AF" w:rsidRDefault="00AA76C9" w:rsidP="00AA76C9">
      <w:pPr>
        <w:numPr>
          <w:ilvl w:val="2"/>
          <w:numId w:val="23"/>
        </w:numPr>
        <w:tabs>
          <w:tab w:val="num" w:pos="1440"/>
        </w:tabs>
        <w:ind w:left="1440"/>
        <w:rPr>
          <w:rFonts w:ascii="Arial" w:hAnsi="Arial" w:cs="Arial"/>
          <w:sz w:val="20"/>
        </w:rPr>
      </w:pPr>
      <w:r w:rsidRPr="00B274AF">
        <w:rPr>
          <w:rFonts w:ascii="Arial" w:hAnsi="Arial" w:cs="Arial"/>
          <w:sz w:val="20"/>
        </w:rPr>
        <w:t>To the office of the Auditor General when the information is necessary for that office to discharge its constitutional responsibilities.</w:t>
      </w:r>
    </w:p>
    <w:p w14:paraId="2A784604" w14:textId="77777777" w:rsidR="00AA76C9" w:rsidRPr="00B274AF" w:rsidRDefault="00AA76C9" w:rsidP="00AA76C9">
      <w:pPr>
        <w:numPr>
          <w:ilvl w:val="2"/>
          <w:numId w:val="23"/>
        </w:numPr>
        <w:tabs>
          <w:tab w:val="num" w:pos="1440"/>
        </w:tabs>
        <w:ind w:left="1440"/>
        <w:rPr>
          <w:rFonts w:ascii="Arial" w:hAnsi="Arial" w:cs="Arial"/>
          <w:sz w:val="20"/>
        </w:rPr>
      </w:pPr>
      <w:r w:rsidRPr="00B274AF">
        <w:rPr>
          <w:rFonts w:ascii="Arial" w:hAnsi="Arial" w:cs="Arial"/>
          <w:sz w:val="20"/>
        </w:rPr>
        <w:t xml:space="preserve">To a surviving spouse of the recipient, or if none, to the individual or individuals most closely related to the deceased </w:t>
      </w:r>
      <w:r w:rsidRPr="00B274AF">
        <w:rPr>
          <w:rFonts w:ascii="Arial" w:hAnsi="Arial" w:cs="Arial"/>
          <w:bCs/>
          <w:sz w:val="20"/>
        </w:rPr>
        <w:t>recipient</w:t>
      </w:r>
      <w:r w:rsidRPr="00B274AF">
        <w:rPr>
          <w:rFonts w:ascii="Arial" w:hAnsi="Arial" w:cs="Arial"/>
          <w:sz w:val="20"/>
        </w:rPr>
        <w:t xml:space="preserve"> within the third degree of consanguinity as defined in civil law, for the purpose of applying for and receiving benefits, but only if the spouse or closest relative has been designated the personal representative or has a court order.</w:t>
      </w:r>
    </w:p>
    <w:p w14:paraId="6322C32B" w14:textId="77777777" w:rsidR="00AA76C9" w:rsidRPr="00B274AF" w:rsidRDefault="00AA76C9" w:rsidP="00AA76C9">
      <w:pPr>
        <w:numPr>
          <w:ilvl w:val="2"/>
          <w:numId w:val="23"/>
        </w:numPr>
        <w:tabs>
          <w:tab w:val="left" w:pos="1440"/>
        </w:tabs>
        <w:ind w:left="1440"/>
        <w:rPr>
          <w:rFonts w:ascii="Arial" w:hAnsi="Arial" w:cs="Arial"/>
          <w:sz w:val="20"/>
        </w:rPr>
      </w:pPr>
      <w:r w:rsidRPr="00B274AF">
        <w:rPr>
          <w:rFonts w:ascii="Arial" w:hAnsi="Arial" w:cs="Arial"/>
          <w:sz w:val="20"/>
          <w:szCs w:val="20"/>
        </w:rPr>
        <w:t>As soon as possible but not later than 14 days after receipt of a written request</w:t>
      </w:r>
      <w:r w:rsidRPr="00B274AF">
        <w:rPr>
          <w:rFonts w:ascii="Arial" w:hAnsi="Arial" w:cs="Arial"/>
          <w:sz w:val="20"/>
        </w:rPr>
        <w:t xml:space="preserve"> from the Michigan Department of Health and Human Services/Children’s Protective Services (CPS)</w:t>
      </w:r>
      <w:r w:rsidRPr="00B274AF">
        <w:rPr>
          <w:rFonts w:ascii="Arial" w:hAnsi="Arial" w:cs="Arial"/>
          <w:color w:val="FF0000"/>
          <w:sz w:val="20"/>
        </w:rPr>
        <w:t xml:space="preserve"> </w:t>
      </w:r>
      <w:r w:rsidRPr="00B274AF">
        <w:rPr>
          <w:rFonts w:ascii="Arial" w:hAnsi="Arial" w:cs="Arial"/>
          <w:sz w:val="20"/>
        </w:rPr>
        <w:t>pertinent records and information will be released.</w:t>
      </w:r>
    </w:p>
    <w:p w14:paraId="47A63FE8" w14:textId="77777777" w:rsidR="00AA76C9" w:rsidRPr="00B274AF" w:rsidRDefault="00AA76C9" w:rsidP="00AA76C9">
      <w:pPr>
        <w:numPr>
          <w:ilvl w:val="2"/>
          <w:numId w:val="23"/>
        </w:numPr>
        <w:tabs>
          <w:tab w:val="left" w:pos="1440"/>
        </w:tabs>
        <w:ind w:left="1440"/>
        <w:rPr>
          <w:rFonts w:ascii="Arial" w:hAnsi="Arial" w:cs="Arial"/>
          <w:sz w:val="20"/>
          <w:szCs w:val="20"/>
        </w:rPr>
      </w:pPr>
      <w:r w:rsidRPr="00B274AF">
        <w:rPr>
          <w:rFonts w:ascii="Arial" w:hAnsi="Arial" w:cs="Arial"/>
          <w:sz w:val="20"/>
          <w:szCs w:val="20"/>
        </w:rPr>
        <w:lastRenderedPageBreak/>
        <w:t>Requests (verbal or written) for mental health treatment information from MDHHS Adult Protective Services (APS) workers, made in the course of carrying out an APS investigation, will be fulfilled as soon as possible but not later than 14 days after receipt of the request.</w:t>
      </w:r>
    </w:p>
    <w:p w14:paraId="4FEE87B7" w14:textId="77777777" w:rsidR="00AA76C9" w:rsidRPr="00B274AF" w:rsidRDefault="00AA76C9" w:rsidP="00AA76C9">
      <w:pPr>
        <w:numPr>
          <w:ilvl w:val="2"/>
          <w:numId w:val="23"/>
        </w:numPr>
        <w:tabs>
          <w:tab w:val="left" w:pos="1440"/>
        </w:tabs>
        <w:ind w:left="1440"/>
        <w:rPr>
          <w:rFonts w:ascii="Arial" w:hAnsi="Arial" w:cs="Arial"/>
          <w:sz w:val="20"/>
          <w:szCs w:val="20"/>
        </w:rPr>
      </w:pPr>
      <w:r w:rsidRPr="00B274AF">
        <w:rPr>
          <w:rFonts w:ascii="Arial" w:hAnsi="Arial" w:cs="Arial"/>
          <w:sz w:val="20"/>
          <w:szCs w:val="20"/>
        </w:rPr>
        <w:t>As necessary for treatment, coordination of care, or payment for the delivery of mental health services In accordance with the health insurance portability and accountability act of 1996, Public Law 104-191. (See Attachment A)</w:t>
      </w:r>
    </w:p>
    <w:p w14:paraId="2F21BE4C" w14:textId="09ADDB2E" w:rsidR="0049525E" w:rsidRPr="0049525E" w:rsidRDefault="00AA76C9" w:rsidP="0049525E">
      <w:pPr>
        <w:pStyle w:val="ListParagraph"/>
        <w:numPr>
          <w:ilvl w:val="6"/>
          <w:numId w:val="42"/>
        </w:numPr>
        <w:ind w:left="1080"/>
        <w:rPr>
          <w:rFonts w:ascii="Arial" w:hAnsi="Arial" w:cs="Arial"/>
          <w:sz w:val="20"/>
        </w:rPr>
      </w:pPr>
      <w:r w:rsidRPr="0049525E">
        <w:rPr>
          <w:rFonts w:ascii="Arial" w:hAnsi="Arial" w:cs="Arial"/>
          <w:sz w:val="20"/>
        </w:rPr>
        <w:t>Except as otherwise provided in</w:t>
      </w:r>
      <w:r w:rsidR="00B274AF" w:rsidRPr="0049525E">
        <w:rPr>
          <w:rFonts w:ascii="Arial" w:hAnsi="Arial" w:cs="Arial"/>
          <w:sz w:val="20"/>
        </w:rPr>
        <w:t xml:space="preserve"> </w:t>
      </w:r>
      <w:r w:rsidRPr="0049525E">
        <w:rPr>
          <w:rFonts w:ascii="Arial" w:hAnsi="Arial" w:cs="Arial"/>
          <w:sz w:val="20"/>
        </w:rPr>
        <w:t>C above</w:t>
      </w:r>
      <w:r w:rsidR="00B274AF" w:rsidRPr="0049525E">
        <w:rPr>
          <w:rFonts w:ascii="Arial" w:hAnsi="Arial" w:cs="Arial"/>
          <w:sz w:val="20"/>
        </w:rPr>
        <w:t>,</w:t>
      </w:r>
      <w:r w:rsidRPr="0049525E">
        <w:rPr>
          <w:rFonts w:ascii="Arial" w:hAnsi="Arial" w:cs="Arial"/>
          <w:sz w:val="20"/>
        </w:rPr>
        <w:t xml:space="preserve"> the holder of the record may make a determination that disclosure of information may be detrimental to the recipient or others.</w:t>
      </w:r>
    </w:p>
    <w:p w14:paraId="06C13799" w14:textId="77777777" w:rsidR="004F1251" w:rsidRPr="00B274AF" w:rsidRDefault="004F1251" w:rsidP="004F1251">
      <w:pPr>
        <w:ind w:left="1440" w:hanging="360"/>
        <w:rPr>
          <w:rFonts w:ascii="Arial" w:hAnsi="Arial" w:cs="Arial"/>
          <w:sz w:val="20"/>
          <w:szCs w:val="20"/>
        </w:rPr>
      </w:pPr>
      <w:r w:rsidRPr="00B274AF">
        <w:rPr>
          <w:rFonts w:ascii="Arial" w:hAnsi="Arial" w:cs="Arial"/>
          <w:sz w:val="20"/>
          <w:szCs w:val="20"/>
        </w:rPr>
        <w:t>1.</w:t>
      </w:r>
      <w:r w:rsidRPr="00B274AF">
        <w:rPr>
          <w:rFonts w:ascii="Times New Roman" w:hAnsi="Times New Roman"/>
          <w:sz w:val="14"/>
          <w:szCs w:val="14"/>
        </w:rPr>
        <w:t xml:space="preserve">      </w:t>
      </w:r>
      <w:r w:rsidRPr="00B274AF">
        <w:rPr>
          <w:rFonts w:ascii="Arial" w:hAnsi="Arial" w:cs="Arial"/>
          <w:bCs/>
          <w:sz w:val="20"/>
          <w:szCs w:val="20"/>
        </w:rPr>
        <w:t xml:space="preserve">Upon receipt of a record request, clerical staff will immediately send an email with high importance to the case holder and case holder’s supervisor with the name(s) and case number(s) of records requested. The subject line will contain the words DETRIMENT DETERMINATION OF RECORD RELEASE and the DATE of the request. </w:t>
      </w:r>
    </w:p>
    <w:p w14:paraId="3D7E8B0D" w14:textId="77777777" w:rsidR="004F1251" w:rsidRPr="00B274AF" w:rsidRDefault="004F1251" w:rsidP="004F1251">
      <w:pPr>
        <w:ind w:left="1440" w:hanging="360"/>
        <w:rPr>
          <w:rFonts w:ascii="Arial" w:hAnsi="Arial" w:cs="Arial"/>
          <w:sz w:val="20"/>
          <w:szCs w:val="20"/>
        </w:rPr>
      </w:pPr>
      <w:r w:rsidRPr="00B274AF">
        <w:rPr>
          <w:rFonts w:ascii="Arial" w:hAnsi="Arial" w:cs="Arial"/>
          <w:sz w:val="20"/>
          <w:szCs w:val="20"/>
        </w:rPr>
        <w:t>2.</w:t>
      </w:r>
      <w:r w:rsidRPr="00B274AF">
        <w:rPr>
          <w:rFonts w:ascii="Times New Roman" w:hAnsi="Times New Roman"/>
          <w:sz w:val="14"/>
          <w:szCs w:val="14"/>
        </w:rPr>
        <w:t xml:space="preserve">      </w:t>
      </w:r>
      <w:r w:rsidRPr="00B274AF">
        <w:rPr>
          <w:rFonts w:ascii="Arial" w:hAnsi="Arial" w:cs="Arial"/>
          <w:bCs/>
          <w:sz w:val="20"/>
          <w:szCs w:val="20"/>
        </w:rPr>
        <w:t>T</w:t>
      </w:r>
      <w:r w:rsidRPr="00B274AF">
        <w:rPr>
          <w:rFonts w:ascii="Arial" w:hAnsi="Arial" w:cs="Arial"/>
          <w:sz w:val="20"/>
          <w:szCs w:val="20"/>
        </w:rPr>
        <w:t>he</w:t>
      </w:r>
      <w:r w:rsidRPr="00B274AF">
        <w:rPr>
          <w:rFonts w:ascii="Arial" w:hAnsi="Arial" w:cs="Arial"/>
          <w:bCs/>
          <w:sz w:val="20"/>
          <w:szCs w:val="20"/>
        </w:rPr>
        <w:t xml:space="preserve"> case holder of the record in consultation with their supervisor</w:t>
      </w:r>
      <w:r w:rsidRPr="00B274AF">
        <w:rPr>
          <w:rFonts w:ascii="Arial" w:hAnsi="Arial" w:cs="Arial"/>
          <w:sz w:val="20"/>
          <w:szCs w:val="20"/>
        </w:rPr>
        <w:t xml:space="preserve"> shall review the request and </w:t>
      </w:r>
      <w:r w:rsidRPr="00B274AF">
        <w:rPr>
          <w:rFonts w:ascii="Arial" w:hAnsi="Arial" w:cs="Arial"/>
          <w:bCs/>
          <w:sz w:val="20"/>
          <w:szCs w:val="20"/>
        </w:rPr>
        <w:t xml:space="preserve">if a disclosure would be detrimental to the recipient or others, shall submit </w:t>
      </w:r>
      <w:r w:rsidRPr="00B274AF">
        <w:rPr>
          <w:rFonts w:ascii="Arial" w:hAnsi="Arial" w:cs="Arial"/>
          <w:sz w:val="20"/>
          <w:szCs w:val="20"/>
        </w:rPr>
        <w:t xml:space="preserve">a </w:t>
      </w:r>
      <w:r w:rsidRPr="00B274AF">
        <w:rPr>
          <w:rFonts w:ascii="Arial" w:hAnsi="Arial" w:cs="Arial"/>
          <w:bCs/>
          <w:sz w:val="20"/>
          <w:szCs w:val="20"/>
        </w:rPr>
        <w:t>draft</w:t>
      </w:r>
      <w:r w:rsidRPr="00B274AF">
        <w:rPr>
          <w:rFonts w:ascii="Arial" w:hAnsi="Arial" w:cs="Arial"/>
          <w:sz w:val="20"/>
          <w:szCs w:val="20"/>
        </w:rPr>
        <w:t xml:space="preserve"> </w:t>
      </w:r>
      <w:r w:rsidRPr="00B274AF">
        <w:rPr>
          <w:rFonts w:ascii="Arial" w:hAnsi="Arial" w:cs="Arial"/>
          <w:bCs/>
          <w:sz w:val="20"/>
          <w:szCs w:val="20"/>
        </w:rPr>
        <w:t xml:space="preserve">recommendation with justification to the </w:t>
      </w:r>
      <w:r w:rsidR="00930AF7">
        <w:rPr>
          <w:rFonts w:ascii="Arial" w:hAnsi="Arial" w:cs="Arial"/>
          <w:bCs/>
          <w:sz w:val="20"/>
          <w:szCs w:val="20"/>
        </w:rPr>
        <w:t>Chief Clinical Officer</w:t>
      </w:r>
      <w:r w:rsidRPr="00B274AF">
        <w:rPr>
          <w:rFonts w:ascii="Arial" w:hAnsi="Arial" w:cs="Arial"/>
          <w:bCs/>
          <w:sz w:val="20"/>
          <w:szCs w:val="20"/>
        </w:rPr>
        <w:t xml:space="preserve"> within one day of the receipt of the request for review.</w:t>
      </w:r>
      <w:r w:rsidRPr="00B274AF">
        <w:rPr>
          <w:rFonts w:ascii="Arial" w:hAnsi="Arial" w:cs="Arial"/>
          <w:sz w:val="20"/>
          <w:szCs w:val="20"/>
        </w:rPr>
        <w:t xml:space="preserve"> </w:t>
      </w:r>
    </w:p>
    <w:p w14:paraId="3AA93A7B" w14:textId="77777777" w:rsidR="004F1251" w:rsidRPr="00B274AF" w:rsidRDefault="004F1251" w:rsidP="004F1251">
      <w:pPr>
        <w:ind w:left="1440" w:hanging="360"/>
        <w:rPr>
          <w:rFonts w:ascii="Arial" w:hAnsi="Arial" w:cs="Arial"/>
          <w:sz w:val="20"/>
          <w:szCs w:val="20"/>
        </w:rPr>
      </w:pPr>
      <w:r w:rsidRPr="00B274AF">
        <w:rPr>
          <w:rFonts w:ascii="Arial" w:hAnsi="Arial" w:cs="Arial"/>
          <w:bCs/>
          <w:sz w:val="20"/>
          <w:szCs w:val="20"/>
        </w:rPr>
        <w:t xml:space="preserve">3    Within two days of the receipt of the request the </w:t>
      </w:r>
      <w:r w:rsidR="00930AF7">
        <w:rPr>
          <w:rFonts w:ascii="Arial" w:hAnsi="Arial" w:cs="Arial"/>
          <w:bCs/>
          <w:sz w:val="20"/>
          <w:szCs w:val="20"/>
        </w:rPr>
        <w:t>Chief Clinical Officer</w:t>
      </w:r>
      <w:r w:rsidRPr="00B274AF">
        <w:rPr>
          <w:rFonts w:ascii="Arial" w:hAnsi="Arial" w:cs="Arial"/>
          <w:bCs/>
          <w:sz w:val="20"/>
          <w:szCs w:val="20"/>
        </w:rPr>
        <w:t xml:space="preserve"> shall provide a final written notification for Executive Director review and signature of the determination of detriment and justification for the determination to the person who requested the information. </w:t>
      </w:r>
    </w:p>
    <w:p w14:paraId="09354279" w14:textId="77777777" w:rsidR="004F1251" w:rsidRPr="00B274AF" w:rsidRDefault="004F1251" w:rsidP="004F1251">
      <w:pPr>
        <w:ind w:left="1440" w:hanging="360"/>
        <w:rPr>
          <w:rFonts w:ascii="Arial" w:hAnsi="Arial" w:cs="Arial"/>
          <w:sz w:val="20"/>
          <w:szCs w:val="20"/>
        </w:rPr>
      </w:pPr>
      <w:r w:rsidRPr="00B274AF">
        <w:rPr>
          <w:rFonts w:ascii="Arial" w:hAnsi="Arial" w:cs="Arial"/>
          <w:bCs/>
          <w:sz w:val="20"/>
          <w:szCs w:val="20"/>
        </w:rPr>
        <w:t xml:space="preserve">4.   If </w:t>
      </w:r>
      <w:r w:rsidRPr="00B274AF">
        <w:rPr>
          <w:rFonts w:ascii="Arial" w:hAnsi="Arial" w:cs="Arial"/>
          <w:sz w:val="20"/>
          <w:szCs w:val="20"/>
        </w:rPr>
        <w:t xml:space="preserve">the disclosure would be detrimental to the recipient or others, </w:t>
      </w:r>
      <w:r w:rsidRPr="00B274AF">
        <w:rPr>
          <w:rFonts w:ascii="Arial" w:hAnsi="Arial" w:cs="Arial"/>
          <w:bCs/>
          <w:sz w:val="20"/>
          <w:szCs w:val="20"/>
        </w:rPr>
        <w:t xml:space="preserve">the response shall occur </w:t>
      </w:r>
      <w:r w:rsidRPr="00B274AF">
        <w:rPr>
          <w:rFonts w:ascii="Arial" w:hAnsi="Arial" w:cs="Arial"/>
          <w:sz w:val="20"/>
          <w:szCs w:val="20"/>
        </w:rPr>
        <w:t>within 3 business days</w:t>
      </w:r>
      <w:r w:rsidRPr="00B274AF">
        <w:rPr>
          <w:rFonts w:ascii="Arial" w:hAnsi="Arial" w:cs="Arial"/>
          <w:bCs/>
          <w:sz w:val="20"/>
          <w:szCs w:val="20"/>
        </w:rPr>
        <w:t xml:space="preserve"> of the request</w:t>
      </w:r>
      <w:r w:rsidRPr="00B274AF">
        <w:rPr>
          <w:rFonts w:ascii="Arial" w:hAnsi="Arial" w:cs="Arial"/>
          <w:sz w:val="20"/>
          <w:szCs w:val="20"/>
        </w:rPr>
        <w:t xml:space="preserve"> if the record is on-site or 10 business days </w:t>
      </w:r>
      <w:r w:rsidRPr="00B274AF">
        <w:rPr>
          <w:rFonts w:ascii="Arial" w:hAnsi="Arial" w:cs="Arial"/>
          <w:bCs/>
          <w:sz w:val="20"/>
          <w:szCs w:val="20"/>
        </w:rPr>
        <w:t>of the request</w:t>
      </w:r>
      <w:r w:rsidRPr="00B274AF">
        <w:rPr>
          <w:rFonts w:ascii="Arial" w:hAnsi="Arial" w:cs="Arial"/>
          <w:sz w:val="20"/>
          <w:szCs w:val="20"/>
        </w:rPr>
        <w:t xml:space="preserve"> if the record is off-site.</w:t>
      </w:r>
    </w:p>
    <w:p w14:paraId="5B43E1DD" w14:textId="77777777" w:rsidR="004F1251" w:rsidRPr="00B274AF" w:rsidRDefault="004F1251" w:rsidP="004F1251">
      <w:pPr>
        <w:ind w:left="1440" w:hanging="360"/>
        <w:rPr>
          <w:rFonts w:ascii="Arial" w:hAnsi="Arial" w:cs="Arial"/>
          <w:sz w:val="20"/>
          <w:szCs w:val="20"/>
        </w:rPr>
      </w:pPr>
      <w:r w:rsidRPr="00B274AF">
        <w:rPr>
          <w:rFonts w:ascii="Arial" w:hAnsi="Arial" w:cs="Arial"/>
          <w:sz w:val="20"/>
          <w:szCs w:val="20"/>
        </w:rPr>
        <w:t>5</w:t>
      </w:r>
      <w:r w:rsidRPr="00B274AF">
        <w:rPr>
          <w:rFonts w:ascii="Arial" w:hAnsi="Arial" w:cs="Arial"/>
          <w:color w:val="1F497D"/>
          <w:sz w:val="20"/>
          <w:szCs w:val="20"/>
        </w:rPr>
        <w:t>.</w:t>
      </w:r>
      <w:r w:rsidRPr="00B274AF">
        <w:rPr>
          <w:rFonts w:ascii="Times New Roman" w:hAnsi="Times New Roman"/>
          <w:color w:val="1F497D"/>
          <w:sz w:val="14"/>
          <w:szCs w:val="14"/>
        </w:rPr>
        <w:t xml:space="preserve">       </w:t>
      </w:r>
      <w:r w:rsidRPr="00B274AF">
        <w:rPr>
          <w:rFonts w:ascii="Arial" w:hAnsi="Arial" w:cs="Arial"/>
          <w:bCs/>
          <w:sz w:val="20"/>
          <w:szCs w:val="20"/>
        </w:rPr>
        <w:t>If</w:t>
      </w:r>
      <w:r w:rsidRPr="00B274AF">
        <w:rPr>
          <w:rFonts w:ascii="Arial" w:hAnsi="Arial" w:cs="Arial"/>
          <w:sz w:val="20"/>
          <w:szCs w:val="20"/>
        </w:rPr>
        <w:t xml:space="preserve"> the holder of the record, for a documented reason, declines to disclose, there shall be a determination whether part of the information can be released without detriment.</w:t>
      </w:r>
    </w:p>
    <w:p w14:paraId="74B21F20" w14:textId="3E676F9A" w:rsidR="004F1251" w:rsidRPr="00B274AF" w:rsidRDefault="004F1251" w:rsidP="00D27F39">
      <w:pPr>
        <w:ind w:left="1440" w:hanging="360"/>
        <w:rPr>
          <w:rFonts w:ascii="Arial" w:hAnsi="Arial" w:cs="Arial"/>
          <w:sz w:val="20"/>
          <w:szCs w:val="20"/>
        </w:rPr>
      </w:pPr>
      <w:r w:rsidRPr="00B274AF">
        <w:rPr>
          <w:rFonts w:ascii="Arial" w:hAnsi="Arial" w:cs="Arial"/>
          <w:sz w:val="20"/>
          <w:szCs w:val="20"/>
        </w:rPr>
        <w:t>6</w:t>
      </w:r>
      <w:r w:rsidRPr="00B274AF">
        <w:rPr>
          <w:rFonts w:ascii="Arial" w:hAnsi="Arial" w:cs="Arial"/>
          <w:color w:val="1F497D"/>
          <w:sz w:val="20"/>
          <w:szCs w:val="20"/>
        </w:rPr>
        <w:t xml:space="preserve">.   </w:t>
      </w:r>
      <w:r w:rsidRPr="00B274AF">
        <w:rPr>
          <w:rFonts w:ascii="Arial" w:hAnsi="Arial" w:cs="Arial"/>
          <w:sz w:val="20"/>
          <w:szCs w:val="20"/>
        </w:rPr>
        <w:t xml:space="preserve">A determination of detriment shall not be made if the benefit to the recipient from the disclosure outweighs the detriment. </w:t>
      </w:r>
    </w:p>
    <w:p w14:paraId="706112A5" w14:textId="0E1742B5" w:rsidR="00AA76C9" w:rsidRPr="00B274AF" w:rsidRDefault="00AA76C9" w:rsidP="0049525E">
      <w:pPr>
        <w:pStyle w:val="BlockText"/>
        <w:numPr>
          <w:ilvl w:val="6"/>
          <w:numId w:val="42"/>
        </w:numPr>
        <w:tabs>
          <w:tab w:val="clear" w:pos="1210"/>
          <w:tab w:val="clear" w:pos="3630"/>
          <w:tab w:val="left" w:pos="1080"/>
        </w:tabs>
        <w:ind w:left="1080" w:right="144"/>
        <w:rPr>
          <w:strike/>
        </w:rPr>
      </w:pPr>
      <w:r w:rsidRPr="00B274AF">
        <w:t xml:space="preserve">Verbal consent may be accepted </w:t>
      </w:r>
      <w:r w:rsidRPr="00B274AF">
        <w:rPr>
          <w:u w:val="single"/>
        </w:rPr>
        <w:t>only</w:t>
      </w:r>
      <w:r w:rsidRPr="00B274AF">
        <w:t xml:space="preserve"> from a recipient (does not include parent, guardian, or other representative)</w:t>
      </w:r>
      <w:r w:rsidRPr="00B274AF">
        <w:rPr>
          <w:color w:val="FF0000"/>
        </w:rPr>
        <w:t xml:space="preserve"> </w:t>
      </w:r>
      <w:r w:rsidRPr="00B274AF">
        <w:t xml:space="preserve">and that consent must be witnessed and documented by two staff, one of whom must be an individual other than the individual providing treatment. </w:t>
      </w:r>
    </w:p>
    <w:p w14:paraId="5715463E" w14:textId="70B8CC96" w:rsidR="00AA76C9" w:rsidRPr="0049525E" w:rsidRDefault="00AA76C9" w:rsidP="0049525E">
      <w:pPr>
        <w:pStyle w:val="ListParagraph"/>
        <w:numPr>
          <w:ilvl w:val="6"/>
          <w:numId w:val="42"/>
        </w:numPr>
        <w:tabs>
          <w:tab w:val="left" w:pos="1080"/>
        </w:tabs>
        <w:ind w:left="1080"/>
        <w:rPr>
          <w:rFonts w:ascii="Arial" w:hAnsi="Arial" w:cs="Arial"/>
          <w:sz w:val="20"/>
          <w:szCs w:val="20"/>
        </w:rPr>
      </w:pPr>
      <w:r w:rsidRPr="0049525E">
        <w:rPr>
          <w:rFonts w:ascii="Arial" w:hAnsi="Arial" w:cs="Arial"/>
          <w:sz w:val="20"/>
        </w:rPr>
        <w:t xml:space="preserve">The Executive Director, designee and all mental health professionals shall comply with Duty to Warn provisions of the Mental Health Code. This provision does not allow identifying a recipient as someone receiving substance use/co-occurring disorder treatment. All staff members shall immediately report to the </w:t>
      </w:r>
      <w:r w:rsidR="00930AF7" w:rsidRPr="0049525E">
        <w:rPr>
          <w:rFonts w:ascii="Arial" w:hAnsi="Arial" w:cs="Arial"/>
          <w:sz w:val="20"/>
        </w:rPr>
        <w:t>Chief Clinical Officer</w:t>
      </w:r>
      <w:r w:rsidRPr="0049525E">
        <w:rPr>
          <w:rFonts w:ascii="Arial" w:hAnsi="Arial" w:cs="Arial"/>
          <w:sz w:val="20"/>
        </w:rPr>
        <w:t xml:space="preserve"> and the Executive Director or designee all information provided by a </w:t>
      </w:r>
      <w:r w:rsidRPr="0049525E">
        <w:rPr>
          <w:rFonts w:ascii="Arial" w:hAnsi="Arial" w:cs="Arial"/>
          <w:bCs/>
          <w:sz w:val="20"/>
        </w:rPr>
        <w:t>recipient</w:t>
      </w:r>
      <w:r w:rsidRPr="0049525E">
        <w:rPr>
          <w:rFonts w:ascii="Arial" w:hAnsi="Arial" w:cs="Arial"/>
          <w:sz w:val="20"/>
        </w:rPr>
        <w:t xml:space="preserve"> that reveals that substantial or serious physical harm may come to the </w:t>
      </w:r>
      <w:r w:rsidRPr="0049525E">
        <w:rPr>
          <w:rFonts w:ascii="Arial" w:hAnsi="Arial" w:cs="Arial"/>
          <w:bCs/>
          <w:sz w:val="20"/>
        </w:rPr>
        <w:t>recipient</w:t>
      </w:r>
      <w:r w:rsidRPr="0049525E">
        <w:rPr>
          <w:rFonts w:ascii="Arial" w:hAnsi="Arial" w:cs="Arial"/>
          <w:sz w:val="20"/>
        </w:rPr>
        <w:t xml:space="preserve"> or to another person in the near future (Duty to Warn-see CMHCM policy 2-300-024).</w:t>
      </w:r>
    </w:p>
    <w:p w14:paraId="66348D91" w14:textId="74FE6F9D" w:rsidR="00AA76C9" w:rsidRPr="0049525E" w:rsidRDefault="00AA76C9" w:rsidP="0049525E">
      <w:pPr>
        <w:pStyle w:val="ListParagraph"/>
        <w:numPr>
          <w:ilvl w:val="6"/>
          <w:numId w:val="42"/>
        </w:numPr>
        <w:tabs>
          <w:tab w:val="left" w:pos="1080"/>
        </w:tabs>
        <w:ind w:left="1080"/>
        <w:rPr>
          <w:rFonts w:ascii="Arial" w:hAnsi="Arial" w:cs="Arial"/>
          <w:sz w:val="20"/>
          <w:szCs w:val="20"/>
        </w:rPr>
      </w:pPr>
      <w:r w:rsidRPr="0049525E">
        <w:rPr>
          <w:rFonts w:ascii="Arial" w:hAnsi="Arial" w:cs="Arial"/>
          <w:sz w:val="20"/>
        </w:rPr>
        <w:t>Mental Health information shall be provided to attorneys other than prosecuting attorneys if:</w:t>
      </w:r>
    </w:p>
    <w:p w14:paraId="0927D3BD" w14:textId="77777777" w:rsidR="00AA76C9" w:rsidRPr="00B274AF" w:rsidRDefault="00E172D4" w:rsidP="00AA76C9">
      <w:pPr>
        <w:numPr>
          <w:ilvl w:val="0"/>
          <w:numId w:val="17"/>
        </w:numPr>
        <w:rPr>
          <w:rFonts w:ascii="Arial" w:hAnsi="Arial" w:cs="Arial"/>
          <w:sz w:val="20"/>
        </w:rPr>
      </w:pPr>
      <w:r w:rsidRPr="00B274AF">
        <w:rPr>
          <w:rFonts w:ascii="Arial" w:hAnsi="Arial" w:cs="Arial"/>
          <w:sz w:val="20"/>
        </w:rPr>
        <w:t xml:space="preserve">An </w:t>
      </w:r>
      <w:r w:rsidR="00AA76C9" w:rsidRPr="00B274AF">
        <w:rPr>
          <w:rFonts w:ascii="Arial" w:hAnsi="Arial" w:cs="Arial"/>
          <w:sz w:val="20"/>
        </w:rPr>
        <w:t>attorney</w:t>
      </w:r>
      <w:r w:rsidRPr="00B274AF">
        <w:rPr>
          <w:rFonts w:ascii="Arial" w:hAnsi="Arial" w:cs="Arial"/>
          <w:sz w:val="20"/>
        </w:rPr>
        <w:t xml:space="preserve"> who</w:t>
      </w:r>
      <w:r w:rsidR="00AA76C9" w:rsidRPr="00B274AF">
        <w:rPr>
          <w:rFonts w:ascii="Arial" w:hAnsi="Arial" w:cs="Arial"/>
          <w:sz w:val="20"/>
        </w:rPr>
        <w:t xml:space="preserve"> is retained or appointed by the court to represent the </w:t>
      </w:r>
      <w:r w:rsidR="00AA76C9" w:rsidRPr="00B274AF">
        <w:rPr>
          <w:rFonts w:ascii="Arial" w:hAnsi="Arial" w:cs="Arial"/>
          <w:bCs/>
          <w:sz w:val="20"/>
        </w:rPr>
        <w:t>recipient</w:t>
      </w:r>
      <w:r w:rsidR="00AA76C9" w:rsidRPr="00B274AF">
        <w:rPr>
          <w:rFonts w:ascii="Arial" w:hAnsi="Arial" w:cs="Arial"/>
          <w:sz w:val="20"/>
        </w:rPr>
        <w:t xml:space="preserve"> and presents identification and a consent to disclose information</w:t>
      </w:r>
      <w:r w:rsidR="00AA76C9" w:rsidRPr="00B274AF">
        <w:rPr>
          <w:rFonts w:ascii="Arial" w:hAnsi="Arial" w:cs="Arial"/>
          <w:color w:val="FF0000"/>
          <w:sz w:val="20"/>
        </w:rPr>
        <w:t xml:space="preserve"> </w:t>
      </w:r>
      <w:r w:rsidR="00AA76C9" w:rsidRPr="00B274AF">
        <w:rPr>
          <w:rFonts w:ascii="Arial" w:hAnsi="Arial" w:cs="Arial"/>
          <w:sz w:val="20"/>
        </w:rPr>
        <w:t xml:space="preserve">executed by the </w:t>
      </w:r>
      <w:r w:rsidR="00AA76C9" w:rsidRPr="00B274AF">
        <w:rPr>
          <w:rFonts w:ascii="Arial" w:hAnsi="Arial" w:cs="Arial"/>
          <w:bCs/>
          <w:sz w:val="20"/>
        </w:rPr>
        <w:t>recipient</w:t>
      </w:r>
      <w:r w:rsidR="00AA76C9" w:rsidRPr="00B274AF">
        <w:rPr>
          <w:rFonts w:ascii="Arial" w:hAnsi="Arial" w:cs="Arial"/>
          <w:color w:val="FF0000"/>
          <w:sz w:val="20"/>
        </w:rPr>
        <w:t xml:space="preserve"> </w:t>
      </w:r>
      <w:r w:rsidR="00AA76C9" w:rsidRPr="00B274AF">
        <w:rPr>
          <w:rFonts w:ascii="Arial" w:hAnsi="Arial" w:cs="Arial"/>
          <w:sz w:val="20"/>
        </w:rPr>
        <w:t>(or a legally empowered guardian, or by the parents of a minor)</w:t>
      </w:r>
      <w:r w:rsidRPr="00B274AF">
        <w:rPr>
          <w:rFonts w:ascii="Arial" w:hAnsi="Arial" w:cs="Arial"/>
          <w:sz w:val="20"/>
        </w:rPr>
        <w:t>.  That attorney</w:t>
      </w:r>
      <w:r w:rsidR="00AA76C9" w:rsidRPr="00B274AF">
        <w:rPr>
          <w:rFonts w:ascii="Arial" w:hAnsi="Arial" w:cs="Arial"/>
          <w:sz w:val="20"/>
        </w:rPr>
        <w:t xml:space="preserve"> shall be permitted to review, on the provider’s premises, a record containing information concerning the recipient.</w:t>
      </w:r>
    </w:p>
    <w:p w14:paraId="57F2A7E4" w14:textId="77777777" w:rsidR="00E172D4" w:rsidRPr="00B274AF" w:rsidRDefault="00E172D4" w:rsidP="00AA76C9">
      <w:pPr>
        <w:numPr>
          <w:ilvl w:val="0"/>
          <w:numId w:val="17"/>
        </w:numPr>
        <w:rPr>
          <w:rFonts w:ascii="Arial" w:hAnsi="Arial" w:cs="Arial"/>
          <w:sz w:val="20"/>
        </w:rPr>
      </w:pPr>
      <w:r w:rsidRPr="00B274AF">
        <w:rPr>
          <w:rFonts w:ascii="Arial" w:hAnsi="Arial" w:cs="Arial"/>
          <w:sz w:val="20"/>
        </w:rPr>
        <w:t>An attorney who has been retained or appointed to represent a minor pursuant to an objection to hospitalization of a minor shall be allowed to review the records.</w:t>
      </w:r>
    </w:p>
    <w:p w14:paraId="131FB271" w14:textId="77777777" w:rsidR="00AA76C9" w:rsidRPr="00B274AF" w:rsidRDefault="00AA76C9" w:rsidP="00AA76C9">
      <w:pPr>
        <w:numPr>
          <w:ilvl w:val="0"/>
          <w:numId w:val="17"/>
        </w:numPr>
        <w:rPr>
          <w:rFonts w:ascii="Arial" w:hAnsi="Arial" w:cs="Arial"/>
          <w:sz w:val="20"/>
        </w:rPr>
      </w:pPr>
      <w:r w:rsidRPr="00B274AF">
        <w:rPr>
          <w:rFonts w:ascii="Arial" w:hAnsi="Arial" w:cs="Arial"/>
          <w:sz w:val="20"/>
        </w:rPr>
        <w:t xml:space="preserve">The attorney does not represent the </w:t>
      </w:r>
      <w:r w:rsidRPr="00B274AF">
        <w:rPr>
          <w:rFonts w:ascii="Arial" w:hAnsi="Arial" w:cs="Arial"/>
          <w:bCs/>
          <w:sz w:val="20"/>
        </w:rPr>
        <w:t>recipient,</w:t>
      </w:r>
      <w:r w:rsidRPr="00B274AF">
        <w:rPr>
          <w:rFonts w:ascii="Arial" w:hAnsi="Arial" w:cs="Arial"/>
          <w:sz w:val="20"/>
        </w:rPr>
        <w:t xml:space="preserve"> but presents a certified copy of an order from a court, directing disclosure of information concerning the </w:t>
      </w:r>
      <w:r w:rsidRPr="00B274AF">
        <w:rPr>
          <w:rFonts w:ascii="Arial" w:hAnsi="Arial" w:cs="Arial"/>
          <w:bCs/>
          <w:sz w:val="20"/>
        </w:rPr>
        <w:t>recipient</w:t>
      </w:r>
      <w:r w:rsidRPr="00B274AF">
        <w:rPr>
          <w:rFonts w:ascii="Arial" w:hAnsi="Arial" w:cs="Arial"/>
          <w:sz w:val="20"/>
        </w:rPr>
        <w:t xml:space="preserve"> to that attorney. Then only the requested information may be sent.</w:t>
      </w:r>
    </w:p>
    <w:p w14:paraId="420D6002" w14:textId="77777777" w:rsidR="00AA76C9" w:rsidRPr="00B274AF" w:rsidRDefault="00AA76C9" w:rsidP="00AA76C9">
      <w:pPr>
        <w:numPr>
          <w:ilvl w:val="0"/>
          <w:numId w:val="17"/>
        </w:numPr>
        <w:rPr>
          <w:rFonts w:ascii="Arial" w:hAnsi="Arial" w:cs="Arial"/>
          <w:sz w:val="20"/>
        </w:rPr>
      </w:pPr>
      <w:r w:rsidRPr="00B274AF">
        <w:rPr>
          <w:rFonts w:ascii="Arial" w:hAnsi="Arial" w:cs="Arial"/>
          <w:sz w:val="20"/>
        </w:rPr>
        <w:t>An attorney shall be refused written or telephoned request</w:t>
      </w:r>
      <w:r w:rsidR="00E172D4" w:rsidRPr="00B274AF">
        <w:rPr>
          <w:rFonts w:ascii="Arial" w:hAnsi="Arial" w:cs="Arial"/>
          <w:sz w:val="20"/>
        </w:rPr>
        <w:t>s</w:t>
      </w:r>
      <w:r w:rsidRPr="00B274AF">
        <w:rPr>
          <w:rFonts w:ascii="Arial" w:hAnsi="Arial" w:cs="Arial"/>
          <w:sz w:val="20"/>
        </w:rPr>
        <w:t xml:space="preserve"> for information unless the request is accompanied or preceded by a certified copy of an order from a court ordering disclosure of information to that attorney or unless consent has been appropriately executed.</w:t>
      </w:r>
    </w:p>
    <w:p w14:paraId="16290718" w14:textId="379DFB3D" w:rsidR="00AA76C9" w:rsidRPr="0049525E" w:rsidRDefault="00AA76C9" w:rsidP="0049525E">
      <w:pPr>
        <w:pStyle w:val="ListParagraph"/>
        <w:numPr>
          <w:ilvl w:val="6"/>
          <w:numId w:val="42"/>
        </w:numPr>
        <w:ind w:left="1080"/>
        <w:rPr>
          <w:rFonts w:ascii="Arial" w:hAnsi="Arial" w:cs="Arial"/>
          <w:sz w:val="20"/>
        </w:rPr>
      </w:pPr>
      <w:r w:rsidRPr="0049525E">
        <w:rPr>
          <w:rFonts w:ascii="Arial" w:hAnsi="Arial" w:cs="Arial"/>
          <w:sz w:val="20"/>
        </w:rPr>
        <w:lastRenderedPageBreak/>
        <w:t>Mental health Information shall be provided to private physicians and certified consulting psychologists appointed by the court or retained to testify in civil, criminal, or administrative proceedings as follows:</w:t>
      </w:r>
    </w:p>
    <w:p w14:paraId="3F01D971" w14:textId="77777777" w:rsidR="00AA76C9" w:rsidRPr="00B274AF" w:rsidRDefault="00AA76C9" w:rsidP="00AA76C9">
      <w:pPr>
        <w:numPr>
          <w:ilvl w:val="0"/>
          <w:numId w:val="18"/>
        </w:numPr>
        <w:rPr>
          <w:rFonts w:ascii="Arial" w:hAnsi="Arial" w:cs="Arial"/>
          <w:sz w:val="20"/>
        </w:rPr>
      </w:pPr>
      <w:r w:rsidRPr="00B274AF">
        <w:rPr>
          <w:rFonts w:ascii="Arial" w:hAnsi="Arial" w:cs="Arial"/>
          <w:sz w:val="20"/>
        </w:rPr>
        <w:t>The physician or psychologist who presents</w:t>
      </w:r>
      <w:r w:rsidR="00B274AF" w:rsidRPr="00B274AF">
        <w:rPr>
          <w:rFonts w:ascii="Arial" w:hAnsi="Arial" w:cs="Arial"/>
          <w:color w:val="FF0000"/>
          <w:sz w:val="20"/>
        </w:rPr>
        <w:t xml:space="preserve"> </w:t>
      </w:r>
      <w:r w:rsidRPr="00B274AF">
        <w:rPr>
          <w:rFonts w:ascii="Arial" w:hAnsi="Arial" w:cs="Arial"/>
          <w:sz w:val="20"/>
        </w:rPr>
        <w:t xml:space="preserve">identification and a certified true copy of a court order appointing them to examine a </w:t>
      </w:r>
      <w:r w:rsidRPr="00B274AF">
        <w:rPr>
          <w:rFonts w:ascii="Arial" w:hAnsi="Arial" w:cs="Arial"/>
          <w:bCs/>
          <w:sz w:val="20"/>
        </w:rPr>
        <w:t>recipient</w:t>
      </w:r>
      <w:r w:rsidRPr="00B274AF">
        <w:rPr>
          <w:rFonts w:ascii="Arial" w:hAnsi="Arial" w:cs="Arial"/>
          <w:sz w:val="20"/>
        </w:rPr>
        <w:t xml:space="preserve"> for the purpose of diagnosing the present condition shall be permitted to review on the program’s premises a record containing information concerning the </w:t>
      </w:r>
      <w:r w:rsidRPr="00B274AF">
        <w:rPr>
          <w:rFonts w:ascii="Arial" w:hAnsi="Arial" w:cs="Arial"/>
          <w:bCs/>
          <w:sz w:val="20"/>
        </w:rPr>
        <w:t>recipient</w:t>
      </w:r>
      <w:r w:rsidRPr="00B274AF">
        <w:rPr>
          <w:rFonts w:ascii="Arial" w:hAnsi="Arial" w:cs="Arial"/>
          <w:sz w:val="20"/>
        </w:rPr>
        <w:t>.</w:t>
      </w:r>
    </w:p>
    <w:p w14:paraId="44FFA6F5" w14:textId="77777777" w:rsidR="00AA76C9" w:rsidRPr="00B274AF" w:rsidRDefault="00AA76C9" w:rsidP="00AA76C9">
      <w:pPr>
        <w:numPr>
          <w:ilvl w:val="0"/>
          <w:numId w:val="18"/>
        </w:numPr>
        <w:rPr>
          <w:rFonts w:ascii="Arial" w:hAnsi="Arial" w:cs="Arial"/>
          <w:sz w:val="20"/>
        </w:rPr>
      </w:pPr>
      <w:r w:rsidRPr="00B274AF">
        <w:rPr>
          <w:rFonts w:ascii="Arial" w:hAnsi="Arial" w:cs="Arial"/>
          <w:sz w:val="20"/>
        </w:rPr>
        <w:t>They will be notified prior to the review of the records when the records contain privileged communications that cannot be disclosed in court under Section 330.1750(2) of the Mental Health Code.</w:t>
      </w:r>
    </w:p>
    <w:p w14:paraId="1EB4D5DB" w14:textId="77777777" w:rsidR="00AA76C9" w:rsidRPr="00B274AF" w:rsidRDefault="00AA76C9" w:rsidP="00AA76C9">
      <w:pPr>
        <w:numPr>
          <w:ilvl w:val="0"/>
          <w:numId w:val="18"/>
        </w:numPr>
        <w:rPr>
          <w:rFonts w:ascii="Arial" w:hAnsi="Arial" w:cs="Arial"/>
          <w:sz w:val="20"/>
        </w:rPr>
      </w:pPr>
      <w:r w:rsidRPr="00B274AF">
        <w:rPr>
          <w:rFonts w:ascii="Arial" w:hAnsi="Arial" w:cs="Arial"/>
          <w:sz w:val="20"/>
        </w:rPr>
        <w:t xml:space="preserve">Privileged information shall not be disclosed unless disclosure is permitted because of an express waiver of privilege or by law that permits or requires disclosure. </w:t>
      </w:r>
    </w:p>
    <w:p w14:paraId="1A7CE5AA" w14:textId="231CE362" w:rsidR="00AA76C9" w:rsidRPr="0049525E" w:rsidRDefault="00AA76C9" w:rsidP="0049525E">
      <w:pPr>
        <w:pStyle w:val="ListParagraph"/>
        <w:numPr>
          <w:ilvl w:val="6"/>
          <w:numId w:val="42"/>
        </w:numPr>
        <w:ind w:left="1080"/>
        <w:rPr>
          <w:rFonts w:ascii="Arial" w:hAnsi="Arial" w:cs="Arial"/>
          <w:sz w:val="20"/>
        </w:rPr>
      </w:pPr>
      <w:r w:rsidRPr="0049525E">
        <w:rPr>
          <w:rFonts w:ascii="Arial" w:hAnsi="Arial" w:cs="Arial"/>
          <w:sz w:val="20"/>
        </w:rPr>
        <w:t>A prosecutor may be given non-privileged mental health information or privileged mental health information if it contains information relating to participation in proceedings under the Mental Health Code. Such information could include:</w:t>
      </w:r>
    </w:p>
    <w:p w14:paraId="44835997" w14:textId="77777777" w:rsidR="00AA76C9" w:rsidRPr="00B274AF" w:rsidRDefault="00AA76C9" w:rsidP="00BE34CE">
      <w:pPr>
        <w:numPr>
          <w:ilvl w:val="1"/>
          <w:numId w:val="19"/>
        </w:numPr>
        <w:rPr>
          <w:rFonts w:ascii="Arial" w:hAnsi="Arial" w:cs="Arial"/>
          <w:sz w:val="20"/>
        </w:rPr>
      </w:pPr>
      <w:r w:rsidRPr="00B274AF">
        <w:rPr>
          <w:rFonts w:ascii="Arial" w:hAnsi="Arial" w:cs="Arial"/>
          <w:sz w:val="20"/>
        </w:rPr>
        <w:t>Names of witnesses to acts which support criteria for involuntary admission</w:t>
      </w:r>
    </w:p>
    <w:p w14:paraId="7E10BD7C" w14:textId="77777777" w:rsidR="00AA76C9" w:rsidRPr="00B274AF" w:rsidRDefault="00AA76C9" w:rsidP="00BE34CE">
      <w:pPr>
        <w:numPr>
          <w:ilvl w:val="1"/>
          <w:numId w:val="19"/>
        </w:numPr>
        <w:rPr>
          <w:rFonts w:ascii="Arial" w:hAnsi="Arial" w:cs="Arial"/>
          <w:sz w:val="20"/>
        </w:rPr>
      </w:pPr>
      <w:r w:rsidRPr="00B274AF">
        <w:rPr>
          <w:rFonts w:ascii="Arial" w:hAnsi="Arial" w:cs="Arial"/>
          <w:sz w:val="20"/>
        </w:rPr>
        <w:t>Information relevant to alternatives to admission to a hospital or facility</w:t>
      </w:r>
    </w:p>
    <w:p w14:paraId="634230C3" w14:textId="3A4040D4" w:rsidR="00AA76C9" w:rsidRPr="0049525E" w:rsidRDefault="00AA76C9" w:rsidP="0049525E">
      <w:pPr>
        <w:pStyle w:val="ListParagraph"/>
        <w:numPr>
          <w:ilvl w:val="6"/>
          <w:numId w:val="42"/>
        </w:numPr>
        <w:ind w:left="1080"/>
        <w:rPr>
          <w:rFonts w:ascii="Arial" w:hAnsi="Arial" w:cs="Arial"/>
          <w:sz w:val="20"/>
        </w:rPr>
      </w:pPr>
      <w:r w:rsidRPr="0049525E">
        <w:rPr>
          <w:rFonts w:ascii="Arial" w:hAnsi="Arial" w:cs="Arial"/>
          <w:sz w:val="20"/>
        </w:rPr>
        <w:t xml:space="preserve">Confidential mental health information may be disclosed that enables a </w:t>
      </w:r>
      <w:r w:rsidRPr="0049525E">
        <w:rPr>
          <w:rFonts w:ascii="Arial" w:hAnsi="Arial" w:cs="Arial"/>
          <w:bCs/>
          <w:sz w:val="20"/>
        </w:rPr>
        <w:t>recipient</w:t>
      </w:r>
      <w:r w:rsidRPr="0049525E">
        <w:rPr>
          <w:rFonts w:ascii="Arial" w:hAnsi="Arial" w:cs="Arial"/>
          <w:sz w:val="20"/>
        </w:rPr>
        <w:t xml:space="preserve"> to apply for or receive benefits without the consent of the </w:t>
      </w:r>
      <w:r w:rsidRPr="0049525E">
        <w:rPr>
          <w:rFonts w:ascii="Arial" w:hAnsi="Arial" w:cs="Arial"/>
          <w:bCs/>
          <w:sz w:val="20"/>
        </w:rPr>
        <w:t>recipient</w:t>
      </w:r>
      <w:r w:rsidRPr="0049525E">
        <w:rPr>
          <w:rFonts w:ascii="Arial" w:hAnsi="Arial" w:cs="Arial"/>
          <w:sz w:val="20"/>
        </w:rPr>
        <w:t xml:space="preserve"> or legally authorized representative only if the benefits shall accrue to the provider or shall be subject to collection for liability for mental health services.</w:t>
      </w:r>
    </w:p>
    <w:p w14:paraId="7D558646" w14:textId="378D939C" w:rsidR="00AA76C9" w:rsidRPr="0049525E" w:rsidRDefault="00AA76C9" w:rsidP="0049525E">
      <w:pPr>
        <w:pStyle w:val="ListParagraph"/>
        <w:numPr>
          <w:ilvl w:val="6"/>
          <w:numId w:val="42"/>
        </w:numPr>
        <w:ind w:left="1080"/>
        <w:rPr>
          <w:rFonts w:ascii="Arial" w:hAnsi="Arial" w:cs="Arial"/>
          <w:sz w:val="20"/>
        </w:rPr>
      </w:pPr>
      <w:r w:rsidRPr="0049525E">
        <w:rPr>
          <w:rFonts w:ascii="Arial" w:hAnsi="Arial" w:cs="Arial"/>
          <w:sz w:val="20"/>
        </w:rPr>
        <w:t xml:space="preserve">Non-identifying mental health information may be disclosed for purposes of outside research, evaluation, accreditation, or statistical information. An effort will be made to prevent unwarranted identification of </w:t>
      </w:r>
      <w:r w:rsidRPr="0049525E">
        <w:rPr>
          <w:rFonts w:ascii="Arial" w:hAnsi="Arial" w:cs="Arial"/>
          <w:bCs/>
          <w:sz w:val="20"/>
        </w:rPr>
        <w:t>recipients</w:t>
      </w:r>
      <w:r w:rsidRPr="0049525E">
        <w:rPr>
          <w:rFonts w:ascii="Arial" w:hAnsi="Arial" w:cs="Arial"/>
          <w:sz w:val="20"/>
        </w:rPr>
        <w:t xml:space="preserve">, including inspection of sampling information, and criteria to determine when identification would be of harm to a </w:t>
      </w:r>
      <w:r w:rsidRPr="0049525E">
        <w:rPr>
          <w:rFonts w:ascii="Arial" w:hAnsi="Arial" w:cs="Arial"/>
          <w:bCs/>
          <w:sz w:val="20"/>
        </w:rPr>
        <w:t>recipient</w:t>
      </w:r>
      <w:r w:rsidRPr="0049525E">
        <w:rPr>
          <w:rFonts w:ascii="Arial" w:hAnsi="Arial" w:cs="Arial"/>
          <w:sz w:val="20"/>
        </w:rPr>
        <w:t>.</w:t>
      </w:r>
    </w:p>
    <w:p w14:paraId="550D18AD" w14:textId="4382B898" w:rsidR="00AA76C9" w:rsidRPr="0049525E" w:rsidRDefault="00AA76C9" w:rsidP="0049525E">
      <w:pPr>
        <w:pStyle w:val="ListParagraph"/>
        <w:numPr>
          <w:ilvl w:val="6"/>
          <w:numId w:val="42"/>
        </w:numPr>
        <w:ind w:left="1080"/>
        <w:rPr>
          <w:rFonts w:ascii="Arial" w:hAnsi="Arial" w:cs="Arial"/>
          <w:sz w:val="20"/>
        </w:rPr>
      </w:pPr>
      <w:r w:rsidRPr="0049525E">
        <w:rPr>
          <w:rFonts w:ascii="Arial" w:hAnsi="Arial" w:cs="Arial"/>
          <w:sz w:val="20"/>
        </w:rPr>
        <w:t>The Executive Director or designee shall be consulted in every event where the news media is requesting information.</w:t>
      </w:r>
    </w:p>
    <w:p w14:paraId="72787864" w14:textId="07D4E32A" w:rsidR="00AA76C9" w:rsidRPr="0049525E" w:rsidRDefault="00AA76C9" w:rsidP="0049525E">
      <w:pPr>
        <w:pStyle w:val="ListParagraph"/>
        <w:numPr>
          <w:ilvl w:val="6"/>
          <w:numId w:val="42"/>
        </w:numPr>
        <w:ind w:left="1080"/>
        <w:rPr>
          <w:rFonts w:ascii="Arial" w:hAnsi="Arial" w:cs="Arial"/>
          <w:sz w:val="20"/>
        </w:rPr>
      </w:pPr>
      <w:r w:rsidRPr="0049525E">
        <w:rPr>
          <w:rFonts w:ascii="Arial" w:hAnsi="Arial" w:cs="Arial"/>
          <w:sz w:val="20"/>
        </w:rPr>
        <w:t>Copies of policies and procedures regarding confidentiality and disclosure shall be readily available upon request.</w:t>
      </w:r>
    </w:p>
    <w:p w14:paraId="12AF827A" w14:textId="0BCE681E" w:rsidR="00AA76C9" w:rsidRPr="0049525E" w:rsidRDefault="00AA76C9" w:rsidP="0049525E">
      <w:pPr>
        <w:pStyle w:val="ListParagraph"/>
        <w:numPr>
          <w:ilvl w:val="6"/>
          <w:numId w:val="42"/>
        </w:numPr>
        <w:ind w:left="1080"/>
        <w:rPr>
          <w:rFonts w:ascii="Arial" w:hAnsi="Arial" w:cs="Arial"/>
          <w:sz w:val="20"/>
        </w:rPr>
      </w:pPr>
      <w:r w:rsidRPr="0049525E">
        <w:rPr>
          <w:rFonts w:ascii="Arial" w:hAnsi="Arial" w:cs="Arial"/>
          <w:sz w:val="20"/>
        </w:rPr>
        <w:t xml:space="preserve">CMHCM or a licensed facility shall grant a representative of </w:t>
      </w:r>
      <w:r w:rsidR="00B17708">
        <w:rPr>
          <w:rFonts w:ascii="Arial" w:hAnsi="Arial" w:cs="Arial"/>
          <w:sz w:val="20"/>
        </w:rPr>
        <w:t>Disability Rights of Michigan</w:t>
      </w:r>
      <w:r w:rsidRPr="0049525E">
        <w:rPr>
          <w:rFonts w:ascii="Arial" w:hAnsi="Arial" w:cs="Arial"/>
          <w:sz w:val="20"/>
        </w:rPr>
        <w:t xml:space="preserve"> </w:t>
      </w:r>
      <w:r w:rsidR="00D27F39">
        <w:rPr>
          <w:rFonts w:ascii="Arial" w:hAnsi="Arial" w:cs="Arial"/>
          <w:sz w:val="20"/>
        </w:rPr>
        <w:t xml:space="preserve">(DRM) </w:t>
      </w:r>
      <w:r w:rsidRPr="0049525E">
        <w:rPr>
          <w:rFonts w:ascii="Arial" w:hAnsi="Arial" w:cs="Arial"/>
          <w:sz w:val="20"/>
        </w:rPr>
        <w:t xml:space="preserve">access to mental health records of </w:t>
      </w:r>
      <w:proofErr w:type="gramStart"/>
      <w:r w:rsidRPr="0049525E">
        <w:rPr>
          <w:rFonts w:ascii="Arial" w:hAnsi="Arial" w:cs="Arial"/>
          <w:sz w:val="20"/>
        </w:rPr>
        <w:t>all of</w:t>
      </w:r>
      <w:proofErr w:type="gramEnd"/>
      <w:r w:rsidRPr="0049525E">
        <w:rPr>
          <w:rFonts w:ascii="Arial" w:hAnsi="Arial" w:cs="Arial"/>
          <w:sz w:val="20"/>
        </w:rPr>
        <w:t xml:space="preserve"> the following:</w:t>
      </w:r>
    </w:p>
    <w:p w14:paraId="722D3665" w14:textId="77777777" w:rsidR="00AA76C9" w:rsidRPr="00B274AF" w:rsidRDefault="00AA76C9" w:rsidP="00AA76C9">
      <w:pPr>
        <w:numPr>
          <w:ilvl w:val="0"/>
          <w:numId w:val="20"/>
        </w:numPr>
        <w:rPr>
          <w:rFonts w:ascii="Arial" w:hAnsi="Arial" w:cs="Arial"/>
          <w:sz w:val="20"/>
        </w:rPr>
      </w:pPr>
      <w:r w:rsidRPr="00B274AF">
        <w:rPr>
          <w:rFonts w:ascii="Arial" w:hAnsi="Arial" w:cs="Arial"/>
          <w:sz w:val="20"/>
        </w:rPr>
        <w:t xml:space="preserve">A recipient, if the </w:t>
      </w:r>
      <w:r w:rsidRPr="00B274AF">
        <w:rPr>
          <w:rFonts w:ascii="Arial" w:hAnsi="Arial" w:cs="Arial"/>
          <w:bCs/>
          <w:sz w:val="20"/>
        </w:rPr>
        <w:t>recipient</w:t>
      </w:r>
      <w:r w:rsidRPr="00B274AF">
        <w:rPr>
          <w:rFonts w:ascii="Arial" w:hAnsi="Arial" w:cs="Arial"/>
          <w:sz w:val="20"/>
        </w:rPr>
        <w:t>, the recipient’s guardian with authority to consent, or a minor recipient’s parent with legal and physical custody has consented to the access.</w:t>
      </w:r>
    </w:p>
    <w:p w14:paraId="4B8CA3BF" w14:textId="77777777" w:rsidR="00AA76C9" w:rsidRPr="00B274AF" w:rsidRDefault="00AA76C9" w:rsidP="00AA76C9">
      <w:pPr>
        <w:numPr>
          <w:ilvl w:val="0"/>
          <w:numId w:val="20"/>
        </w:numPr>
        <w:rPr>
          <w:rFonts w:ascii="Arial" w:hAnsi="Arial" w:cs="Arial"/>
          <w:sz w:val="20"/>
        </w:rPr>
      </w:pPr>
      <w:r w:rsidRPr="00B274AF">
        <w:rPr>
          <w:rFonts w:ascii="Arial" w:hAnsi="Arial" w:cs="Arial"/>
          <w:sz w:val="20"/>
        </w:rPr>
        <w:t xml:space="preserve">A </w:t>
      </w:r>
      <w:r w:rsidRPr="00B274AF">
        <w:rPr>
          <w:rFonts w:ascii="Arial" w:hAnsi="Arial" w:cs="Arial"/>
          <w:bCs/>
          <w:sz w:val="20"/>
        </w:rPr>
        <w:t>recipient</w:t>
      </w:r>
      <w:r w:rsidRPr="00B274AF">
        <w:rPr>
          <w:rFonts w:ascii="Arial" w:hAnsi="Arial" w:cs="Arial"/>
          <w:sz w:val="20"/>
        </w:rPr>
        <w:t>, including a recipient who has died or whose location is unknown, if all of the following apply:</w:t>
      </w:r>
    </w:p>
    <w:p w14:paraId="6D72B552" w14:textId="77777777" w:rsidR="00AA76C9" w:rsidRPr="00B274AF" w:rsidRDefault="00AA76C9" w:rsidP="00AA76C9">
      <w:pPr>
        <w:numPr>
          <w:ilvl w:val="0"/>
          <w:numId w:val="21"/>
        </w:numPr>
        <w:tabs>
          <w:tab w:val="left" w:pos="1800"/>
        </w:tabs>
        <w:rPr>
          <w:rFonts w:ascii="Arial" w:hAnsi="Arial" w:cs="Arial"/>
          <w:sz w:val="20"/>
        </w:rPr>
      </w:pPr>
      <w:r w:rsidRPr="00B274AF">
        <w:rPr>
          <w:rFonts w:ascii="Arial" w:hAnsi="Arial" w:cs="Arial"/>
          <w:sz w:val="20"/>
        </w:rPr>
        <w:t xml:space="preserve">Because of mental or physical condition, the </w:t>
      </w:r>
      <w:r w:rsidRPr="00B274AF">
        <w:rPr>
          <w:rFonts w:ascii="Arial" w:hAnsi="Arial" w:cs="Arial"/>
          <w:bCs/>
          <w:sz w:val="20"/>
        </w:rPr>
        <w:t>recipient</w:t>
      </w:r>
      <w:r w:rsidRPr="00B274AF">
        <w:rPr>
          <w:rFonts w:ascii="Arial" w:hAnsi="Arial" w:cs="Arial"/>
          <w:sz w:val="20"/>
        </w:rPr>
        <w:t xml:space="preserve"> is unable to consent to the access.</w:t>
      </w:r>
    </w:p>
    <w:p w14:paraId="64A2E9F2" w14:textId="77777777" w:rsidR="00AA76C9" w:rsidRPr="00B274AF" w:rsidRDefault="00AA76C9" w:rsidP="00AA76C9">
      <w:pPr>
        <w:numPr>
          <w:ilvl w:val="0"/>
          <w:numId w:val="21"/>
        </w:numPr>
        <w:tabs>
          <w:tab w:val="left" w:pos="1800"/>
        </w:tabs>
        <w:rPr>
          <w:rFonts w:ascii="Arial" w:hAnsi="Arial" w:cs="Arial"/>
          <w:sz w:val="20"/>
        </w:rPr>
      </w:pPr>
      <w:r w:rsidRPr="00B274AF">
        <w:rPr>
          <w:rFonts w:ascii="Arial" w:hAnsi="Arial" w:cs="Arial"/>
          <w:sz w:val="20"/>
        </w:rPr>
        <w:t xml:space="preserve">The </w:t>
      </w:r>
      <w:r w:rsidRPr="00B274AF">
        <w:rPr>
          <w:rFonts w:ascii="Arial" w:hAnsi="Arial" w:cs="Arial"/>
          <w:bCs/>
          <w:sz w:val="20"/>
        </w:rPr>
        <w:t>recipient</w:t>
      </w:r>
      <w:r w:rsidRPr="00B274AF">
        <w:rPr>
          <w:rFonts w:ascii="Arial" w:hAnsi="Arial" w:cs="Arial"/>
          <w:sz w:val="20"/>
        </w:rPr>
        <w:t xml:space="preserve"> does not have a guardian or other legal representative, or the </w:t>
      </w:r>
      <w:r w:rsidRPr="00B274AF">
        <w:rPr>
          <w:rFonts w:ascii="Arial" w:hAnsi="Arial" w:cs="Arial"/>
          <w:bCs/>
          <w:sz w:val="20"/>
        </w:rPr>
        <w:t>recipient’s</w:t>
      </w:r>
      <w:r w:rsidRPr="00B274AF">
        <w:rPr>
          <w:rFonts w:ascii="Arial" w:hAnsi="Arial" w:cs="Arial"/>
          <w:sz w:val="20"/>
        </w:rPr>
        <w:t xml:space="preserve"> guardian is the state.</w:t>
      </w:r>
    </w:p>
    <w:p w14:paraId="58F5DD20" w14:textId="67C20E6C" w:rsidR="00AA76C9" w:rsidRPr="00B274AF" w:rsidRDefault="00D27F39" w:rsidP="00AA76C9">
      <w:pPr>
        <w:numPr>
          <w:ilvl w:val="0"/>
          <w:numId w:val="21"/>
        </w:numPr>
        <w:tabs>
          <w:tab w:val="left" w:pos="1800"/>
        </w:tabs>
        <w:rPr>
          <w:rFonts w:ascii="Arial" w:hAnsi="Arial" w:cs="Arial"/>
          <w:sz w:val="20"/>
        </w:rPr>
      </w:pPr>
      <w:r>
        <w:rPr>
          <w:rFonts w:ascii="Arial" w:hAnsi="Arial" w:cs="Arial"/>
          <w:sz w:val="20"/>
        </w:rPr>
        <w:t>DRM</w:t>
      </w:r>
      <w:r w:rsidR="00AA76C9" w:rsidRPr="00B274AF">
        <w:rPr>
          <w:rFonts w:ascii="Arial" w:hAnsi="Arial" w:cs="Arial"/>
          <w:sz w:val="20"/>
        </w:rPr>
        <w:t xml:space="preserve"> has received a complaint on behalf of the </w:t>
      </w:r>
      <w:r w:rsidR="00AA76C9" w:rsidRPr="00B274AF">
        <w:rPr>
          <w:rFonts w:ascii="Arial" w:hAnsi="Arial" w:cs="Arial"/>
          <w:bCs/>
          <w:sz w:val="20"/>
        </w:rPr>
        <w:t>recipient</w:t>
      </w:r>
      <w:r w:rsidR="00AA76C9" w:rsidRPr="00B274AF">
        <w:rPr>
          <w:rFonts w:ascii="Arial" w:hAnsi="Arial" w:cs="Arial"/>
          <w:sz w:val="20"/>
        </w:rPr>
        <w:t xml:space="preserve"> or has probable cause to believe, based on monitoring or other evidence, that the </w:t>
      </w:r>
      <w:r w:rsidR="00AA76C9" w:rsidRPr="00B274AF">
        <w:rPr>
          <w:rFonts w:ascii="Arial" w:hAnsi="Arial" w:cs="Arial"/>
          <w:bCs/>
          <w:sz w:val="20"/>
        </w:rPr>
        <w:t>recipient</w:t>
      </w:r>
      <w:r w:rsidR="00AA76C9" w:rsidRPr="00B274AF">
        <w:rPr>
          <w:rFonts w:ascii="Arial" w:hAnsi="Arial" w:cs="Arial"/>
          <w:sz w:val="20"/>
        </w:rPr>
        <w:t xml:space="preserve"> has been subject to abuse or neglect.</w:t>
      </w:r>
    </w:p>
    <w:p w14:paraId="6B310A43" w14:textId="77777777" w:rsidR="00AA76C9" w:rsidRPr="00B274AF" w:rsidRDefault="00AA76C9" w:rsidP="00AA76C9">
      <w:pPr>
        <w:numPr>
          <w:ilvl w:val="0"/>
          <w:numId w:val="20"/>
        </w:numPr>
        <w:rPr>
          <w:rFonts w:ascii="Arial" w:hAnsi="Arial" w:cs="Arial"/>
          <w:sz w:val="20"/>
        </w:rPr>
      </w:pPr>
      <w:r w:rsidRPr="00B274AF">
        <w:rPr>
          <w:rFonts w:ascii="Arial" w:hAnsi="Arial" w:cs="Arial"/>
          <w:sz w:val="20"/>
        </w:rPr>
        <w:t xml:space="preserve">When a </w:t>
      </w:r>
      <w:r w:rsidRPr="00B274AF">
        <w:rPr>
          <w:rFonts w:ascii="Arial" w:hAnsi="Arial" w:cs="Arial"/>
          <w:bCs/>
          <w:sz w:val="20"/>
        </w:rPr>
        <w:t>recipient</w:t>
      </w:r>
      <w:r w:rsidRPr="00B274AF">
        <w:rPr>
          <w:rFonts w:ascii="Arial" w:hAnsi="Arial" w:cs="Arial"/>
          <w:sz w:val="20"/>
        </w:rPr>
        <w:t xml:space="preserve"> has a guardian or other legal representatives and </w:t>
      </w:r>
      <w:r w:rsidRPr="00B274AF">
        <w:rPr>
          <w:rFonts w:ascii="Arial" w:hAnsi="Arial" w:cs="Arial"/>
          <w:sz w:val="20"/>
          <w:u w:val="single"/>
        </w:rPr>
        <w:t>all</w:t>
      </w:r>
      <w:r w:rsidRPr="00B274AF">
        <w:rPr>
          <w:rFonts w:ascii="Arial" w:hAnsi="Arial" w:cs="Arial"/>
          <w:sz w:val="20"/>
        </w:rPr>
        <w:t xml:space="preserve"> the following conditions apply:</w:t>
      </w:r>
    </w:p>
    <w:p w14:paraId="53638CEC" w14:textId="77777777" w:rsidR="00AA76C9" w:rsidRPr="00B274AF" w:rsidRDefault="00AA76C9" w:rsidP="00AA76C9">
      <w:pPr>
        <w:numPr>
          <w:ilvl w:val="0"/>
          <w:numId w:val="22"/>
        </w:numPr>
        <w:rPr>
          <w:rFonts w:ascii="Arial" w:hAnsi="Arial" w:cs="Arial"/>
          <w:sz w:val="20"/>
        </w:rPr>
      </w:pPr>
      <w:r w:rsidRPr="00B274AF">
        <w:rPr>
          <w:rFonts w:ascii="Arial" w:hAnsi="Arial" w:cs="Arial"/>
          <w:sz w:val="20"/>
        </w:rPr>
        <w:t xml:space="preserve">A complaint has been received by the protection and advocacy system or there is probable cause to believe the health or safety of the </w:t>
      </w:r>
      <w:r w:rsidRPr="00B274AF">
        <w:rPr>
          <w:rFonts w:ascii="Arial" w:hAnsi="Arial" w:cs="Arial"/>
          <w:bCs/>
          <w:sz w:val="20"/>
        </w:rPr>
        <w:t>recipient</w:t>
      </w:r>
      <w:r w:rsidRPr="00B274AF">
        <w:rPr>
          <w:rFonts w:ascii="Arial" w:hAnsi="Arial" w:cs="Arial"/>
          <w:sz w:val="20"/>
        </w:rPr>
        <w:t xml:space="preserve"> is in serious and immediate jeopardy.</w:t>
      </w:r>
    </w:p>
    <w:p w14:paraId="2D2218D2" w14:textId="62793CF7" w:rsidR="00AA76C9" w:rsidRPr="00B274AF" w:rsidRDefault="00AA76C9" w:rsidP="00AA76C9">
      <w:pPr>
        <w:numPr>
          <w:ilvl w:val="0"/>
          <w:numId w:val="22"/>
        </w:numPr>
        <w:tabs>
          <w:tab w:val="num" w:pos="2090"/>
        </w:tabs>
        <w:rPr>
          <w:rFonts w:ascii="Arial" w:hAnsi="Arial" w:cs="Arial"/>
          <w:sz w:val="20"/>
        </w:rPr>
      </w:pPr>
      <w:r w:rsidRPr="00B274AF">
        <w:rPr>
          <w:rFonts w:ascii="Arial" w:hAnsi="Arial" w:cs="Arial"/>
          <w:sz w:val="20"/>
        </w:rPr>
        <w:t xml:space="preserve">Upon receipt of the name and address of the </w:t>
      </w:r>
      <w:r w:rsidRPr="00B274AF">
        <w:rPr>
          <w:rFonts w:ascii="Arial" w:hAnsi="Arial" w:cs="Arial"/>
          <w:bCs/>
          <w:sz w:val="20"/>
        </w:rPr>
        <w:t>recipient’s</w:t>
      </w:r>
      <w:r w:rsidRPr="00B274AF">
        <w:rPr>
          <w:rFonts w:ascii="Arial" w:hAnsi="Arial" w:cs="Arial"/>
          <w:sz w:val="20"/>
        </w:rPr>
        <w:t xml:space="preserve"> legal representative, </w:t>
      </w:r>
      <w:r w:rsidR="00D27F39">
        <w:rPr>
          <w:rFonts w:ascii="Arial" w:hAnsi="Arial" w:cs="Arial"/>
          <w:sz w:val="20"/>
        </w:rPr>
        <w:t>DRM</w:t>
      </w:r>
      <w:r w:rsidRPr="00B274AF">
        <w:rPr>
          <w:rFonts w:ascii="Arial" w:hAnsi="Arial" w:cs="Arial"/>
          <w:sz w:val="20"/>
        </w:rPr>
        <w:t xml:space="preserve"> has contacted the representative and </w:t>
      </w:r>
      <w:proofErr w:type="gramStart"/>
      <w:r w:rsidRPr="00B274AF">
        <w:rPr>
          <w:rFonts w:ascii="Arial" w:hAnsi="Arial" w:cs="Arial"/>
          <w:sz w:val="20"/>
        </w:rPr>
        <w:t>offered assistance</w:t>
      </w:r>
      <w:proofErr w:type="gramEnd"/>
      <w:r w:rsidRPr="00B274AF">
        <w:rPr>
          <w:rFonts w:ascii="Arial" w:hAnsi="Arial" w:cs="Arial"/>
          <w:sz w:val="20"/>
        </w:rPr>
        <w:t xml:space="preserve"> in resolving the situation.</w:t>
      </w:r>
    </w:p>
    <w:p w14:paraId="101EF706" w14:textId="77777777" w:rsidR="00AA76C9" w:rsidRPr="00B274AF" w:rsidRDefault="00AA76C9" w:rsidP="00AA76C9">
      <w:pPr>
        <w:numPr>
          <w:ilvl w:val="0"/>
          <w:numId w:val="22"/>
        </w:numPr>
        <w:tabs>
          <w:tab w:val="num" w:pos="2090"/>
        </w:tabs>
        <w:rPr>
          <w:rFonts w:ascii="Arial" w:hAnsi="Arial" w:cs="Arial"/>
          <w:sz w:val="20"/>
        </w:rPr>
      </w:pPr>
      <w:r w:rsidRPr="00B274AF">
        <w:rPr>
          <w:rFonts w:ascii="Arial" w:hAnsi="Arial" w:cs="Arial"/>
          <w:sz w:val="20"/>
        </w:rPr>
        <w:t xml:space="preserve">The representative has failed or refused to act on behalf of the </w:t>
      </w:r>
      <w:r w:rsidRPr="00B274AF">
        <w:rPr>
          <w:rFonts w:ascii="Arial" w:hAnsi="Arial" w:cs="Arial"/>
          <w:bCs/>
          <w:sz w:val="20"/>
        </w:rPr>
        <w:t>recipient</w:t>
      </w:r>
      <w:r w:rsidRPr="00B274AF">
        <w:rPr>
          <w:rFonts w:ascii="Arial" w:hAnsi="Arial" w:cs="Arial"/>
          <w:sz w:val="20"/>
        </w:rPr>
        <w:t>.</w:t>
      </w:r>
    </w:p>
    <w:p w14:paraId="0EF766A4" w14:textId="4EC0E657" w:rsidR="00AA76C9" w:rsidRPr="0049525E" w:rsidRDefault="00AA76C9" w:rsidP="0049525E">
      <w:pPr>
        <w:pStyle w:val="ListParagraph"/>
        <w:numPr>
          <w:ilvl w:val="6"/>
          <w:numId w:val="42"/>
        </w:numPr>
        <w:ind w:left="1080"/>
        <w:rPr>
          <w:rFonts w:ascii="Arial" w:hAnsi="Arial" w:cs="Arial"/>
          <w:sz w:val="20"/>
        </w:rPr>
      </w:pPr>
      <w:r w:rsidRPr="0049525E">
        <w:rPr>
          <w:rFonts w:ascii="Arial" w:hAnsi="Arial" w:cs="Arial"/>
          <w:sz w:val="20"/>
        </w:rPr>
        <w:t>The records, data, and knowledge collected for or by individuals or committees assigned a peer review function, including review under MCL 330.1143a are confidential. The aforementioned materials are to be used only for the purpose of peer review, are not public records, and are not subject to court subpoenas.</w:t>
      </w:r>
    </w:p>
    <w:p w14:paraId="442963AA" w14:textId="3DECC081" w:rsidR="00AA76C9" w:rsidRPr="0049525E" w:rsidRDefault="00AA76C9" w:rsidP="0049525E">
      <w:pPr>
        <w:pStyle w:val="ListParagraph"/>
        <w:numPr>
          <w:ilvl w:val="6"/>
          <w:numId w:val="42"/>
        </w:numPr>
        <w:ind w:left="1080"/>
        <w:rPr>
          <w:rFonts w:ascii="Arial" w:hAnsi="Arial" w:cs="Arial"/>
          <w:strike/>
          <w:sz w:val="20"/>
        </w:rPr>
      </w:pPr>
      <w:r w:rsidRPr="0049525E">
        <w:rPr>
          <w:rFonts w:ascii="Arial" w:hAnsi="Arial" w:cs="Arial"/>
          <w:sz w:val="20"/>
        </w:rPr>
        <w:lastRenderedPageBreak/>
        <w:t xml:space="preserve">When the agency releases information for clinical purposes that have been authorized by the </w:t>
      </w:r>
      <w:r w:rsidRPr="0049525E">
        <w:rPr>
          <w:rFonts w:ascii="Arial" w:hAnsi="Arial" w:cs="Arial"/>
          <w:bCs/>
          <w:sz w:val="20"/>
        </w:rPr>
        <w:t>recipient</w:t>
      </w:r>
      <w:r w:rsidRPr="0049525E">
        <w:rPr>
          <w:rFonts w:ascii="Arial" w:hAnsi="Arial" w:cs="Arial"/>
          <w:sz w:val="20"/>
        </w:rPr>
        <w:t xml:space="preserve"> or </w:t>
      </w:r>
      <w:r w:rsidRPr="0049525E">
        <w:rPr>
          <w:rFonts w:ascii="Arial" w:hAnsi="Arial" w:cs="Arial"/>
          <w:bCs/>
          <w:sz w:val="20"/>
        </w:rPr>
        <w:t>recipient’s</w:t>
      </w:r>
      <w:r w:rsidRPr="0049525E">
        <w:rPr>
          <w:rFonts w:ascii="Arial" w:hAnsi="Arial" w:cs="Arial"/>
          <w:sz w:val="20"/>
        </w:rPr>
        <w:t xml:space="preserve"> guardian or parent of a minor, or as required by state or federal law, the agency will release the full medical and clinical record to the provider of mental health services. </w:t>
      </w:r>
    </w:p>
    <w:p w14:paraId="02E1528B" w14:textId="6AF25DBF" w:rsidR="00AA76C9" w:rsidRPr="0049525E" w:rsidRDefault="00AA76C9" w:rsidP="0049525E">
      <w:pPr>
        <w:pStyle w:val="ListParagraph"/>
        <w:numPr>
          <w:ilvl w:val="6"/>
          <w:numId w:val="42"/>
        </w:numPr>
        <w:ind w:left="1080"/>
        <w:rPr>
          <w:rFonts w:ascii="Arial" w:hAnsi="Arial" w:cs="Arial"/>
          <w:sz w:val="20"/>
        </w:rPr>
      </w:pPr>
      <w:r w:rsidRPr="0049525E">
        <w:rPr>
          <w:rFonts w:ascii="Arial" w:hAnsi="Arial" w:cs="Arial"/>
          <w:sz w:val="20"/>
        </w:rPr>
        <w:t xml:space="preserve">The top page of each document released by the agency shall be stamped “Not to be disclosed further unless consistent with the authorized purpose for which the information was released.” Additionally, all disclosures of substance use/co-occurring disorder treatment information will contain a notice stating: “This notice accompanies a disclosure of information concerning a recipient in alcohol/drug abuse treatment, made to you with the consent of the recipient. This information has been disclosed to you from records protected by federal confidentiality rules (42 CRF Part 2). The federal rules prohibit you from making any further disclosure of this information unless further disclosure is expressly permitted by the written consent of the person to whom it pertains or as otherwise permitted by 42 CFR Part 2. A general authorization for the release of medical or other information is not sufficient for this purpose. The federal rules restrict any use of the information to criminally investigate or prosecute any alcohol or drug abuse recipient”. Any information released to a recipient shall be stamped “Recipient Copy.” </w:t>
      </w:r>
    </w:p>
    <w:p w14:paraId="1928538C" w14:textId="5A793C5F" w:rsidR="00AA76C9" w:rsidRPr="0049525E" w:rsidRDefault="00AA76C9" w:rsidP="0049525E">
      <w:pPr>
        <w:pStyle w:val="ListParagraph"/>
        <w:numPr>
          <w:ilvl w:val="6"/>
          <w:numId w:val="42"/>
        </w:numPr>
        <w:ind w:left="1080"/>
        <w:rPr>
          <w:rFonts w:ascii="Arial" w:hAnsi="Arial" w:cs="Arial"/>
          <w:sz w:val="20"/>
        </w:rPr>
      </w:pPr>
      <w:r w:rsidRPr="0049525E">
        <w:rPr>
          <w:rFonts w:ascii="Arial" w:hAnsi="Arial" w:cs="Arial"/>
          <w:sz w:val="20"/>
        </w:rPr>
        <w:t xml:space="preserve">A </w:t>
      </w:r>
      <w:r w:rsidRPr="0049525E">
        <w:rPr>
          <w:rFonts w:ascii="Arial" w:hAnsi="Arial" w:cs="Arial"/>
          <w:bCs/>
          <w:sz w:val="20"/>
        </w:rPr>
        <w:t>recipient</w:t>
      </w:r>
      <w:r w:rsidRPr="0049525E">
        <w:rPr>
          <w:rFonts w:ascii="Arial" w:hAnsi="Arial" w:cs="Arial"/>
          <w:sz w:val="20"/>
        </w:rPr>
        <w:t xml:space="preserve">, guardian, or parent of a minor </w:t>
      </w:r>
      <w:r w:rsidRPr="0049525E">
        <w:rPr>
          <w:rFonts w:ascii="Arial" w:hAnsi="Arial" w:cs="Arial"/>
          <w:bCs/>
          <w:sz w:val="20"/>
        </w:rPr>
        <w:t>recipient</w:t>
      </w:r>
      <w:r w:rsidRPr="0049525E">
        <w:rPr>
          <w:rFonts w:ascii="Arial" w:hAnsi="Arial" w:cs="Arial"/>
          <w:sz w:val="20"/>
        </w:rPr>
        <w:t xml:space="preserve">, after having gained access to treatment records, may challenge the accuracy, completeness, timeliness, or relevance of factual information within the records. The </w:t>
      </w:r>
      <w:r w:rsidRPr="0049525E">
        <w:rPr>
          <w:rFonts w:ascii="Arial" w:hAnsi="Arial" w:cs="Arial"/>
          <w:bCs/>
          <w:sz w:val="20"/>
        </w:rPr>
        <w:t>recipient</w:t>
      </w:r>
      <w:r w:rsidRPr="0049525E">
        <w:rPr>
          <w:rFonts w:ascii="Arial" w:hAnsi="Arial" w:cs="Arial"/>
          <w:sz w:val="20"/>
        </w:rPr>
        <w:t xml:space="preserve"> or the empowered representative will be allowed to insert into the record a statement correcting or amending any information at issue. Those statements will become a part of the permanent record and will be transmitted (through appropriate release) as an integral part of the clinical record. If the agency adds further statements in response to the insertion, it is done with the full knowledge of the person served.</w:t>
      </w:r>
    </w:p>
    <w:p w14:paraId="3B19EC6A" w14:textId="3751D7F7" w:rsidR="00AA76C9" w:rsidRPr="0049525E" w:rsidRDefault="00AA76C9" w:rsidP="0049525E">
      <w:pPr>
        <w:pStyle w:val="ListParagraph"/>
        <w:numPr>
          <w:ilvl w:val="6"/>
          <w:numId w:val="42"/>
        </w:numPr>
        <w:ind w:left="1080"/>
        <w:rPr>
          <w:rFonts w:ascii="Arial" w:hAnsi="Arial" w:cs="Arial"/>
          <w:sz w:val="20"/>
        </w:rPr>
      </w:pPr>
      <w:r w:rsidRPr="0049525E">
        <w:rPr>
          <w:rFonts w:ascii="Arial" w:hAnsi="Arial" w:cs="Arial"/>
          <w:sz w:val="20"/>
        </w:rPr>
        <w:t xml:space="preserve">A </w:t>
      </w:r>
      <w:r w:rsidRPr="0049525E">
        <w:rPr>
          <w:rFonts w:ascii="Arial" w:hAnsi="Arial" w:cs="Arial"/>
          <w:bCs/>
          <w:sz w:val="20"/>
        </w:rPr>
        <w:t>recipient</w:t>
      </w:r>
      <w:r w:rsidRPr="0049525E">
        <w:rPr>
          <w:rFonts w:ascii="Arial" w:hAnsi="Arial" w:cs="Arial"/>
          <w:sz w:val="20"/>
        </w:rPr>
        <w:t xml:space="preserve">, guardian, or parent of a minor </w:t>
      </w:r>
      <w:r w:rsidRPr="0049525E">
        <w:rPr>
          <w:rFonts w:ascii="Arial" w:hAnsi="Arial" w:cs="Arial"/>
          <w:bCs/>
          <w:sz w:val="20"/>
        </w:rPr>
        <w:t>recipient</w:t>
      </w:r>
      <w:r w:rsidRPr="0049525E">
        <w:rPr>
          <w:rFonts w:ascii="Arial" w:hAnsi="Arial" w:cs="Arial"/>
          <w:sz w:val="20"/>
        </w:rPr>
        <w:t xml:space="preserve"> will be given notice of the </w:t>
      </w:r>
      <w:r w:rsidRPr="0049525E">
        <w:rPr>
          <w:rFonts w:ascii="Arial" w:hAnsi="Arial" w:cs="Arial"/>
          <w:bCs/>
          <w:sz w:val="20"/>
        </w:rPr>
        <w:t>recipient’s</w:t>
      </w:r>
      <w:r w:rsidRPr="0049525E">
        <w:rPr>
          <w:rFonts w:ascii="Arial" w:hAnsi="Arial" w:cs="Arial"/>
          <w:sz w:val="20"/>
        </w:rPr>
        <w:t xml:space="preserve"> privacy rights and requested to provide written acknowledgement of the notice. If the </w:t>
      </w:r>
      <w:r w:rsidRPr="0049525E">
        <w:rPr>
          <w:rFonts w:ascii="Arial" w:hAnsi="Arial" w:cs="Arial"/>
          <w:bCs/>
          <w:sz w:val="20"/>
        </w:rPr>
        <w:t>recipient</w:t>
      </w:r>
      <w:r w:rsidRPr="0049525E">
        <w:rPr>
          <w:rFonts w:ascii="Arial" w:hAnsi="Arial" w:cs="Arial"/>
          <w:sz w:val="20"/>
        </w:rPr>
        <w:t>, guardian, or parent of a minor refuses to sign the acknowledgement, please note on the form the reason and file.</w:t>
      </w:r>
    </w:p>
    <w:p w14:paraId="6C8F8515" w14:textId="77777777" w:rsidR="00190D3D" w:rsidRPr="000212CA" w:rsidRDefault="00190D3D" w:rsidP="00190D3D">
      <w:pPr>
        <w:rPr>
          <w:rFonts w:ascii="Arial" w:hAnsi="Arial" w:cs="Arial"/>
          <w:sz w:val="20"/>
        </w:rPr>
      </w:pPr>
    </w:p>
    <w:p w14:paraId="58F16A04" w14:textId="77777777" w:rsidR="00190D3D" w:rsidRPr="000212CA" w:rsidRDefault="00190D3D" w:rsidP="00190D3D">
      <w:pPr>
        <w:outlineLvl w:val="0"/>
        <w:rPr>
          <w:rFonts w:ascii="Arial" w:hAnsi="Arial" w:cs="Arial"/>
          <w:sz w:val="16"/>
        </w:rPr>
      </w:pPr>
      <w:r w:rsidRPr="000212CA">
        <w:rPr>
          <w:rFonts w:ascii="Arial" w:hAnsi="Arial" w:cs="Arial"/>
          <w:sz w:val="16"/>
        </w:rPr>
        <w:t>Approved: 10/1/01</w:t>
      </w:r>
    </w:p>
    <w:p w14:paraId="0F3680D4" w14:textId="679CCC26" w:rsidR="00B274AF" w:rsidRPr="003D3EE7" w:rsidRDefault="00190D3D">
      <w:pPr>
        <w:rPr>
          <w:rFonts w:ascii="Arial" w:hAnsi="Arial" w:cs="Arial"/>
          <w:sz w:val="16"/>
          <w:szCs w:val="16"/>
        </w:rPr>
        <w:sectPr w:rsidR="00B274AF" w:rsidRPr="003D3EE7" w:rsidSect="0094246B">
          <w:headerReference w:type="default" r:id="rId20"/>
          <w:pgSz w:w="12240" w:h="15840"/>
          <w:pgMar w:top="1440" w:right="1440" w:bottom="720" w:left="1440" w:header="720" w:footer="720" w:gutter="0"/>
          <w:cols w:space="720"/>
          <w:docGrid w:linePitch="360"/>
        </w:sectPr>
      </w:pPr>
      <w:r w:rsidRPr="000212CA">
        <w:rPr>
          <w:rFonts w:ascii="Arial" w:hAnsi="Arial" w:cs="Arial"/>
          <w:sz w:val="16"/>
        </w:rPr>
        <w:t>Revised: 3/14/03</w:t>
      </w:r>
      <w:r>
        <w:rPr>
          <w:rFonts w:ascii="Arial" w:hAnsi="Arial" w:cs="Arial"/>
          <w:sz w:val="16"/>
        </w:rPr>
        <w:t xml:space="preserve">, </w:t>
      </w:r>
      <w:r w:rsidRPr="000212CA">
        <w:rPr>
          <w:rFonts w:ascii="Arial" w:hAnsi="Arial" w:cs="Arial"/>
          <w:sz w:val="16"/>
        </w:rPr>
        <w:t>4/13/07</w:t>
      </w:r>
      <w:r>
        <w:rPr>
          <w:rFonts w:ascii="Arial" w:hAnsi="Arial" w:cs="Arial"/>
          <w:sz w:val="16"/>
        </w:rPr>
        <w:t xml:space="preserve">, </w:t>
      </w:r>
      <w:r w:rsidRPr="000212CA">
        <w:rPr>
          <w:rFonts w:ascii="Arial" w:hAnsi="Arial" w:cs="Arial"/>
          <w:sz w:val="16"/>
        </w:rPr>
        <w:t>2/19/08</w:t>
      </w:r>
      <w:r>
        <w:rPr>
          <w:rFonts w:ascii="Arial" w:hAnsi="Arial" w:cs="Arial"/>
          <w:sz w:val="16"/>
        </w:rPr>
        <w:t>, 2/22/1, 6/23/11, 8/28/12, 10/12/12, 3/14/13, 10</w:t>
      </w:r>
      <w:r w:rsidRPr="00AF4F54">
        <w:rPr>
          <w:rFonts w:ascii="Arial" w:hAnsi="Arial" w:cs="Arial"/>
          <w:sz w:val="16"/>
          <w:szCs w:val="16"/>
        </w:rPr>
        <w:t>/1/14, 11/4/14, 4/22/15</w:t>
      </w:r>
      <w:r w:rsidR="00AF4F54" w:rsidRPr="00AF4F54">
        <w:rPr>
          <w:rFonts w:ascii="Arial" w:hAnsi="Arial" w:cs="Arial"/>
          <w:sz w:val="16"/>
          <w:szCs w:val="16"/>
        </w:rPr>
        <w:t>, 2/26/19</w:t>
      </w:r>
      <w:r w:rsidR="00B274AF">
        <w:rPr>
          <w:rFonts w:ascii="Arial" w:hAnsi="Arial" w:cs="Arial"/>
          <w:sz w:val="16"/>
          <w:szCs w:val="16"/>
        </w:rPr>
        <w:t>, 8/1/19</w:t>
      </w:r>
      <w:r w:rsidR="0094246B">
        <w:rPr>
          <w:rFonts w:ascii="Arial" w:hAnsi="Arial" w:cs="Arial"/>
          <w:sz w:val="16"/>
          <w:szCs w:val="16"/>
        </w:rPr>
        <w:t>, 11/8/23</w:t>
      </w:r>
      <w:r w:rsidR="00E25E7A">
        <w:rPr>
          <w:rFonts w:ascii="Arial" w:hAnsi="Arial" w:cs="Arial"/>
          <w:sz w:val="16"/>
          <w:szCs w:val="16"/>
        </w:rPr>
        <w:t>, 5/28/24</w:t>
      </w:r>
      <w:r w:rsidR="00B17708">
        <w:rPr>
          <w:rFonts w:ascii="Arial" w:hAnsi="Arial" w:cs="Arial"/>
          <w:sz w:val="16"/>
          <w:szCs w:val="16"/>
        </w:rPr>
        <w:t>, 11/6/24</w:t>
      </w:r>
      <w:r w:rsidR="00D27F39">
        <w:rPr>
          <w:rFonts w:ascii="Arial" w:hAnsi="Arial" w:cs="Arial"/>
          <w:sz w:val="16"/>
          <w:szCs w:val="16"/>
        </w:rPr>
        <w:t>, 2/24/26</w:t>
      </w:r>
    </w:p>
    <w:p w14:paraId="38F910C5" w14:textId="77777777" w:rsidR="003D3EE7" w:rsidRDefault="003D3EE7" w:rsidP="003D3EE7">
      <w:pPr>
        <w:spacing w:before="62"/>
        <w:rPr>
          <w:b/>
        </w:rPr>
      </w:pPr>
      <w:r>
        <w:rPr>
          <w:b/>
        </w:rPr>
        <w:lastRenderedPageBreak/>
        <w:t xml:space="preserve">  Attachment A: (This is not an exhaustive list of all agencies or circumstances)</w:t>
      </w:r>
    </w:p>
    <w:p w14:paraId="4605218B" w14:textId="77777777" w:rsidR="003D3EE7" w:rsidRPr="00205FC5" w:rsidRDefault="003D3EE7" w:rsidP="003D3EE7">
      <w:pPr>
        <w:pStyle w:val="BodyText"/>
        <w:spacing w:before="91"/>
        <w:ind w:left="112" w:right="741"/>
        <w:rPr>
          <w:sz w:val="18"/>
          <w:szCs w:val="18"/>
        </w:rPr>
      </w:pPr>
      <w:r w:rsidRPr="00205FC5">
        <w:rPr>
          <w:sz w:val="18"/>
          <w:szCs w:val="18"/>
        </w:rPr>
        <w:t>MINIMUM NECESSARY: A key protection of the HIPAA Privacy Rule, is derived from confidentiality codes and practices in common use today. It is based on sound current practice that protected health information should not be used or disclosed when it is not necessary to satisfy a particular purpose or carry out a function. The minimum necessary standard requires covered entities to evaluate their practices and enhance safeguards as needed to limit unnecessary or inappropriate access to and disclosure of protected health information. The Privacy Rule’s requirements for minimum necessary are designed to be sufficiently flexible to accommodate the various circumstances of any covered entity.</w:t>
      </w:r>
    </w:p>
    <w:p w14:paraId="4DE4B261" w14:textId="77777777" w:rsidR="003D3EE7" w:rsidRPr="00205FC5" w:rsidRDefault="003D3EE7" w:rsidP="003D3EE7">
      <w:pPr>
        <w:pStyle w:val="BodyText"/>
        <w:spacing w:before="11"/>
        <w:rPr>
          <w:sz w:val="18"/>
          <w:szCs w:val="18"/>
        </w:rPr>
      </w:pPr>
    </w:p>
    <w:p w14:paraId="599C07C2" w14:textId="77777777" w:rsidR="003D3EE7" w:rsidRPr="00205FC5" w:rsidRDefault="003D3EE7" w:rsidP="003D3EE7">
      <w:pPr>
        <w:pStyle w:val="BodyText"/>
        <w:ind w:left="112"/>
        <w:rPr>
          <w:sz w:val="18"/>
          <w:szCs w:val="18"/>
        </w:rPr>
      </w:pPr>
      <w:r w:rsidRPr="00205FC5">
        <w:rPr>
          <w:sz w:val="18"/>
          <w:szCs w:val="18"/>
        </w:rPr>
        <w:t>NEED TO KNOW: Protected Health Information is only to be released to individuals who need to have access to the information to perform their job function.</w:t>
      </w:r>
    </w:p>
    <w:p w14:paraId="51E2731E" w14:textId="77777777" w:rsidR="003D3EE7" w:rsidRDefault="003D3EE7" w:rsidP="003D3EE7">
      <w:pPr>
        <w:pStyle w:val="BodyText"/>
        <w:spacing w:before="2" w:after="1"/>
        <w:rPr>
          <w:b/>
        </w:rPr>
      </w:pPr>
    </w:p>
    <w:tbl>
      <w:tblPr>
        <w:tblW w:w="15120" w:type="dxa"/>
        <w:tblInd w:w="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24"/>
        <w:gridCol w:w="2970"/>
        <w:gridCol w:w="3150"/>
        <w:gridCol w:w="4276"/>
      </w:tblGrid>
      <w:tr w:rsidR="003D3EE7" w14:paraId="47E24CE7" w14:textId="77777777" w:rsidTr="003D3EE7">
        <w:trPr>
          <w:trHeight w:val="242"/>
        </w:trPr>
        <w:tc>
          <w:tcPr>
            <w:tcW w:w="10844" w:type="dxa"/>
            <w:gridSpan w:val="3"/>
            <w:shd w:val="clear" w:color="auto" w:fill="C2D59B"/>
          </w:tcPr>
          <w:p w14:paraId="77673756" w14:textId="77777777" w:rsidR="003D3EE7" w:rsidRPr="00205FC5" w:rsidRDefault="003D3EE7" w:rsidP="003D3EE7">
            <w:pPr>
              <w:pStyle w:val="TableParagraph"/>
              <w:ind w:left="4267" w:right="450" w:hanging="4222"/>
              <w:jc w:val="center"/>
              <w:rPr>
                <w:b/>
                <w:sz w:val="18"/>
                <w:szCs w:val="18"/>
              </w:rPr>
            </w:pPr>
            <w:r w:rsidRPr="00205FC5">
              <w:rPr>
                <w:b/>
                <w:sz w:val="18"/>
                <w:szCs w:val="18"/>
              </w:rPr>
              <w:t>DOES NOT REQUIRE CONSUMER CONSENT TO</w:t>
            </w:r>
            <w:r>
              <w:rPr>
                <w:b/>
                <w:sz w:val="18"/>
                <w:szCs w:val="18"/>
              </w:rPr>
              <w:t xml:space="preserve"> </w:t>
            </w:r>
            <w:r w:rsidRPr="00205FC5">
              <w:rPr>
                <w:b/>
                <w:sz w:val="18"/>
                <w:szCs w:val="18"/>
              </w:rPr>
              <w:t>DISCLOSE INFORMATION</w:t>
            </w:r>
          </w:p>
        </w:tc>
        <w:tc>
          <w:tcPr>
            <w:tcW w:w="4276" w:type="dxa"/>
            <w:vMerge w:val="restart"/>
            <w:shd w:val="clear" w:color="auto" w:fill="D99493"/>
          </w:tcPr>
          <w:p w14:paraId="4DC2DE98" w14:textId="77777777" w:rsidR="003D3EE7" w:rsidRPr="00205FC5" w:rsidRDefault="003D3EE7" w:rsidP="006F46A5">
            <w:pPr>
              <w:pStyle w:val="TableParagraph"/>
              <w:ind w:left="589" w:right="573" w:hanging="3"/>
              <w:jc w:val="center"/>
              <w:rPr>
                <w:b/>
                <w:sz w:val="18"/>
                <w:szCs w:val="18"/>
              </w:rPr>
            </w:pPr>
            <w:r w:rsidRPr="00205FC5">
              <w:rPr>
                <w:b/>
                <w:sz w:val="18"/>
                <w:szCs w:val="18"/>
              </w:rPr>
              <w:t>REQUIRES CONSUMER CONSENT TO DISCLOSE INFORMATION</w:t>
            </w:r>
          </w:p>
        </w:tc>
      </w:tr>
      <w:tr w:rsidR="003D3EE7" w14:paraId="40612498" w14:textId="77777777" w:rsidTr="003D3EE7">
        <w:trPr>
          <w:trHeight w:val="251"/>
        </w:trPr>
        <w:tc>
          <w:tcPr>
            <w:tcW w:w="4724" w:type="dxa"/>
            <w:shd w:val="clear" w:color="auto" w:fill="C2D59B"/>
          </w:tcPr>
          <w:p w14:paraId="4FAD1208" w14:textId="77777777" w:rsidR="003D3EE7" w:rsidRPr="00205FC5" w:rsidRDefault="003D3EE7" w:rsidP="006F46A5">
            <w:pPr>
              <w:pStyle w:val="TableParagraph"/>
              <w:ind w:left="1369" w:right="1358"/>
              <w:jc w:val="center"/>
              <w:rPr>
                <w:b/>
                <w:sz w:val="18"/>
                <w:szCs w:val="18"/>
              </w:rPr>
            </w:pPr>
            <w:r w:rsidRPr="00205FC5">
              <w:rPr>
                <w:b/>
                <w:sz w:val="18"/>
                <w:szCs w:val="18"/>
              </w:rPr>
              <w:t>Treatment</w:t>
            </w:r>
          </w:p>
        </w:tc>
        <w:tc>
          <w:tcPr>
            <w:tcW w:w="2970" w:type="dxa"/>
            <w:shd w:val="clear" w:color="auto" w:fill="C2D59B"/>
          </w:tcPr>
          <w:p w14:paraId="3D99AE20" w14:textId="77777777" w:rsidR="003D3EE7" w:rsidRPr="00205FC5" w:rsidRDefault="003D3EE7" w:rsidP="006F46A5">
            <w:pPr>
              <w:pStyle w:val="TableParagraph"/>
              <w:ind w:left="90" w:right="1536" w:firstLine="643"/>
              <w:jc w:val="center"/>
              <w:rPr>
                <w:b/>
                <w:sz w:val="18"/>
                <w:szCs w:val="18"/>
              </w:rPr>
            </w:pPr>
            <w:r w:rsidRPr="00205FC5">
              <w:rPr>
                <w:b/>
                <w:sz w:val="18"/>
                <w:szCs w:val="18"/>
              </w:rPr>
              <w:t>Payment</w:t>
            </w:r>
          </w:p>
        </w:tc>
        <w:tc>
          <w:tcPr>
            <w:tcW w:w="3150" w:type="dxa"/>
            <w:shd w:val="clear" w:color="auto" w:fill="C2D59B"/>
          </w:tcPr>
          <w:p w14:paraId="4BB9C6B5" w14:textId="77777777" w:rsidR="003D3EE7" w:rsidRPr="00205FC5" w:rsidRDefault="003D3EE7" w:rsidP="006F46A5">
            <w:pPr>
              <w:pStyle w:val="TableParagraph"/>
              <w:ind w:left="819"/>
              <w:rPr>
                <w:b/>
                <w:sz w:val="18"/>
                <w:szCs w:val="18"/>
              </w:rPr>
            </w:pPr>
            <w:r w:rsidRPr="00205FC5">
              <w:rPr>
                <w:b/>
                <w:sz w:val="18"/>
                <w:szCs w:val="18"/>
              </w:rPr>
              <w:t>Coordination of Care</w:t>
            </w:r>
          </w:p>
        </w:tc>
        <w:tc>
          <w:tcPr>
            <w:tcW w:w="4276" w:type="dxa"/>
            <w:vMerge/>
            <w:tcBorders>
              <w:top w:val="nil"/>
            </w:tcBorders>
            <w:shd w:val="clear" w:color="auto" w:fill="D99493"/>
          </w:tcPr>
          <w:p w14:paraId="3108F9BA" w14:textId="77777777" w:rsidR="003D3EE7" w:rsidRPr="00205FC5" w:rsidRDefault="003D3EE7" w:rsidP="006F46A5">
            <w:pPr>
              <w:rPr>
                <w:sz w:val="18"/>
                <w:szCs w:val="18"/>
              </w:rPr>
            </w:pPr>
          </w:p>
        </w:tc>
      </w:tr>
      <w:tr w:rsidR="003D3EE7" w14:paraId="7D72CB77" w14:textId="77777777" w:rsidTr="003D3EE7">
        <w:trPr>
          <w:trHeight w:val="660"/>
        </w:trPr>
        <w:tc>
          <w:tcPr>
            <w:tcW w:w="4724" w:type="dxa"/>
          </w:tcPr>
          <w:p w14:paraId="69C5B4C1" w14:textId="77777777" w:rsidR="003D3EE7" w:rsidRPr="00205FC5" w:rsidRDefault="003D3EE7" w:rsidP="006F46A5">
            <w:pPr>
              <w:pStyle w:val="TableParagraph"/>
              <w:ind w:left="107"/>
              <w:rPr>
                <w:sz w:val="18"/>
                <w:szCs w:val="18"/>
              </w:rPr>
            </w:pPr>
            <w:r w:rsidRPr="00205FC5">
              <w:rPr>
                <w:sz w:val="18"/>
                <w:szCs w:val="18"/>
              </w:rPr>
              <w:t>Contracted Treatment Providers</w:t>
            </w:r>
          </w:p>
        </w:tc>
        <w:tc>
          <w:tcPr>
            <w:tcW w:w="2970" w:type="dxa"/>
          </w:tcPr>
          <w:p w14:paraId="60B452A3" w14:textId="77777777" w:rsidR="003D3EE7" w:rsidRPr="00205FC5" w:rsidRDefault="003D3EE7" w:rsidP="006F46A5">
            <w:pPr>
              <w:pStyle w:val="TableParagraph"/>
              <w:ind w:left="108" w:right="1072"/>
              <w:rPr>
                <w:sz w:val="18"/>
                <w:szCs w:val="18"/>
              </w:rPr>
            </w:pPr>
            <w:r w:rsidRPr="00205FC5">
              <w:rPr>
                <w:sz w:val="18"/>
                <w:szCs w:val="18"/>
              </w:rPr>
              <w:t>DHHS-for Medicaid/ Financial Assistance Reasons</w:t>
            </w:r>
          </w:p>
        </w:tc>
        <w:tc>
          <w:tcPr>
            <w:tcW w:w="3150" w:type="dxa"/>
          </w:tcPr>
          <w:p w14:paraId="00D32118" w14:textId="77777777" w:rsidR="003D3EE7" w:rsidRPr="00205FC5" w:rsidRDefault="003D3EE7" w:rsidP="006F46A5">
            <w:pPr>
              <w:pStyle w:val="TableParagraph"/>
              <w:spacing w:before="2"/>
              <w:ind w:left="108" w:right="145"/>
              <w:rPr>
                <w:sz w:val="18"/>
                <w:szCs w:val="18"/>
              </w:rPr>
            </w:pPr>
            <w:r w:rsidRPr="00205FC5">
              <w:rPr>
                <w:sz w:val="18"/>
                <w:szCs w:val="18"/>
              </w:rPr>
              <w:t>CMHP, PIHP, Health Plans and Health Plan Providers involved in a care team around a specific consumer</w:t>
            </w:r>
          </w:p>
        </w:tc>
        <w:tc>
          <w:tcPr>
            <w:tcW w:w="4276" w:type="dxa"/>
          </w:tcPr>
          <w:p w14:paraId="3EA93C15" w14:textId="77777777" w:rsidR="003D3EE7" w:rsidRPr="00205FC5" w:rsidRDefault="003D3EE7" w:rsidP="006F46A5">
            <w:pPr>
              <w:pStyle w:val="TableParagraph"/>
              <w:ind w:left="109" w:right="603"/>
              <w:rPr>
                <w:sz w:val="18"/>
                <w:szCs w:val="18"/>
              </w:rPr>
            </w:pPr>
            <w:r w:rsidRPr="00205FC5">
              <w:rPr>
                <w:sz w:val="18"/>
                <w:szCs w:val="18"/>
              </w:rPr>
              <w:t>Referrals and/or treatment for substance use disorder</w:t>
            </w:r>
          </w:p>
        </w:tc>
      </w:tr>
      <w:tr w:rsidR="003D3EE7" w14:paraId="0B0B7AC3" w14:textId="77777777" w:rsidTr="003D3EE7">
        <w:trPr>
          <w:trHeight w:val="422"/>
        </w:trPr>
        <w:tc>
          <w:tcPr>
            <w:tcW w:w="4724" w:type="dxa"/>
          </w:tcPr>
          <w:p w14:paraId="37F497BB" w14:textId="77777777" w:rsidR="003D3EE7" w:rsidRPr="00205FC5" w:rsidRDefault="003D3EE7" w:rsidP="006F46A5">
            <w:pPr>
              <w:pStyle w:val="TableParagraph"/>
              <w:ind w:left="107"/>
              <w:rPr>
                <w:sz w:val="18"/>
                <w:szCs w:val="18"/>
              </w:rPr>
            </w:pPr>
            <w:r w:rsidRPr="00205FC5">
              <w:rPr>
                <w:sz w:val="18"/>
                <w:szCs w:val="18"/>
              </w:rPr>
              <w:t>Primary Care Physicians</w:t>
            </w:r>
          </w:p>
        </w:tc>
        <w:tc>
          <w:tcPr>
            <w:tcW w:w="2970" w:type="dxa"/>
          </w:tcPr>
          <w:p w14:paraId="3D6DB262" w14:textId="77777777" w:rsidR="003D3EE7" w:rsidRPr="00205FC5" w:rsidRDefault="003D3EE7" w:rsidP="006F46A5">
            <w:pPr>
              <w:pStyle w:val="TableParagraph"/>
              <w:ind w:left="108"/>
              <w:rPr>
                <w:sz w:val="18"/>
                <w:szCs w:val="18"/>
              </w:rPr>
            </w:pPr>
            <w:r w:rsidRPr="00205FC5">
              <w:rPr>
                <w:sz w:val="18"/>
                <w:szCs w:val="18"/>
              </w:rPr>
              <w:t>Payment to Providers</w:t>
            </w:r>
          </w:p>
        </w:tc>
        <w:tc>
          <w:tcPr>
            <w:tcW w:w="3150" w:type="dxa"/>
          </w:tcPr>
          <w:p w14:paraId="34611E16" w14:textId="77777777" w:rsidR="003D3EE7" w:rsidRPr="00205FC5" w:rsidRDefault="003D3EE7" w:rsidP="006F46A5">
            <w:pPr>
              <w:pStyle w:val="TableParagraph"/>
              <w:ind w:left="108"/>
              <w:rPr>
                <w:sz w:val="18"/>
                <w:szCs w:val="18"/>
              </w:rPr>
            </w:pPr>
            <w:r w:rsidRPr="00205FC5">
              <w:rPr>
                <w:sz w:val="18"/>
                <w:szCs w:val="18"/>
              </w:rPr>
              <w:t>Contracted Treatment Providers</w:t>
            </w:r>
          </w:p>
        </w:tc>
        <w:tc>
          <w:tcPr>
            <w:tcW w:w="4276" w:type="dxa"/>
          </w:tcPr>
          <w:p w14:paraId="0CCC0C95" w14:textId="77777777" w:rsidR="003D3EE7" w:rsidRPr="00205FC5" w:rsidRDefault="003D3EE7" w:rsidP="006F46A5">
            <w:pPr>
              <w:pStyle w:val="TableParagraph"/>
              <w:spacing w:before="2"/>
              <w:ind w:left="109" w:right="603"/>
              <w:rPr>
                <w:sz w:val="18"/>
                <w:szCs w:val="18"/>
              </w:rPr>
            </w:pPr>
            <w:r w:rsidRPr="00205FC5">
              <w:rPr>
                <w:sz w:val="18"/>
                <w:szCs w:val="18"/>
              </w:rPr>
              <w:t>Natural Supports: Family, Spouse, Friends, Partners, etc.</w:t>
            </w:r>
          </w:p>
        </w:tc>
      </w:tr>
      <w:tr w:rsidR="003D3EE7" w14:paraId="65D5C197" w14:textId="77777777" w:rsidTr="003D3EE7">
        <w:trPr>
          <w:trHeight w:val="252"/>
        </w:trPr>
        <w:tc>
          <w:tcPr>
            <w:tcW w:w="4724" w:type="dxa"/>
          </w:tcPr>
          <w:p w14:paraId="52713B05" w14:textId="77777777" w:rsidR="003D3EE7" w:rsidRPr="00205FC5" w:rsidRDefault="003D3EE7" w:rsidP="006F46A5">
            <w:pPr>
              <w:pStyle w:val="TableParagraph"/>
              <w:ind w:left="107"/>
              <w:rPr>
                <w:sz w:val="18"/>
                <w:szCs w:val="18"/>
              </w:rPr>
            </w:pPr>
            <w:r w:rsidRPr="00205FC5">
              <w:rPr>
                <w:sz w:val="18"/>
                <w:szCs w:val="18"/>
              </w:rPr>
              <w:t>Physical Health Care Specialists</w:t>
            </w:r>
          </w:p>
        </w:tc>
        <w:tc>
          <w:tcPr>
            <w:tcW w:w="2970" w:type="dxa"/>
          </w:tcPr>
          <w:p w14:paraId="5CF200C9" w14:textId="77777777" w:rsidR="003D3EE7" w:rsidRPr="00205FC5" w:rsidRDefault="003D3EE7" w:rsidP="006F46A5">
            <w:pPr>
              <w:pStyle w:val="TableParagraph"/>
              <w:ind w:left="108"/>
              <w:rPr>
                <w:sz w:val="18"/>
                <w:szCs w:val="18"/>
              </w:rPr>
            </w:pPr>
            <w:r w:rsidRPr="00205FC5">
              <w:rPr>
                <w:sz w:val="18"/>
                <w:szCs w:val="18"/>
              </w:rPr>
              <w:t>Contracted Providers</w:t>
            </w:r>
          </w:p>
        </w:tc>
        <w:tc>
          <w:tcPr>
            <w:tcW w:w="3150" w:type="dxa"/>
          </w:tcPr>
          <w:p w14:paraId="4B151448" w14:textId="77777777" w:rsidR="003D3EE7" w:rsidRPr="00205FC5" w:rsidRDefault="003D3EE7" w:rsidP="006F46A5">
            <w:pPr>
              <w:pStyle w:val="TableParagraph"/>
              <w:ind w:left="108"/>
              <w:rPr>
                <w:sz w:val="18"/>
                <w:szCs w:val="18"/>
              </w:rPr>
            </w:pPr>
            <w:r w:rsidRPr="00205FC5">
              <w:rPr>
                <w:sz w:val="18"/>
                <w:szCs w:val="18"/>
              </w:rPr>
              <w:t>Primary Care Physicians</w:t>
            </w:r>
          </w:p>
        </w:tc>
        <w:tc>
          <w:tcPr>
            <w:tcW w:w="4276" w:type="dxa"/>
          </w:tcPr>
          <w:p w14:paraId="02B7F244" w14:textId="77777777" w:rsidR="003D3EE7" w:rsidRPr="00205FC5" w:rsidRDefault="003D3EE7" w:rsidP="006F46A5">
            <w:pPr>
              <w:pStyle w:val="TableParagraph"/>
              <w:ind w:left="109"/>
              <w:rPr>
                <w:sz w:val="18"/>
                <w:szCs w:val="18"/>
              </w:rPr>
            </w:pPr>
            <w:r w:rsidRPr="00205FC5">
              <w:rPr>
                <w:sz w:val="18"/>
                <w:szCs w:val="18"/>
              </w:rPr>
              <w:t>Employers</w:t>
            </w:r>
          </w:p>
        </w:tc>
      </w:tr>
      <w:tr w:rsidR="003D3EE7" w14:paraId="6A61F131" w14:textId="77777777" w:rsidTr="003D3EE7">
        <w:trPr>
          <w:trHeight w:val="170"/>
        </w:trPr>
        <w:tc>
          <w:tcPr>
            <w:tcW w:w="4724" w:type="dxa"/>
          </w:tcPr>
          <w:p w14:paraId="5470A21C" w14:textId="77777777" w:rsidR="003D3EE7" w:rsidRPr="00205FC5" w:rsidRDefault="003D3EE7" w:rsidP="006F46A5">
            <w:pPr>
              <w:pStyle w:val="TableParagraph"/>
              <w:spacing w:before="4"/>
              <w:ind w:left="107" w:right="331"/>
              <w:rPr>
                <w:sz w:val="18"/>
                <w:szCs w:val="18"/>
              </w:rPr>
            </w:pPr>
            <w:r w:rsidRPr="00205FC5">
              <w:rPr>
                <w:sz w:val="18"/>
                <w:szCs w:val="18"/>
              </w:rPr>
              <w:t>Hospitals/Urgent Care/Labs -Medical and Psychiatric</w:t>
            </w:r>
          </w:p>
        </w:tc>
        <w:tc>
          <w:tcPr>
            <w:tcW w:w="2970" w:type="dxa"/>
          </w:tcPr>
          <w:p w14:paraId="0007FE5E" w14:textId="77777777" w:rsidR="003D3EE7" w:rsidRPr="00205FC5" w:rsidRDefault="003D3EE7" w:rsidP="006F46A5">
            <w:pPr>
              <w:pStyle w:val="TableParagraph"/>
              <w:spacing w:before="1"/>
              <w:ind w:left="108"/>
              <w:rPr>
                <w:sz w:val="18"/>
                <w:szCs w:val="18"/>
              </w:rPr>
            </w:pPr>
            <w:r w:rsidRPr="00205FC5">
              <w:rPr>
                <w:sz w:val="18"/>
                <w:szCs w:val="18"/>
              </w:rPr>
              <w:t>BCBS/other 3rd party payor reviews</w:t>
            </w:r>
          </w:p>
        </w:tc>
        <w:tc>
          <w:tcPr>
            <w:tcW w:w="3150" w:type="dxa"/>
          </w:tcPr>
          <w:p w14:paraId="4DB608BB" w14:textId="77777777" w:rsidR="003D3EE7" w:rsidRPr="00205FC5" w:rsidRDefault="003D3EE7" w:rsidP="006F46A5">
            <w:pPr>
              <w:pStyle w:val="TableParagraph"/>
              <w:spacing w:before="1"/>
              <w:ind w:left="108"/>
              <w:rPr>
                <w:sz w:val="18"/>
                <w:szCs w:val="18"/>
              </w:rPr>
            </w:pPr>
            <w:r w:rsidRPr="00205FC5">
              <w:rPr>
                <w:sz w:val="18"/>
                <w:szCs w:val="18"/>
              </w:rPr>
              <w:t>Physical Health Care Specialist</w:t>
            </w:r>
          </w:p>
        </w:tc>
        <w:tc>
          <w:tcPr>
            <w:tcW w:w="4276" w:type="dxa"/>
          </w:tcPr>
          <w:p w14:paraId="5B79CAB2" w14:textId="77777777" w:rsidR="003D3EE7" w:rsidRPr="00205FC5" w:rsidRDefault="003D3EE7" w:rsidP="006F46A5">
            <w:pPr>
              <w:pStyle w:val="TableParagraph"/>
              <w:spacing w:before="1"/>
              <w:ind w:left="109"/>
              <w:rPr>
                <w:sz w:val="18"/>
                <w:szCs w:val="18"/>
              </w:rPr>
            </w:pPr>
            <w:r w:rsidRPr="00205FC5">
              <w:rPr>
                <w:sz w:val="18"/>
                <w:szCs w:val="18"/>
              </w:rPr>
              <w:t>Schools (including ISD)</w:t>
            </w:r>
          </w:p>
        </w:tc>
      </w:tr>
      <w:tr w:rsidR="003D3EE7" w14:paraId="57C34194" w14:textId="77777777" w:rsidTr="003D3EE7">
        <w:trPr>
          <w:trHeight w:val="566"/>
        </w:trPr>
        <w:tc>
          <w:tcPr>
            <w:tcW w:w="4724" w:type="dxa"/>
          </w:tcPr>
          <w:p w14:paraId="4A6EDF88" w14:textId="77777777" w:rsidR="003D3EE7" w:rsidRPr="00205FC5" w:rsidRDefault="003D3EE7" w:rsidP="006F46A5">
            <w:pPr>
              <w:pStyle w:val="TableParagraph"/>
              <w:ind w:left="107" w:right="472"/>
              <w:rPr>
                <w:sz w:val="18"/>
                <w:szCs w:val="18"/>
              </w:rPr>
            </w:pPr>
            <w:r w:rsidRPr="00205FC5">
              <w:rPr>
                <w:sz w:val="18"/>
                <w:szCs w:val="18"/>
              </w:rPr>
              <w:t>Persons/Providers as required under Alternative Treatment Order (ATO)</w:t>
            </w:r>
          </w:p>
        </w:tc>
        <w:tc>
          <w:tcPr>
            <w:tcW w:w="2970" w:type="dxa"/>
          </w:tcPr>
          <w:p w14:paraId="1A82527B" w14:textId="77777777" w:rsidR="003D3EE7" w:rsidRPr="00205FC5" w:rsidRDefault="003D3EE7" w:rsidP="006F46A5">
            <w:pPr>
              <w:pStyle w:val="TableParagraph"/>
              <w:ind w:left="108" w:right="669"/>
              <w:rPr>
                <w:sz w:val="18"/>
                <w:szCs w:val="18"/>
              </w:rPr>
            </w:pPr>
            <w:r w:rsidRPr="00205FC5">
              <w:rPr>
                <w:sz w:val="18"/>
                <w:szCs w:val="18"/>
              </w:rPr>
              <w:t>Any insurance companies related to payment for services</w:t>
            </w:r>
          </w:p>
        </w:tc>
        <w:tc>
          <w:tcPr>
            <w:tcW w:w="3150" w:type="dxa"/>
          </w:tcPr>
          <w:p w14:paraId="14A2E5A5" w14:textId="77777777" w:rsidR="003D3EE7" w:rsidRPr="00205FC5" w:rsidRDefault="003D3EE7" w:rsidP="006F46A5">
            <w:pPr>
              <w:pStyle w:val="TableParagraph"/>
              <w:ind w:left="108" w:right="150"/>
              <w:rPr>
                <w:sz w:val="18"/>
                <w:szCs w:val="18"/>
              </w:rPr>
            </w:pPr>
            <w:r w:rsidRPr="00205FC5">
              <w:rPr>
                <w:sz w:val="18"/>
                <w:szCs w:val="18"/>
              </w:rPr>
              <w:t>Hospitals/Urgent Care/Labs -Medical and Psychiatric</w:t>
            </w:r>
          </w:p>
        </w:tc>
        <w:tc>
          <w:tcPr>
            <w:tcW w:w="4276" w:type="dxa"/>
          </w:tcPr>
          <w:p w14:paraId="48509DD1" w14:textId="77777777" w:rsidR="003D3EE7" w:rsidRPr="00205FC5" w:rsidRDefault="003D3EE7" w:rsidP="006F46A5">
            <w:pPr>
              <w:pStyle w:val="TableParagraph"/>
              <w:spacing w:before="2"/>
              <w:ind w:left="109" w:right="768"/>
              <w:jc w:val="both"/>
              <w:rPr>
                <w:sz w:val="18"/>
                <w:szCs w:val="18"/>
              </w:rPr>
            </w:pPr>
            <w:r w:rsidRPr="00205FC5">
              <w:rPr>
                <w:sz w:val="18"/>
                <w:szCs w:val="18"/>
              </w:rPr>
              <w:t>Law Enforcement (i.e. Probation Officer)</w:t>
            </w:r>
            <w:r>
              <w:rPr>
                <w:sz w:val="18"/>
                <w:szCs w:val="18"/>
              </w:rPr>
              <w:t xml:space="preserve"> </w:t>
            </w:r>
            <w:r w:rsidRPr="00205FC5">
              <w:rPr>
                <w:sz w:val="18"/>
                <w:szCs w:val="18"/>
              </w:rPr>
              <w:t>outside of court ordered treatment or a court order</w:t>
            </w:r>
          </w:p>
        </w:tc>
      </w:tr>
      <w:tr w:rsidR="003D3EE7" w14:paraId="755A6F9B" w14:textId="77777777" w:rsidTr="003D3EE7">
        <w:trPr>
          <w:trHeight w:val="431"/>
        </w:trPr>
        <w:tc>
          <w:tcPr>
            <w:tcW w:w="4724" w:type="dxa"/>
          </w:tcPr>
          <w:p w14:paraId="78B79EC2" w14:textId="77777777" w:rsidR="003D3EE7" w:rsidRPr="00205FC5" w:rsidRDefault="003D3EE7" w:rsidP="006F46A5">
            <w:pPr>
              <w:pStyle w:val="TableParagraph"/>
              <w:spacing w:before="2"/>
              <w:ind w:left="107" w:right="857"/>
              <w:rPr>
                <w:sz w:val="18"/>
                <w:szCs w:val="18"/>
              </w:rPr>
            </w:pPr>
            <w:r w:rsidRPr="00205FC5">
              <w:rPr>
                <w:sz w:val="18"/>
                <w:szCs w:val="18"/>
              </w:rPr>
              <w:t>Jail for medications &amp; aftercare coordination</w:t>
            </w:r>
          </w:p>
        </w:tc>
        <w:tc>
          <w:tcPr>
            <w:tcW w:w="2970" w:type="dxa"/>
          </w:tcPr>
          <w:p w14:paraId="37526A12" w14:textId="77777777" w:rsidR="003D3EE7" w:rsidRPr="00205FC5" w:rsidRDefault="003D3EE7" w:rsidP="006F46A5">
            <w:pPr>
              <w:pStyle w:val="TableParagraph"/>
              <w:ind w:left="163"/>
              <w:rPr>
                <w:sz w:val="18"/>
                <w:szCs w:val="18"/>
              </w:rPr>
            </w:pPr>
            <w:r w:rsidRPr="00205FC5">
              <w:rPr>
                <w:sz w:val="18"/>
                <w:szCs w:val="18"/>
              </w:rPr>
              <w:t>Social Security</w:t>
            </w:r>
          </w:p>
        </w:tc>
        <w:tc>
          <w:tcPr>
            <w:tcW w:w="3150" w:type="dxa"/>
          </w:tcPr>
          <w:p w14:paraId="6FBBF619" w14:textId="77777777" w:rsidR="003D3EE7" w:rsidRPr="00205FC5" w:rsidRDefault="003D3EE7" w:rsidP="006F46A5">
            <w:pPr>
              <w:pStyle w:val="TableParagraph"/>
              <w:spacing w:before="2"/>
              <w:ind w:left="108" w:right="198"/>
              <w:rPr>
                <w:sz w:val="18"/>
                <w:szCs w:val="18"/>
              </w:rPr>
            </w:pPr>
            <w:r w:rsidRPr="00205FC5">
              <w:rPr>
                <w:sz w:val="18"/>
                <w:szCs w:val="18"/>
              </w:rPr>
              <w:t>DHHS Housing/Food/Other Benefits Assistance</w:t>
            </w:r>
          </w:p>
        </w:tc>
        <w:tc>
          <w:tcPr>
            <w:tcW w:w="4276" w:type="dxa"/>
          </w:tcPr>
          <w:p w14:paraId="18DD1AD0" w14:textId="77777777" w:rsidR="003D3EE7" w:rsidRPr="00205FC5" w:rsidRDefault="003D3EE7" w:rsidP="006F46A5">
            <w:pPr>
              <w:pStyle w:val="TableParagraph"/>
              <w:ind w:left="109"/>
              <w:rPr>
                <w:sz w:val="18"/>
                <w:szCs w:val="18"/>
              </w:rPr>
            </w:pPr>
            <w:r w:rsidRPr="00205FC5">
              <w:rPr>
                <w:sz w:val="18"/>
                <w:szCs w:val="18"/>
              </w:rPr>
              <w:t>Landlord/Housing</w:t>
            </w:r>
          </w:p>
        </w:tc>
      </w:tr>
      <w:tr w:rsidR="003D3EE7" w14:paraId="5DDB957F" w14:textId="77777777" w:rsidTr="003D3EE7">
        <w:trPr>
          <w:trHeight w:val="233"/>
        </w:trPr>
        <w:tc>
          <w:tcPr>
            <w:tcW w:w="4724" w:type="dxa"/>
          </w:tcPr>
          <w:p w14:paraId="2978898B" w14:textId="77777777" w:rsidR="003D3EE7" w:rsidRPr="00205FC5" w:rsidRDefault="003D3EE7" w:rsidP="006F46A5">
            <w:pPr>
              <w:pStyle w:val="TableParagraph"/>
              <w:ind w:left="107"/>
              <w:rPr>
                <w:sz w:val="18"/>
                <w:szCs w:val="18"/>
              </w:rPr>
            </w:pPr>
            <w:r w:rsidRPr="00205FC5">
              <w:rPr>
                <w:sz w:val="18"/>
                <w:szCs w:val="18"/>
              </w:rPr>
              <w:t>Pharmacies</w:t>
            </w:r>
          </w:p>
        </w:tc>
        <w:tc>
          <w:tcPr>
            <w:tcW w:w="2970" w:type="dxa"/>
          </w:tcPr>
          <w:p w14:paraId="10415345" w14:textId="77777777" w:rsidR="003D3EE7" w:rsidRPr="00205FC5" w:rsidRDefault="003D3EE7" w:rsidP="006F46A5">
            <w:pPr>
              <w:pStyle w:val="TableParagraph"/>
              <w:ind w:left="108"/>
              <w:rPr>
                <w:sz w:val="18"/>
                <w:szCs w:val="18"/>
              </w:rPr>
            </w:pPr>
            <w:r w:rsidRPr="00205FC5">
              <w:rPr>
                <w:sz w:val="18"/>
                <w:szCs w:val="18"/>
              </w:rPr>
              <w:t>Non-Contracted Treatment Providers</w:t>
            </w:r>
          </w:p>
        </w:tc>
        <w:tc>
          <w:tcPr>
            <w:tcW w:w="3150" w:type="dxa"/>
          </w:tcPr>
          <w:p w14:paraId="35243344" w14:textId="77777777" w:rsidR="003D3EE7" w:rsidRPr="00205FC5" w:rsidRDefault="003D3EE7" w:rsidP="006F46A5">
            <w:pPr>
              <w:pStyle w:val="TableParagraph"/>
              <w:ind w:left="108"/>
              <w:rPr>
                <w:sz w:val="18"/>
                <w:szCs w:val="18"/>
              </w:rPr>
            </w:pPr>
            <w:r w:rsidRPr="00205FC5">
              <w:rPr>
                <w:sz w:val="18"/>
                <w:szCs w:val="18"/>
              </w:rPr>
              <w:t>Veteran’s Administration</w:t>
            </w:r>
          </w:p>
        </w:tc>
        <w:tc>
          <w:tcPr>
            <w:tcW w:w="4276" w:type="dxa"/>
          </w:tcPr>
          <w:p w14:paraId="48CF9031" w14:textId="77777777" w:rsidR="003D3EE7" w:rsidRPr="00205FC5" w:rsidRDefault="003D3EE7" w:rsidP="006F46A5">
            <w:pPr>
              <w:pStyle w:val="TableParagraph"/>
              <w:ind w:left="109"/>
              <w:rPr>
                <w:sz w:val="18"/>
                <w:szCs w:val="18"/>
              </w:rPr>
            </w:pPr>
            <w:r w:rsidRPr="00205FC5">
              <w:rPr>
                <w:sz w:val="18"/>
                <w:szCs w:val="18"/>
              </w:rPr>
              <w:t>Non-Contracted Treatment Providers</w:t>
            </w:r>
          </w:p>
        </w:tc>
      </w:tr>
      <w:tr w:rsidR="003D3EE7" w14:paraId="281AAC0B" w14:textId="77777777" w:rsidTr="003D3EE7">
        <w:trPr>
          <w:trHeight w:val="404"/>
        </w:trPr>
        <w:tc>
          <w:tcPr>
            <w:tcW w:w="4724" w:type="dxa"/>
          </w:tcPr>
          <w:p w14:paraId="4C02FFFA" w14:textId="77777777" w:rsidR="003D3EE7" w:rsidRPr="00205FC5" w:rsidRDefault="003D3EE7" w:rsidP="006F46A5">
            <w:pPr>
              <w:pStyle w:val="TableParagraph"/>
              <w:spacing w:before="4"/>
              <w:ind w:left="107" w:right="301"/>
              <w:rPr>
                <w:sz w:val="18"/>
                <w:szCs w:val="18"/>
              </w:rPr>
            </w:pPr>
            <w:r w:rsidRPr="00205FC5">
              <w:rPr>
                <w:sz w:val="18"/>
                <w:szCs w:val="18"/>
              </w:rPr>
              <w:t>DHHS as guardian (consumer is ward of the court/ward of the State)</w:t>
            </w:r>
          </w:p>
        </w:tc>
        <w:tc>
          <w:tcPr>
            <w:tcW w:w="2970" w:type="dxa"/>
          </w:tcPr>
          <w:p w14:paraId="2A2307AB" w14:textId="77777777" w:rsidR="003D3EE7" w:rsidRPr="00205FC5" w:rsidRDefault="003D3EE7" w:rsidP="006F46A5">
            <w:pPr>
              <w:pStyle w:val="TableParagraph"/>
              <w:spacing w:before="1"/>
              <w:ind w:left="108"/>
              <w:rPr>
                <w:sz w:val="18"/>
                <w:szCs w:val="18"/>
              </w:rPr>
            </w:pPr>
            <w:r w:rsidRPr="00205FC5">
              <w:rPr>
                <w:sz w:val="18"/>
                <w:szCs w:val="18"/>
              </w:rPr>
              <w:t>Veteran’s Administration</w:t>
            </w:r>
          </w:p>
        </w:tc>
        <w:tc>
          <w:tcPr>
            <w:tcW w:w="3150" w:type="dxa"/>
          </w:tcPr>
          <w:p w14:paraId="1CE9E98A" w14:textId="77777777" w:rsidR="003D3EE7" w:rsidRPr="00205FC5" w:rsidRDefault="003D3EE7" w:rsidP="006F46A5">
            <w:pPr>
              <w:pStyle w:val="TableParagraph"/>
              <w:rPr>
                <w:sz w:val="18"/>
                <w:szCs w:val="18"/>
              </w:rPr>
            </w:pPr>
          </w:p>
        </w:tc>
        <w:tc>
          <w:tcPr>
            <w:tcW w:w="4276" w:type="dxa"/>
          </w:tcPr>
          <w:p w14:paraId="54B1125F" w14:textId="77777777" w:rsidR="003D3EE7" w:rsidRPr="00205FC5" w:rsidRDefault="003D3EE7" w:rsidP="006F46A5">
            <w:pPr>
              <w:pStyle w:val="TableParagraph"/>
              <w:spacing w:before="1"/>
              <w:ind w:left="109"/>
              <w:rPr>
                <w:sz w:val="18"/>
                <w:szCs w:val="18"/>
              </w:rPr>
            </w:pPr>
            <w:r w:rsidRPr="00205FC5">
              <w:rPr>
                <w:sz w:val="18"/>
                <w:szCs w:val="18"/>
              </w:rPr>
              <w:t>Attorneys</w:t>
            </w:r>
          </w:p>
        </w:tc>
      </w:tr>
      <w:tr w:rsidR="003D3EE7" w14:paraId="014145BC" w14:textId="77777777" w:rsidTr="003D3EE7">
        <w:trPr>
          <w:trHeight w:val="188"/>
        </w:trPr>
        <w:tc>
          <w:tcPr>
            <w:tcW w:w="4724" w:type="dxa"/>
          </w:tcPr>
          <w:p w14:paraId="2246DA32" w14:textId="77777777" w:rsidR="003D3EE7" w:rsidRPr="00205FC5" w:rsidRDefault="003D3EE7" w:rsidP="006F46A5">
            <w:pPr>
              <w:pStyle w:val="TableParagraph"/>
              <w:spacing w:before="3"/>
              <w:ind w:left="107" w:right="314"/>
              <w:rPr>
                <w:sz w:val="18"/>
                <w:szCs w:val="18"/>
              </w:rPr>
            </w:pPr>
            <w:r w:rsidRPr="00205FC5">
              <w:rPr>
                <w:sz w:val="18"/>
                <w:szCs w:val="18"/>
              </w:rPr>
              <w:t>Office of Inspector General (OIG) for active investigations</w:t>
            </w:r>
          </w:p>
        </w:tc>
        <w:tc>
          <w:tcPr>
            <w:tcW w:w="2970" w:type="dxa"/>
          </w:tcPr>
          <w:p w14:paraId="132D6C7C" w14:textId="77777777" w:rsidR="003D3EE7" w:rsidRPr="00205FC5" w:rsidRDefault="003D3EE7" w:rsidP="006F46A5">
            <w:pPr>
              <w:pStyle w:val="TableParagraph"/>
              <w:rPr>
                <w:sz w:val="18"/>
                <w:szCs w:val="18"/>
              </w:rPr>
            </w:pPr>
          </w:p>
        </w:tc>
        <w:tc>
          <w:tcPr>
            <w:tcW w:w="3150" w:type="dxa"/>
          </w:tcPr>
          <w:p w14:paraId="50A78CFD" w14:textId="77777777" w:rsidR="003D3EE7" w:rsidRPr="00205FC5" w:rsidRDefault="003D3EE7" w:rsidP="006F46A5">
            <w:pPr>
              <w:pStyle w:val="TableParagraph"/>
              <w:rPr>
                <w:sz w:val="18"/>
                <w:szCs w:val="18"/>
              </w:rPr>
            </w:pPr>
          </w:p>
        </w:tc>
        <w:tc>
          <w:tcPr>
            <w:tcW w:w="4276" w:type="dxa"/>
          </w:tcPr>
          <w:p w14:paraId="46D8ABBD" w14:textId="77777777" w:rsidR="003D3EE7" w:rsidRPr="00205FC5" w:rsidRDefault="003D3EE7" w:rsidP="006F46A5">
            <w:pPr>
              <w:pStyle w:val="TableParagraph"/>
              <w:ind w:left="109"/>
              <w:rPr>
                <w:sz w:val="18"/>
                <w:szCs w:val="18"/>
              </w:rPr>
            </w:pPr>
            <w:r w:rsidRPr="00205FC5">
              <w:rPr>
                <w:sz w:val="18"/>
                <w:szCs w:val="18"/>
              </w:rPr>
              <w:t>Foster Care Parents/Step Parent</w:t>
            </w:r>
          </w:p>
        </w:tc>
      </w:tr>
      <w:tr w:rsidR="003D3EE7" w14:paraId="6C9403FA" w14:textId="77777777" w:rsidTr="003D3EE7">
        <w:trPr>
          <w:trHeight w:val="629"/>
        </w:trPr>
        <w:tc>
          <w:tcPr>
            <w:tcW w:w="4724" w:type="dxa"/>
          </w:tcPr>
          <w:p w14:paraId="401CE921" w14:textId="77777777" w:rsidR="003D3EE7" w:rsidRPr="00205FC5" w:rsidRDefault="003D3EE7" w:rsidP="003D3EE7">
            <w:pPr>
              <w:pStyle w:val="TableParagraph"/>
              <w:spacing w:before="2"/>
              <w:ind w:left="107" w:right="355"/>
              <w:rPr>
                <w:sz w:val="18"/>
                <w:szCs w:val="18"/>
              </w:rPr>
            </w:pPr>
            <w:r w:rsidRPr="00205FC5">
              <w:rPr>
                <w:sz w:val="18"/>
                <w:szCs w:val="18"/>
              </w:rPr>
              <w:t>DHHS-CPS/APS for active investigations (does not include SUD</w:t>
            </w:r>
            <w:r>
              <w:rPr>
                <w:sz w:val="18"/>
                <w:szCs w:val="18"/>
              </w:rPr>
              <w:t xml:space="preserve"> </w:t>
            </w:r>
            <w:r w:rsidRPr="00205FC5">
              <w:rPr>
                <w:sz w:val="18"/>
                <w:szCs w:val="18"/>
              </w:rPr>
              <w:t>consumers other than initial mandated reporting)</w:t>
            </w:r>
          </w:p>
        </w:tc>
        <w:tc>
          <w:tcPr>
            <w:tcW w:w="2970" w:type="dxa"/>
          </w:tcPr>
          <w:p w14:paraId="30287ACC" w14:textId="77777777" w:rsidR="003D3EE7" w:rsidRPr="00205FC5" w:rsidRDefault="003D3EE7" w:rsidP="006F46A5">
            <w:pPr>
              <w:pStyle w:val="TableParagraph"/>
              <w:rPr>
                <w:sz w:val="18"/>
                <w:szCs w:val="18"/>
              </w:rPr>
            </w:pPr>
          </w:p>
        </w:tc>
        <w:tc>
          <w:tcPr>
            <w:tcW w:w="3150" w:type="dxa"/>
          </w:tcPr>
          <w:p w14:paraId="1BFBA0F4" w14:textId="77777777" w:rsidR="003D3EE7" w:rsidRPr="00205FC5" w:rsidRDefault="003D3EE7" w:rsidP="006F46A5">
            <w:pPr>
              <w:pStyle w:val="TableParagraph"/>
              <w:rPr>
                <w:sz w:val="18"/>
                <w:szCs w:val="18"/>
              </w:rPr>
            </w:pPr>
          </w:p>
        </w:tc>
        <w:tc>
          <w:tcPr>
            <w:tcW w:w="4276" w:type="dxa"/>
          </w:tcPr>
          <w:p w14:paraId="1F5A7700" w14:textId="77777777" w:rsidR="003D3EE7" w:rsidRPr="00205FC5" w:rsidRDefault="003D3EE7" w:rsidP="006F46A5">
            <w:pPr>
              <w:pStyle w:val="TableParagraph"/>
              <w:ind w:left="90" w:right="79"/>
              <w:rPr>
                <w:sz w:val="18"/>
                <w:szCs w:val="18"/>
              </w:rPr>
            </w:pPr>
            <w:r w:rsidRPr="00205FC5">
              <w:rPr>
                <w:sz w:val="18"/>
                <w:szCs w:val="18"/>
              </w:rPr>
              <w:t>DHHS Foster Care Workers (UNLESS child is a ward of the state &amp; worker has legal rights, or there is open CPS/APS</w:t>
            </w:r>
            <w:r>
              <w:rPr>
                <w:sz w:val="18"/>
                <w:szCs w:val="18"/>
              </w:rPr>
              <w:t xml:space="preserve"> </w:t>
            </w:r>
            <w:r w:rsidRPr="00205FC5">
              <w:rPr>
                <w:sz w:val="18"/>
                <w:szCs w:val="18"/>
              </w:rPr>
              <w:t>case, or DHHS has legal custody)</w:t>
            </w:r>
          </w:p>
        </w:tc>
      </w:tr>
      <w:tr w:rsidR="003D3EE7" w14:paraId="444EA64D" w14:textId="77777777" w:rsidTr="003D3EE7">
        <w:trPr>
          <w:trHeight w:val="242"/>
        </w:trPr>
        <w:tc>
          <w:tcPr>
            <w:tcW w:w="4724" w:type="dxa"/>
          </w:tcPr>
          <w:p w14:paraId="05698AE1" w14:textId="77777777" w:rsidR="003D3EE7" w:rsidRPr="00205FC5" w:rsidRDefault="003D3EE7" w:rsidP="006F46A5">
            <w:pPr>
              <w:pStyle w:val="TableParagraph"/>
              <w:ind w:left="107" w:right="1065"/>
              <w:rPr>
                <w:sz w:val="18"/>
                <w:szCs w:val="18"/>
              </w:rPr>
            </w:pPr>
            <w:r w:rsidRPr="00205FC5">
              <w:rPr>
                <w:sz w:val="18"/>
                <w:szCs w:val="18"/>
              </w:rPr>
              <w:t>LARA (Licensing)-for active investigation</w:t>
            </w:r>
          </w:p>
        </w:tc>
        <w:tc>
          <w:tcPr>
            <w:tcW w:w="2970" w:type="dxa"/>
          </w:tcPr>
          <w:p w14:paraId="3D01935C" w14:textId="77777777" w:rsidR="003D3EE7" w:rsidRPr="00205FC5" w:rsidRDefault="003D3EE7" w:rsidP="006F46A5">
            <w:pPr>
              <w:pStyle w:val="TableParagraph"/>
              <w:rPr>
                <w:sz w:val="18"/>
                <w:szCs w:val="18"/>
              </w:rPr>
            </w:pPr>
          </w:p>
        </w:tc>
        <w:tc>
          <w:tcPr>
            <w:tcW w:w="3150" w:type="dxa"/>
          </w:tcPr>
          <w:p w14:paraId="007EFE0D" w14:textId="77777777" w:rsidR="003D3EE7" w:rsidRPr="00205FC5" w:rsidRDefault="003D3EE7" w:rsidP="006F46A5">
            <w:pPr>
              <w:pStyle w:val="TableParagraph"/>
              <w:rPr>
                <w:sz w:val="18"/>
                <w:szCs w:val="18"/>
              </w:rPr>
            </w:pPr>
          </w:p>
        </w:tc>
        <w:tc>
          <w:tcPr>
            <w:tcW w:w="4276" w:type="dxa"/>
          </w:tcPr>
          <w:p w14:paraId="22E4F318" w14:textId="77777777" w:rsidR="003D3EE7" w:rsidRPr="00205FC5" w:rsidRDefault="003D3EE7" w:rsidP="006F46A5">
            <w:pPr>
              <w:pStyle w:val="TableParagraph"/>
              <w:ind w:left="109"/>
              <w:rPr>
                <w:sz w:val="18"/>
                <w:szCs w:val="18"/>
              </w:rPr>
            </w:pPr>
            <w:r w:rsidRPr="00205FC5">
              <w:rPr>
                <w:sz w:val="18"/>
                <w:szCs w:val="18"/>
              </w:rPr>
              <w:t>Fair Hearing Representatives</w:t>
            </w:r>
          </w:p>
        </w:tc>
      </w:tr>
      <w:tr w:rsidR="003D3EE7" w14:paraId="6522E2AD" w14:textId="77777777" w:rsidTr="003D3EE7">
        <w:trPr>
          <w:trHeight w:val="413"/>
        </w:trPr>
        <w:tc>
          <w:tcPr>
            <w:tcW w:w="4724" w:type="dxa"/>
          </w:tcPr>
          <w:p w14:paraId="184EC15D" w14:textId="77777777" w:rsidR="003D3EE7" w:rsidRPr="00205FC5" w:rsidRDefault="003D3EE7" w:rsidP="006F46A5">
            <w:pPr>
              <w:pStyle w:val="TableParagraph"/>
              <w:spacing w:before="2"/>
              <w:ind w:left="107" w:right="667"/>
              <w:rPr>
                <w:sz w:val="18"/>
                <w:szCs w:val="18"/>
              </w:rPr>
            </w:pPr>
          </w:p>
        </w:tc>
        <w:tc>
          <w:tcPr>
            <w:tcW w:w="2970" w:type="dxa"/>
          </w:tcPr>
          <w:p w14:paraId="205CBF70" w14:textId="77777777" w:rsidR="003D3EE7" w:rsidRPr="00205FC5" w:rsidRDefault="003D3EE7" w:rsidP="006F46A5">
            <w:pPr>
              <w:pStyle w:val="TableParagraph"/>
              <w:rPr>
                <w:sz w:val="18"/>
                <w:szCs w:val="18"/>
              </w:rPr>
            </w:pPr>
          </w:p>
        </w:tc>
        <w:tc>
          <w:tcPr>
            <w:tcW w:w="3150" w:type="dxa"/>
          </w:tcPr>
          <w:p w14:paraId="2128FD70" w14:textId="77777777" w:rsidR="003D3EE7" w:rsidRPr="00205FC5" w:rsidRDefault="003D3EE7" w:rsidP="006F46A5">
            <w:pPr>
              <w:pStyle w:val="TableParagraph"/>
              <w:rPr>
                <w:sz w:val="18"/>
                <w:szCs w:val="18"/>
              </w:rPr>
            </w:pPr>
          </w:p>
        </w:tc>
        <w:tc>
          <w:tcPr>
            <w:tcW w:w="4276" w:type="dxa"/>
          </w:tcPr>
          <w:p w14:paraId="3C8F6BAF" w14:textId="77777777" w:rsidR="003D3EE7" w:rsidRPr="00205FC5" w:rsidRDefault="003D3EE7" w:rsidP="006F46A5">
            <w:pPr>
              <w:pStyle w:val="TableParagraph"/>
              <w:spacing w:before="2"/>
              <w:ind w:left="109" w:right="1307"/>
              <w:rPr>
                <w:sz w:val="18"/>
                <w:szCs w:val="18"/>
              </w:rPr>
            </w:pPr>
            <w:r w:rsidRPr="00205FC5">
              <w:rPr>
                <w:sz w:val="18"/>
                <w:szCs w:val="18"/>
              </w:rPr>
              <w:t>Mental Health Court/Drug</w:t>
            </w:r>
            <w:r>
              <w:rPr>
                <w:sz w:val="18"/>
                <w:szCs w:val="18"/>
              </w:rPr>
              <w:t xml:space="preserve"> </w:t>
            </w:r>
            <w:r w:rsidRPr="00205FC5">
              <w:rPr>
                <w:sz w:val="18"/>
                <w:szCs w:val="18"/>
              </w:rPr>
              <w:t>Court/Veterans Court</w:t>
            </w:r>
          </w:p>
        </w:tc>
      </w:tr>
      <w:tr w:rsidR="003D3EE7" w14:paraId="72E556C8" w14:textId="77777777" w:rsidTr="003D3EE7">
        <w:trPr>
          <w:trHeight w:val="206"/>
        </w:trPr>
        <w:tc>
          <w:tcPr>
            <w:tcW w:w="4724" w:type="dxa"/>
          </w:tcPr>
          <w:p w14:paraId="065EF958" w14:textId="77777777" w:rsidR="003D3EE7" w:rsidRPr="00205FC5" w:rsidRDefault="003D3EE7" w:rsidP="006F46A5">
            <w:pPr>
              <w:pStyle w:val="TableParagraph"/>
              <w:rPr>
                <w:sz w:val="18"/>
                <w:szCs w:val="18"/>
              </w:rPr>
            </w:pPr>
          </w:p>
        </w:tc>
        <w:tc>
          <w:tcPr>
            <w:tcW w:w="2970" w:type="dxa"/>
          </w:tcPr>
          <w:p w14:paraId="04904711" w14:textId="77777777" w:rsidR="003D3EE7" w:rsidRPr="00205FC5" w:rsidRDefault="003D3EE7" w:rsidP="006F46A5">
            <w:pPr>
              <w:pStyle w:val="TableParagraph"/>
              <w:rPr>
                <w:sz w:val="18"/>
                <w:szCs w:val="18"/>
              </w:rPr>
            </w:pPr>
          </w:p>
        </w:tc>
        <w:tc>
          <w:tcPr>
            <w:tcW w:w="3150" w:type="dxa"/>
          </w:tcPr>
          <w:p w14:paraId="2E02FD17" w14:textId="77777777" w:rsidR="003D3EE7" w:rsidRPr="00205FC5" w:rsidRDefault="003D3EE7" w:rsidP="006F46A5">
            <w:pPr>
              <w:pStyle w:val="TableParagraph"/>
              <w:rPr>
                <w:sz w:val="18"/>
                <w:szCs w:val="18"/>
              </w:rPr>
            </w:pPr>
          </w:p>
        </w:tc>
        <w:tc>
          <w:tcPr>
            <w:tcW w:w="4276" w:type="dxa"/>
          </w:tcPr>
          <w:p w14:paraId="43B431BF" w14:textId="77777777" w:rsidR="003D3EE7" w:rsidRPr="00205FC5" w:rsidRDefault="003D3EE7" w:rsidP="006F46A5">
            <w:pPr>
              <w:pStyle w:val="TableParagraph"/>
              <w:ind w:left="109"/>
              <w:rPr>
                <w:sz w:val="18"/>
                <w:szCs w:val="18"/>
              </w:rPr>
            </w:pPr>
            <w:r w:rsidRPr="00205FC5">
              <w:rPr>
                <w:sz w:val="18"/>
                <w:szCs w:val="18"/>
              </w:rPr>
              <w:t>Coroner/Medical Examiner</w:t>
            </w:r>
          </w:p>
        </w:tc>
      </w:tr>
      <w:tr w:rsidR="003D3EE7" w14:paraId="1430A33B" w14:textId="77777777" w:rsidTr="003D3EE7">
        <w:trPr>
          <w:trHeight w:val="170"/>
        </w:trPr>
        <w:tc>
          <w:tcPr>
            <w:tcW w:w="4724" w:type="dxa"/>
          </w:tcPr>
          <w:p w14:paraId="633F3429" w14:textId="77777777" w:rsidR="003D3EE7" w:rsidRPr="00205FC5" w:rsidRDefault="003D3EE7" w:rsidP="006F46A5">
            <w:pPr>
              <w:pStyle w:val="TableParagraph"/>
              <w:rPr>
                <w:sz w:val="18"/>
                <w:szCs w:val="18"/>
              </w:rPr>
            </w:pPr>
          </w:p>
        </w:tc>
        <w:tc>
          <w:tcPr>
            <w:tcW w:w="2970" w:type="dxa"/>
          </w:tcPr>
          <w:p w14:paraId="0AC0EC54" w14:textId="77777777" w:rsidR="003D3EE7" w:rsidRPr="00205FC5" w:rsidRDefault="003D3EE7" w:rsidP="006F46A5">
            <w:pPr>
              <w:pStyle w:val="TableParagraph"/>
              <w:rPr>
                <w:sz w:val="18"/>
                <w:szCs w:val="18"/>
              </w:rPr>
            </w:pPr>
          </w:p>
        </w:tc>
        <w:tc>
          <w:tcPr>
            <w:tcW w:w="3150" w:type="dxa"/>
          </w:tcPr>
          <w:p w14:paraId="2637076B" w14:textId="77777777" w:rsidR="003D3EE7" w:rsidRPr="00205FC5" w:rsidRDefault="003D3EE7" w:rsidP="006F46A5">
            <w:pPr>
              <w:pStyle w:val="TableParagraph"/>
              <w:rPr>
                <w:sz w:val="18"/>
                <w:szCs w:val="18"/>
              </w:rPr>
            </w:pPr>
          </w:p>
        </w:tc>
        <w:tc>
          <w:tcPr>
            <w:tcW w:w="4276" w:type="dxa"/>
          </w:tcPr>
          <w:p w14:paraId="2824507D" w14:textId="77777777" w:rsidR="003D3EE7" w:rsidRPr="00205FC5" w:rsidRDefault="003D3EE7" w:rsidP="006F46A5">
            <w:pPr>
              <w:pStyle w:val="TableParagraph"/>
              <w:ind w:left="109"/>
              <w:rPr>
                <w:sz w:val="18"/>
                <w:szCs w:val="18"/>
              </w:rPr>
            </w:pPr>
            <w:r w:rsidRPr="00205FC5">
              <w:rPr>
                <w:sz w:val="18"/>
                <w:szCs w:val="18"/>
              </w:rPr>
              <w:t>Guardian Ad Litem</w:t>
            </w:r>
          </w:p>
        </w:tc>
      </w:tr>
      <w:tr w:rsidR="003D3EE7" w14:paraId="3676E2C8" w14:textId="77777777" w:rsidTr="003D3EE7">
        <w:trPr>
          <w:trHeight w:val="206"/>
        </w:trPr>
        <w:tc>
          <w:tcPr>
            <w:tcW w:w="4724" w:type="dxa"/>
          </w:tcPr>
          <w:p w14:paraId="28F2BD6A" w14:textId="77777777" w:rsidR="003D3EE7" w:rsidRPr="00205FC5" w:rsidRDefault="003D3EE7" w:rsidP="006F46A5">
            <w:pPr>
              <w:pStyle w:val="TableParagraph"/>
              <w:rPr>
                <w:sz w:val="18"/>
                <w:szCs w:val="18"/>
              </w:rPr>
            </w:pPr>
          </w:p>
        </w:tc>
        <w:tc>
          <w:tcPr>
            <w:tcW w:w="2970" w:type="dxa"/>
          </w:tcPr>
          <w:p w14:paraId="03596114" w14:textId="77777777" w:rsidR="003D3EE7" w:rsidRPr="00205FC5" w:rsidRDefault="003D3EE7" w:rsidP="006F46A5">
            <w:pPr>
              <w:pStyle w:val="TableParagraph"/>
              <w:rPr>
                <w:sz w:val="18"/>
                <w:szCs w:val="18"/>
              </w:rPr>
            </w:pPr>
          </w:p>
        </w:tc>
        <w:tc>
          <w:tcPr>
            <w:tcW w:w="3150" w:type="dxa"/>
          </w:tcPr>
          <w:p w14:paraId="16EE0061" w14:textId="77777777" w:rsidR="003D3EE7" w:rsidRPr="00205FC5" w:rsidRDefault="003D3EE7" w:rsidP="006F46A5">
            <w:pPr>
              <w:pStyle w:val="TableParagraph"/>
              <w:rPr>
                <w:sz w:val="18"/>
                <w:szCs w:val="18"/>
              </w:rPr>
            </w:pPr>
          </w:p>
        </w:tc>
        <w:tc>
          <w:tcPr>
            <w:tcW w:w="4276" w:type="dxa"/>
          </w:tcPr>
          <w:p w14:paraId="439140FC" w14:textId="77777777" w:rsidR="003D3EE7" w:rsidRPr="00205FC5" w:rsidRDefault="003D3EE7" w:rsidP="006F46A5">
            <w:pPr>
              <w:pStyle w:val="TableParagraph"/>
              <w:spacing w:before="2"/>
              <w:ind w:left="109" w:right="555"/>
              <w:rPr>
                <w:sz w:val="18"/>
                <w:szCs w:val="18"/>
              </w:rPr>
            </w:pPr>
            <w:r w:rsidRPr="00205FC5">
              <w:rPr>
                <w:sz w:val="18"/>
                <w:szCs w:val="18"/>
              </w:rPr>
              <w:t>Court Appointed Special Advocate (CASA)</w:t>
            </w:r>
          </w:p>
        </w:tc>
      </w:tr>
      <w:tr w:rsidR="003D3EE7" w14:paraId="0D086EED" w14:textId="77777777" w:rsidTr="003D3EE7">
        <w:trPr>
          <w:trHeight w:val="161"/>
        </w:trPr>
        <w:tc>
          <w:tcPr>
            <w:tcW w:w="4724" w:type="dxa"/>
          </w:tcPr>
          <w:p w14:paraId="09E6E754" w14:textId="77777777" w:rsidR="003D3EE7" w:rsidRPr="00205FC5" w:rsidRDefault="003D3EE7" w:rsidP="006F46A5">
            <w:pPr>
              <w:pStyle w:val="TableParagraph"/>
              <w:rPr>
                <w:sz w:val="18"/>
                <w:szCs w:val="18"/>
              </w:rPr>
            </w:pPr>
          </w:p>
        </w:tc>
        <w:tc>
          <w:tcPr>
            <w:tcW w:w="2970" w:type="dxa"/>
          </w:tcPr>
          <w:p w14:paraId="7A453EBB" w14:textId="77777777" w:rsidR="003D3EE7" w:rsidRPr="00205FC5" w:rsidRDefault="003D3EE7" w:rsidP="006F46A5">
            <w:pPr>
              <w:pStyle w:val="TableParagraph"/>
              <w:rPr>
                <w:sz w:val="18"/>
                <w:szCs w:val="18"/>
              </w:rPr>
            </w:pPr>
          </w:p>
        </w:tc>
        <w:tc>
          <w:tcPr>
            <w:tcW w:w="3150" w:type="dxa"/>
          </w:tcPr>
          <w:p w14:paraId="4D847522" w14:textId="77777777" w:rsidR="003D3EE7" w:rsidRPr="00205FC5" w:rsidRDefault="003D3EE7" w:rsidP="006F46A5">
            <w:pPr>
              <w:pStyle w:val="TableParagraph"/>
              <w:rPr>
                <w:sz w:val="18"/>
                <w:szCs w:val="18"/>
              </w:rPr>
            </w:pPr>
          </w:p>
        </w:tc>
        <w:tc>
          <w:tcPr>
            <w:tcW w:w="4276" w:type="dxa"/>
          </w:tcPr>
          <w:p w14:paraId="6D8E7416" w14:textId="77777777" w:rsidR="003D3EE7" w:rsidRPr="00205FC5" w:rsidRDefault="003D3EE7" w:rsidP="006F46A5">
            <w:pPr>
              <w:pStyle w:val="TableParagraph"/>
              <w:ind w:left="109"/>
              <w:rPr>
                <w:sz w:val="18"/>
                <w:szCs w:val="18"/>
              </w:rPr>
            </w:pPr>
            <w:r w:rsidRPr="00205FC5">
              <w:rPr>
                <w:sz w:val="18"/>
                <w:szCs w:val="18"/>
              </w:rPr>
              <w:t>Ombudsman</w:t>
            </w:r>
          </w:p>
        </w:tc>
      </w:tr>
      <w:tr w:rsidR="003D3EE7" w14:paraId="5303C89F" w14:textId="77777777" w:rsidTr="003D3EE7">
        <w:trPr>
          <w:trHeight w:val="188"/>
        </w:trPr>
        <w:tc>
          <w:tcPr>
            <w:tcW w:w="4724" w:type="dxa"/>
          </w:tcPr>
          <w:p w14:paraId="17942230" w14:textId="77777777" w:rsidR="003D3EE7" w:rsidRPr="00205FC5" w:rsidRDefault="003D3EE7" w:rsidP="006F46A5">
            <w:pPr>
              <w:pStyle w:val="TableParagraph"/>
              <w:rPr>
                <w:sz w:val="18"/>
                <w:szCs w:val="18"/>
              </w:rPr>
            </w:pPr>
          </w:p>
        </w:tc>
        <w:tc>
          <w:tcPr>
            <w:tcW w:w="2970" w:type="dxa"/>
          </w:tcPr>
          <w:p w14:paraId="28F045BC" w14:textId="77777777" w:rsidR="003D3EE7" w:rsidRPr="00205FC5" w:rsidRDefault="003D3EE7" w:rsidP="006F46A5">
            <w:pPr>
              <w:pStyle w:val="TableParagraph"/>
              <w:rPr>
                <w:sz w:val="18"/>
                <w:szCs w:val="18"/>
              </w:rPr>
            </w:pPr>
          </w:p>
        </w:tc>
        <w:tc>
          <w:tcPr>
            <w:tcW w:w="3150" w:type="dxa"/>
          </w:tcPr>
          <w:p w14:paraId="24AFFCEA" w14:textId="77777777" w:rsidR="003D3EE7" w:rsidRPr="00205FC5" w:rsidRDefault="003D3EE7" w:rsidP="006F46A5">
            <w:pPr>
              <w:pStyle w:val="TableParagraph"/>
              <w:rPr>
                <w:sz w:val="18"/>
                <w:szCs w:val="18"/>
              </w:rPr>
            </w:pPr>
          </w:p>
        </w:tc>
        <w:tc>
          <w:tcPr>
            <w:tcW w:w="4276" w:type="dxa"/>
          </w:tcPr>
          <w:p w14:paraId="0E8658A7" w14:textId="77777777" w:rsidR="003D3EE7" w:rsidRPr="00205FC5" w:rsidRDefault="003D3EE7" w:rsidP="006F46A5">
            <w:pPr>
              <w:pStyle w:val="TableParagraph"/>
              <w:ind w:left="109"/>
              <w:rPr>
                <w:sz w:val="18"/>
                <w:szCs w:val="18"/>
              </w:rPr>
            </w:pPr>
            <w:r w:rsidRPr="00205FC5">
              <w:rPr>
                <w:sz w:val="18"/>
                <w:szCs w:val="18"/>
              </w:rPr>
              <w:t>Clergy</w:t>
            </w:r>
          </w:p>
        </w:tc>
      </w:tr>
      <w:tr w:rsidR="003D3EE7" w14:paraId="40977531" w14:textId="77777777" w:rsidTr="003D3EE7">
        <w:trPr>
          <w:trHeight w:val="413"/>
        </w:trPr>
        <w:tc>
          <w:tcPr>
            <w:tcW w:w="4724" w:type="dxa"/>
          </w:tcPr>
          <w:p w14:paraId="53346051" w14:textId="77777777" w:rsidR="003D3EE7" w:rsidRPr="00205FC5" w:rsidRDefault="003D3EE7" w:rsidP="006F46A5">
            <w:pPr>
              <w:pStyle w:val="TableParagraph"/>
              <w:rPr>
                <w:sz w:val="18"/>
                <w:szCs w:val="18"/>
              </w:rPr>
            </w:pPr>
          </w:p>
        </w:tc>
        <w:tc>
          <w:tcPr>
            <w:tcW w:w="2970" w:type="dxa"/>
          </w:tcPr>
          <w:p w14:paraId="1B5FD420" w14:textId="77777777" w:rsidR="003D3EE7" w:rsidRPr="00205FC5" w:rsidRDefault="003D3EE7" w:rsidP="006F46A5">
            <w:pPr>
              <w:pStyle w:val="TableParagraph"/>
              <w:rPr>
                <w:sz w:val="18"/>
                <w:szCs w:val="18"/>
              </w:rPr>
            </w:pPr>
          </w:p>
        </w:tc>
        <w:tc>
          <w:tcPr>
            <w:tcW w:w="3150" w:type="dxa"/>
          </w:tcPr>
          <w:p w14:paraId="46599B27" w14:textId="77777777" w:rsidR="003D3EE7" w:rsidRPr="00205FC5" w:rsidRDefault="003D3EE7" w:rsidP="006F46A5">
            <w:pPr>
              <w:pStyle w:val="TableParagraph"/>
              <w:rPr>
                <w:sz w:val="18"/>
                <w:szCs w:val="18"/>
              </w:rPr>
            </w:pPr>
          </w:p>
        </w:tc>
        <w:tc>
          <w:tcPr>
            <w:tcW w:w="4276" w:type="dxa"/>
          </w:tcPr>
          <w:p w14:paraId="76A2049A" w14:textId="77777777" w:rsidR="003D3EE7" w:rsidRPr="00205FC5" w:rsidRDefault="003D3EE7" w:rsidP="006F46A5">
            <w:pPr>
              <w:pStyle w:val="TableParagraph"/>
              <w:ind w:left="109" w:right="420"/>
              <w:rPr>
                <w:sz w:val="18"/>
                <w:szCs w:val="18"/>
              </w:rPr>
            </w:pPr>
            <w:r w:rsidRPr="00205FC5">
              <w:rPr>
                <w:sz w:val="18"/>
                <w:szCs w:val="18"/>
              </w:rPr>
              <w:t>DHHS- CPS/APS for active investigation (SUD consumers only)</w:t>
            </w:r>
          </w:p>
        </w:tc>
      </w:tr>
      <w:tr w:rsidR="003D3EE7" w14:paraId="21A67798" w14:textId="77777777" w:rsidTr="003D3EE7">
        <w:trPr>
          <w:trHeight w:val="268"/>
        </w:trPr>
        <w:tc>
          <w:tcPr>
            <w:tcW w:w="4724" w:type="dxa"/>
          </w:tcPr>
          <w:p w14:paraId="0D77AC59" w14:textId="77777777" w:rsidR="003D3EE7" w:rsidRPr="00205FC5" w:rsidRDefault="003D3EE7" w:rsidP="006F46A5">
            <w:pPr>
              <w:pStyle w:val="TableParagraph"/>
              <w:rPr>
                <w:sz w:val="18"/>
                <w:szCs w:val="18"/>
              </w:rPr>
            </w:pPr>
          </w:p>
        </w:tc>
        <w:tc>
          <w:tcPr>
            <w:tcW w:w="2970" w:type="dxa"/>
          </w:tcPr>
          <w:p w14:paraId="431B9A1D" w14:textId="77777777" w:rsidR="003D3EE7" w:rsidRPr="00205FC5" w:rsidRDefault="003D3EE7" w:rsidP="006F46A5">
            <w:pPr>
              <w:pStyle w:val="TableParagraph"/>
              <w:rPr>
                <w:sz w:val="18"/>
                <w:szCs w:val="18"/>
              </w:rPr>
            </w:pPr>
          </w:p>
        </w:tc>
        <w:tc>
          <w:tcPr>
            <w:tcW w:w="3150" w:type="dxa"/>
          </w:tcPr>
          <w:p w14:paraId="14F424D4" w14:textId="77777777" w:rsidR="003D3EE7" w:rsidRPr="00205FC5" w:rsidRDefault="003D3EE7" w:rsidP="006F46A5">
            <w:pPr>
              <w:pStyle w:val="TableParagraph"/>
              <w:rPr>
                <w:sz w:val="18"/>
                <w:szCs w:val="18"/>
              </w:rPr>
            </w:pPr>
          </w:p>
        </w:tc>
        <w:tc>
          <w:tcPr>
            <w:tcW w:w="4276" w:type="dxa"/>
          </w:tcPr>
          <w:p w14:paraId="753587C5" w14:textId="77777777" w:rsidR="003D3EE7" w:rsidRPr="00205FC5" w:rsidRDefault="003D3EE7" w:rsidP="006F46A5">
            <w:pPr>
              <w:pStyle w:val="TableParagraph"/>
              <w:ind w:left="109"/>
              <w:rPr>
                <w:sz w:val="18"/>
                <w:szCs w:val="18"/>
              </w:rPr>
            </w:pPr>
            <w:r w:rsidRPr="00205FC5">
              <w:rPr>
                <w:sz w:val="18"/>
                <w:szCs w:val="18"/>
              </w:rPr>
              <w:t>Pharmaceutical Advocates</w:t>
            </w:r>
          </w:p>
        </w:tc>
      </w:tr>
    </w:tbl>
    <w:p w14:paraId="0A46D2C5" w14:textId="77777777" w:rsidR="00BE34CE" w:rsidRPr="00AF4F54" w:rsidRDefault="00BE34CE">
      <w:pPr>
        <w:rPr>
          <w:rFonts w:ascii="Arial" w:hAnsi="Arial" w:cs="Arial"/>
          <w:sz w:val="20"/>
        </w:rPr>
      </w:pPr>
    </w:p>
    <w:sectPr w:rsidR="00BE34CE" w:rsidRPr="00AF4F54" w:rsidSect="003D3EE7">
      <w:pgSz w:w="15840" w:h="12240" w:orient="landscape"/>
      <w:pgMar w:top="720" w:right="432" w:bottom="432" w:left="43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BAECE2" w14:textId="77777777" w:rsidR="000C7CF5" w:rsidRDefault="000C7CF5" w:rsidP="005166BB">
      <w:r>
        <w:separator/>
      </w:r>
    </w:p>
  </w:endnote>
  <w:endnote w:type="continuationSeparator" w:id="0">
    <w:p w14:paraId="29CB4548" w14:textId="77777777" w:rsidR="000C7CF5" w:rsidRDefault="000C7CF5" w:rsidP="005166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F01139" w14:textId="77777777" w:rsidR="000C7CF5" w:rsidRDefault="000C7CF5" w:rsidP="005166BB">
      <w:r>
        <w:separator/>
      </w:r>
    </w:p>
  </w:footnote>
  <w:footnote w:type="continuationSeparator" w:id="0">
    <w:p w14:paraId="78A7521A" w14:textId="77777777" w:rsidR="000C7CF5" w:rsidRDefault="000C7CF5" w:rsidP="005166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A7858" w14:textId="77777777" w:rsidR="005166BB" w:rsidRDefault="005166BB" w:rsidP="005166BB">
    <w:pPr>
      <w:pStyle w:val="Header"/>
      <w:rPr>
        <w:rFonts w:ascii="Arial" w:hAnsi="Arial" w:cs="Arial"/>
        <w:sz w:val="16"/>
      </w:rPr>
    </w:pPr>
    <w:r>
      <w:rPr>
        <w:rFonts w:ascii="Arial" w:hAnsi="Arial" w:cs="Arial"/>
        <w:sz w:val="16"/>
      </w:rPr>
      <w:t xml:space="preserve">COMMUNITY MENTAL HEALTH FOR </w:t>
    </w:r>
    <w:smartTag w:uri="urn:schemas-microsoft-com:office:smarttags" w:element="place">
      <w:r>
        <w:rPr>
          <w:rFonts w:ascii="Arial" w:hAnsi="Arial" w:cs="Arial"/>
          <w:sz w:val="16"/>
        </w:rPr>
        <w:t>CENTRAL MICHIGAN</w:t>
      </w:r>
    </w:smartTag>
  </w:p>
  <w:p w14:paraId="71979F8F" w14:textId="77777777" w:rsidR="005166BB" w:rsidRPr="00211958" w:rsidRDefault="005166BB" w:rsidP="005166BB">
    <w:pPr>
      <w:pStyle w:val="Header"/>
      <w:jc w:val="right"/>
      <w:rPr>
        <w:rFonts w:ascii="Arial" w:hAnsi="Arial" w:cs="Arial"/>
        <w:sz w:val="20"/>
        <w:szCs w:val="20"/>
      </w:rPr>
    </w:pPr>
    <w:r w:rsidRPr="00211958">
      <w:rPr>
        <w:rFonts w:ascii="Arial" w:hAnsi="Arial" w:cs="Arial"/>
        <w:sz w:val="20"/>
        <w:szCs w:val="20"/>
      </w:rPr>
      <w:t>RECIPIENT RIGHTS – CHAPTER 7</w:t>
    </w:r>
  </w:p>
  <w:p w14:paraId="60D117C0" w14:textId="77777777" w:rsidR="005166BB" w:rsidRPr="00211958" w:rsidRDefault="005166BB" w:rsidP="005166BB">
    <w:pPr>
      <w:pStyle w:val="Header"/>
      <w:jc w:val="right"/>
      <w:rPr>
        <w:rFonts w:ascii="Arial" w:hAnsi="Arial" w:cs="Arial"/>
        <w:sz w:val="20"/>
        <w:szCs w:val="20"/>
      </w:rPr>
    </w:pPr>
    <w:r w:rsidRPr="00211958">
      <w:rPr>
        <w:rFonts w:ascii="Arial" w:hAnsi="Arial" w:cs="Arial"/>
        <w:sz w:val="20"/>
        <w:szCs w:val="20"/>
      </w:rPr>
      <w:t>SAFEGUARDING THE RIGHTS OF RECIPIENTS – SECTION 300</w:t>
    </w:r>
  </w:p>
  <w:p w14:paraId="508902AE" w14:textId="45564196" w:rsidR="005166BB" w:rsidRPr="00211958" w:rsidRDefault="005166BB" w:rsidP="005166BB">
    <w:pPr>
      <w:pStyle w:val="Header"/>
      <w:jc w:val="right"/>
      <w:rPr>
        <w:rFonts w:ascii="Arial" w:hAnsi="Arial" w:cs="Arial"/>
        <w:sz w:val="20"/>
        <w:szCs w:val="20"/>
      </w:rPr>
    </w:pPr>
    <w:r w:rsidRPr="00211958">
      <w:rPr>
        <w:rFonts w:ascii="Arial" w:hAnsi="Arial" w:cs="Arial"/>
        <w:b/>
        <w:bCs/>
        <w:sz w:val="20"/>
        <w:szCs w:val="20"/>
      </w:rPr>
      <w:t>CONFIDENTIALITY</w:t>
    </w:r>
    <w:r w:rsidR="00045C66">
      <w:rPr>
        <w:rFonts w:ascii="Arial" w:hAnsi="Arial" w:cs="Arial"/>
        <w:b/>
        <w:bCs/>
        <w:sz w:val="20"/>
        <w:szCs w:val="20"/>
      </w:rPr>
      <w:t>,</w:t>
    </w:r>
    <w:r w:rsidR="00131162">
      <w:rPr>
        <w:rFonts w:ascii="Arial" w:hAnsi="Arial" w:cs="Arial"/>
        <w:b/>
        <w:bCs/>
        <w:sz w:val="20"/>
        <w:szCs w:val="20"/>
      </w:rPr>
      <w:t xml:space="preserve"> </w:t>
    </w:r>
    <w:r w:rsidRPr="00211958">
      <w:rPr>
        <w:rFonts w:ascii="Arial" w:hAnsi="Arial" w:cs="Arial"/>
        <w:b/>
        <w:bCs/>
        <w:sz w:val="20"/>
        <w:szCs w:val="20"/>
      </w:rPr>
      <w:t>DISCLOSURE</w:t>
    </w:r>
    <w:r w:rsidR="00045C66">
      <w:rPr>
        <w:rFonts w:ascii="Arial" w:hAnsi="Arial" w:cs="Arial"/>
        <w:b/>
        <w:bCs/>
        <w:sz w:val="20"/>
        <w:szCs w:val="20"/>
      </w:rPr>
      <w:t>, AND CONSUMER RECORD REQUESTS</w:t>
    </w:r>
    <w:r w:rsidRPr="00211958">
      <w:rPr>
        <w:rFonts w:ascii="Arial" w:hAnsi="Arial" w:cs="Arial"/>
        <w:sz w:val="20"/>
        <w:szCs w:val="20"/>
      </w:rPr>
      <w:t xml:space="preserve"> – SUBJECT 004</w:t>
    </w:r>
  </w:p>
  <w:p w14:paraId="3338B690" w14:textId="77777777" w:rsidR="00AF4F54" w:rsidRPr="00211958" w:rsidRDefault="00AF4F54" w:rsidP="00AF4F54">
    <w:pPr>
      <w:pStyle w:val="Header"/>
      <w:pBdr>
        <w:bottom w:val="single" w:sz="12" w:space="1" w:color="auto"/>
      </w:pBdr>
      <w:jc w:val="right"/>
      <w:rPr>
        <w:rFonts w:ascii="Arial" w:hAnsi="Arial" w:cs="Arial"/>
        <w:sz w:val="20"/>
        <w:szCs w:val="20"/>
      </w:rPr>
    </w:pPr>
    <w:r w:rsidRPr="00211958">
      <w:rPr>
        <w:rFonts w:ascii="Arial" w:hAnsi="Arial" w:cs="Arial"/>
        <w:sz w:val="20"/>
        <w:szCs w:val="20"/>
      </w:rPr>
      <w:t xml:space="preserve">Page </w:t>
    </w:r>
    <w:r w:rsidRPr="00211958">
      <w:rPr>
        <w:rFonts w:ascii="Arial" w:hAnsi="Arial" w:cs="Arial"/>
        <w:sz w:val="20"/>
        <w:szCs w:val="20"/>
      </w:rPr>
      <w:fldChar w:fldCharType="begin"/>
    </w:r>
    <w:r w:rsidRPr="00211958">
      <w:rPr>
        <w:rFonts w:ascii="Arial" w:hAnsi="Arial" w:cs="Arial"/>
        <w:sz w:val="20"/>
        <w:szCs w:val="20"/>
      </w:rPr>
      <w:instrText xml:space="preserve"> PAGE </w:instrText>
    </w:r>
    <w:r w:rsidRPr="00211958">
      <w:rPr>
        <w:rFonts w:ascii="Arial" w:hAnsi="Arial" w:cs="Arial"/>
        <w:sz w:val="20"/>
        <w:szCs w:val="20"/>
      </w:rPr>
      <w:fldChar w:fldCharType="separate"/>
    </w:r>
    <w:r w:rsidR="00CC2ED0" w:rsidRPr="00211958">
      <w:rPr>
        <w:rFonts w:ascii="Arial" w:hAnsi="Arial" w:cs="Arial"/>
        <w:noProof/>
        <w:sz w:val="20"/>
        <w:szCs w:val="20"/>
      </w:rPr>
      <w:t>8</w:t>
    </w:r>
    <w:r w:rsidRPr="00211958">
      <w:rPr>
        <w:rFonts w:ascii="Arial" w:hAnsi="Arial" w:cs="Arial"/>
        <w:sz w:val="20"/>
        <w:szCs w:val="20"/>
      </w:rPr>
      <w:fldChar w:fldCharType="end"/>
    </w:r>
    <w:r w:rsidRPr="00211958">
      <w:rPr>
        <w:rFonts w:ascii="Arial" w:hAnsi="Arial" w:cs="Arial"/>
        <w:sz w:val="20"/>
        <w:szCs w:val="20"/>
      </w:rPr>
      <w:t xml:space="preserve"> of </w:t>
    </w:r>
    <w:r w:rsidRPr="00211958">
      <w:rPr>
        <w:rFonts w:ascii="Arial" w:hAnsi="Arial" w:cs="Arial"/>
        <w:sz w:val="20"/>
        <w:szCs w:val="20"/>
      </w:rPr>
      <w:fldChar w:fldCharType="begin"/>
    </w:r>
    <w:r w:rsidRPr="00211958">
      <w:rPr>
        <w:rFonts w:ascii="Arial" w:hAnsi="Arial" w:cs="Arial"/>
        <w:sz w:val="20"/>
        <w:szCs w:val="20"/>
      </w:rPr>
      <w:instrText xml:space="preserve"> NUMPAGES </w:instrText>
    </w:r>
    <w:r w:rsidRPr="00211958">
      <w:rPr>
        <w:rFonts w:ascii="Arial" w:hAnsi="Arial" w:cs="Arial"/>
        <w:sz w:val="20"/>
        <w:szCs w:val="20"/>
      </w:rPr>
      <w:fldChar w:fldCharType="separate"/>
    </w:r>
    <w:r w:rsidR="00CC2ED0" w:rsidRPr="00211958">
      <w:rPr>
        <w:rFonts w:ascii="Arial" w:hAnsi="Arial" w:cs="Arial"/>
        <w:noProof/>
        <w:sz w:val="20"/>
        <w:szCs w:val="20"/>
      </w:rPr>
      <w:t>8</w:t>
    </w:r>
    <w:r w:rsidRPr="00211958">
      <w:rPr>
        <w:rFonts w:ascii="Arial" w:hAnsi="Arial" w:cs="Arial"/>
        <w:sz w:val="20"/>
        <w:szCs w:val="20"/>
      </w:rPr>
      <w:fldChar w:fldCharType="end"/>
    </w:r>
  </w:p>
  <w:p w14:paraId="21C074A0" w14:textId="77777777" w:rsidR="005166BB" w:rsidRDefault="005166BB" w:rsidP="00AF4F54">
    <w:pPr>
      <w:pStyle w:val="Header"/>
      <w:pBdr>
        <w:bottom w:val="single" w:sz="12" w:space="1" w:color="auto"/>
      </w:pBdr>
      <w:rPr>
        <w:rFonts w:ascii="Arial" w:hAnsi="Arial" w:cs="Arial"/>
        <w:sz w:val="20"/>
      </w:rPr>
    </w:pPr>
  </w:p>
  <w:p w14:paraId="6F46EE72" w14:textId="77777777" w:rsidR="005166BB" w:rsidRDefault="005166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0"/>
    <w:lvl w:ilvl="0">
      <w:start w:val="1"/>
      <w:numFmt w:val="upperRoman"/>
      <w:pStyle w:val="Level1"/>
      <w:lvlText w:val="%1."/>
      <w:lvlJc w:val="left"/>
      <w:pPr>
        <w:tabs>
          <w:tab w:val="num" w:pos="720"/>
        </w:tabs>
        <w:ind w:left="720" w:hanging="720"/>
      </w:pPr>
      <w:rPr>
        <w:rFonts w:ascii="Century Gothic" w:hAnsi="Century Gothic" w:cs="Times New Roman"/>
        <w:sz w:val="20"/>
        <w:szCs w:val="20"/>
      </w:rPr>
    </w:lvl>
    <w:lvl w:ilvl="1">
      <w:start w:val="1"/>
      <w:numFmt w:val="upperLetter"/>
      <w:lvlText w:val="%2"/>
      <w:lvlJc w:val="left"/>
    </w:lvl>
    <w:lvl w:ilvl="2">
      <w:start w:val="1"/>
      <w:numFmt w:val="decimal"/>
      <w:lvlText w:val="%3"/>
      <w:lvlJc w:val="left"/>
    </w:lvl>
    <w:lvl w:ilvl="3">
      <w:start w:val="1"/>
      <w:numFmt w:val="lowerLetter"/>
      <w:lvlText w:val="%4"/>
      <w:lvlJc w:val="left"/>
    </w:lvl>
    <w:lvl w:ilvl="4">
      <w:start w:val="1"/>
      <w:numFmt w:val="decimal"/>
      <w:lvlText w:val="%5"/>
      <w:lvlJc w:val="left"/>
    </w:lvl>
    <w:lvl w:ilvl="5">
      <w:start w:val="1"/>
      <w:numFmt w:val="lowerLetter"/>
      <w:lvlText w:val="%6"/>
      <w:lvlJc w:val="left"/>
    </w:lvl>
    <w:lvl w:ilvl="6">
      <w:start w:val="1"/>
      <w:numFmt w:val="lowerRoman"/>
      <w:lvlText w:val="%7"/>
      <w:lvlJc w:val="left"/>
    </w:lvl>
    <w:lvl w:ilvl="7">
      <w:start w:val="1"/>
      <w:numFmt w:val="lowerLetter"/>
      <w:lvlText w:val="%8"/>
      <w:lvlJc w:val="left"/>
    </w:lvl>
    <w:lvl w:ilvl="8">
      <w:numFmt w:val="decimal"/>
      <w:lvlText w:val=""/>
      <w:lvlJc w:val="left"/>
    </w:lvl>
  </w:abstractNum>
  <w:abstractNum w:abstractNumId="1" w15:restartNumberingAfterBreak="0">
    <w:nsid w:val="020D501E"/>
    <w:multiLevelType w:val="hybridMultilevel"/>
    <w:tmpl w:val="BED6AC4A"/>
    <w:lvl w:ilvl="0" w:tplc="E6A6EF3A">
      <w:start w:val="2"/>
      <w:numFmt w:val="upperLetter"/>
      <w:lvlText w:val="%1."/>
      <w:lvlJc w:val="left"/>
      <w:pPr>
        <w:ind w:left="1440" w:hanging="360"/>
      </w:pPr>
      <w:rPr>
        <w:rFonts w:ascii="Arial" w:eastAsia="Calibri"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4B15AE"/>
    <w:multiLevelType w:val="hybridMultilevel"/>
    <w:tmpl w:val="EDD249BA"/>
    <w:lvl w:ilvl="0" w:tplc="CF824E22">
      <w:start w:val="5"/>
      <w:numFmt w:val="upperLetter"/>
      <w:lvlText w:val="%1."/>
      <w:lvlJc w:val="left"/>
      <w:pPr>
        <w:ind w:left="1440" w:hanging="360"/>
      </w:pPr>
      <w:rPr>
        <w:rFonts w:ascii="Arial" w:eastAsia="Calibri"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EB33BB"/>
    <w:multiLevelType w:val="hybridMultilevel"/>
    <w:tmpl w:val="74C06CF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079769AD"/>
    <w:multiLevelType w:val="hybridMultilevel"/>
    <w:tmpl w:val="8D6E3388"/>
    <w:lvl w:ilvl="0" w:tplc="99027914">
      <w:start w:val="1"/>
      <w:numFmt w:val="lowerLetter"/>
      <w:lvlText w:val="%1."/>
      <w:lvlJc w:val="left"/>
      <w:pPr>
        <w:ind w:left="388" w:hanging="360"/>
      </w:pPr>
      <w:rPr>
        <w:rFonts w:hint="default"/>
      </w:rPr>
    </w:lvl>
    <w:lvl w:ilvl="1" w:tplc="04090019" w:tentative="1">
      <w:start w:val="1"/>
      <w:numFmt w:val="lowerLetter"/>
      <w:lvlText w:val="%2."/>
      <w:lvlJc w:val="left"/>
      <w:pPr>
        <w:ind w:left="1108" w:hanging="360"/>
      </w:pPr>
    </w:lvl>
    <w:lvl w:ilvl="2" w:tplc="0409001B" w:tentative="1">
      <w:start w:val="1"/>
      <w:numFmt w:val="lowerRoman"/>
      <w:lvlText w:val="%3."/>
      <w:lvlJc w:val="right"/>
      <w:pPr>
        <w:ind w:left="1828" w:hanging="180"/>
      </w:pPr>
    </w:lvl>
    <w:lvl w:ilvl="3" w:tplc="0409000F" w:tentative="1">
      <w:start w:val="1"/>
      <w:numFmt w:val="decimal"/>
      <w:lvlText w:val="%4."/>
      <w:lvlJc w:val="left"/>
      <w:pPr>
        <w:ind w:left="2548" w:hanging="360"/>
      </w:pPr>
    </w:lvl>
    <w:lvl w:ilvl="4" w:tplc="04090019" w:tentative="1">
      <w:start w:val="1"/>
      <w:numFmt w:val="lowerLetter"/>
      <w:lvlText w:val="%5."/>
      <w:lvlJc w:val="left"/>
      <w:pPr>
        <w:ind w:left="3268" w:hanging="360"/>
      </w:pPr>
    </w:lvl>
    <w:lvl w:ilvl="5" w:tplc="0409001B" w:tentative="1">
      <w:start w:val="1"/>
      <w:numFmt w:val="lowerRoman"/>
      <w:lvlText w:val="%6."/>
      <w:lvlJc w:val="right"/>
      <w:pPr>
        <w:ind w:left="3988" w:hanging="180"/>
      </w:pPr>
    </w:lvl>
    <w:lvl w:ilvl="6" w:tplc="0409000F" w:tentative="1">
      <w:start w:val="1"/>
      <w:numFmt w:val="decimal"/>
      <w:lvlText w:val="%7."/>
      <w:lvlJc w:val="left"/>
      <w:pPr>
        <w:ind w:left="4708" w:hanging="360"/>
      </w:pPr>
    </w:lvl>
    <w:lvl w:ilvl="7" w:tplc="04090019" w:tentative="1">
      <w:start w:val="1"/>
      <w:numFmt w:val="lowerLetter"/>
      <w:lvlText w:val="%8."/>
      <w:lvlJc w:val="left"/>
      <w:pPr>
        <w:ind w:left="5428" w:hanging="360"/>
      </w:pPr>
    </w:lvl>
    <w:lvl w:ilvl="8" w:tplc="0409001B" w:tentative="1">
      <w:start w:val="1"/>
      <w:numFmt w:val="lowerRoman"/>
      <w:lvlText w:val="%9."/>
      <w:lvlJc w:val="right"/>
      <w:pPr>
        <w:ind w:left="6148" w:hanging="180"/>
      </w:pPr>
    </w:lvl>
  </w:abstractNum>
  <w:abstractNum w:abstractNumId="5" w15:restartNumberingAfterBreak="0">
    <w:nsid w:val="0C026C5B"/>
    <w:multiLevelType w:val="hybridMultilevel"/>
    <w:tmpl w:val="65C82FD6"/>
    <w:lvl w:ilvl="0" w:tplc="66F8ADDC">
      <w:start w:val="1"/>
      <w:numFmt w:val="upperLetter"/>
      <w:lvlText w:val="%1."/>
      <w:lvlJc w:val="left"/>
      <w:pPr>
        <w:tabs>
          <w:tab w:val="num" w:pos="1590"/>
        </w:tabs>
        <w:ind w:left="1590" w:hanging="510"/>
      </w:pPr>
      <w:rPr>
        <w:strike w:val="0"/>
        <w:dstrike w:val="0"/>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D3F5EBB"/>
    <w:multiLevelType w:val="hybridMultilevel"/>
    <w:tmpl w:val="D72643DC"/>
    <w:lvl w:ilvl="0" w:tplc="E2E4F4A8">
      <w:start w:val="1"/>
      <w:numFmt w:val="decimal"/>
      <w:lvlText w:val="%1."/>
      <w:lvlJc w:val="right"/>
      <w:pPr>
        <w:ind w:left="1080" w:hanging="360"/>
      </w:pPr>
      <w:rPr>
        <w:rFonts w:ascii="Arial" w:eastAsia="Calibri" w:hAnsi="Arial" w:cs="Arial" w:hint="default"/>
      </w:rPr>
    </w:lvl>
    <w:lvl w:ilvl="1" w:tplc="2F0AF9D6">
      <w:start w:val="1"/>
      <w:numFmt w:val="upperLetter"/>
      <w:lvlText w:val="%2."/>
      <w:lvlJc w:val="left"/>
      <w:pPr>
        <w:ind w:left="2160" w:hanging="360"/>
      </w:pPr>
      <w:rPr>
        <w:rFonts w:ascii="Arial" w:eastAsia="Times New Roman" w:hAnsi="Arial" w:cs="Arial"/>
      </w:rPr>
    </w:lvl>
    <w:lvl w:ilvl="2" w:tplc="B8D08FEE">
      <w:start w:val="1"/>
      <w:numFmt w:val="decimal"/>
      <w:lvlText w:val="%3."/>
      <w:lvlJc w:val="right"/>
      <w:pPr>
        <w:ind w:left="2520" w:hanging="180"/>
      </w:pPr>
      <w:rPr>
        <w:rFonts w:ascii="Arial" w:eastAsia="Times New Roman" w:hAnsi="Arial" w:cs="Arial"/>
      </w:rPr>
    </w:lvl>
    <w:lvl w:ilvl="3" w:tplc="B5EA5658">
      <w:start w:val="1"/>
      <w:numFmt w:val="decimal"/>
      <w:lvlText w:val="%4."/>
      <w:lvlJc w:val="left"/>
      <w:pPr>
        <w:ind w:left="3240" w:hanging="360"/>
      </w:pPr>
      <w:rPr>
        <w:rFonts w:ascii="Arial" w:eastAsia="Times New Roman" w:hAnsi="Arial" w:cs="Arial"/>
      </w:rPr>
    </w:lvl>
    <w:lvl w:ilvl="4" w:tplc="BC328270">
      <w:start w:val="1"/>
      <w:numFmt w:val="lowerLetter"/>
      <w:lvlText w:val="%5)"/>
      <w:lvlJc w:val="right"/>
      <w:pPr>
        <w:ind w:left="3960" w:hanging="360"/>
      </w:pPr>
      <w:rPr>
        <w:rFonts w:ascii="Arial" w:eastAsia="Times New Roman" w:hAnsi="Arial" w:cs="Arial"/>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F4C1828"/>
    <w:multiLevelType w:val="hybridMultilevel"/>
    <w:tmpl w:val="975E6444"/>
    <w:lvl w:ilvl="0" w:tplc="51128664">
      <w:start w:val="13"/>
      <w:numFmt w:val="upperLetter"/>
      <w:lvlText w:val="%1."/>
      <w:lvlJc w:val="left"/>
      <w:pPr>
        <w:ind w:left="144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5E3A37"/>
    <w:multiLevelType w:val="hybridMultilevel"/>
    <w:tmpl w:val="0FEE94E0"/>
    <w:lvl w:ilvl="0" w:tplc="9658364A">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74B537C"/>
    <w:multiLevelType w:val="hybridMultilevel"/>
    <w:tmpl w:val="11AC4A16"/>
    <w:lvl w:ilvl="0" w:tplc="78ACE96A">
      <w:start w:val="1"/>
      <w:numFmt w:val="decimal"/>
      <w:lvlText w:val="%1."/>
      <w:lvlJc w:val="left"/>
      <w:pPr>
        <w:tabs>
          <w:tab w:val="num" w:pos="2650"/>
        </w:tabs>
        <w:ind w:left="2650" w:hanging="360"/>
      </w:pPr>
      <w:rPr>
        <w:rFonts w:hint="default"/>
      </w:rPr>
    </w:lvl>
    <w:lvl w:ilvl="1" w:tplc="9698E1D4">
      <w:start w:val="1"/>
      <w:numFmt w:val="decimal"/>
      <w:lvlText w:val="%2."/>
      <w:lvlJc w:val="left"/>
      <w:pPr>
        <w:tabs>
          <w:tab w:val="num" w:pos="1440"/>
        </w:tabs>
        <w:ind w:left="1440" w:hanging="360"/>
      </w:pPr>
      <w:rPr>
        <w:rFonts w:hint="default"/>
      </w:rPr>
    </w:lvl>
    <w:lvl w:ilvl="2" w:tplc="0C5C8FEE">
      <w:start w:val="15"/>
      <w:numFmt w:val="upperLetter"/>
      <w:lvlText w:val="%3."/>
      <w:lvlJc w:val="left"/>
      <w:pPr>
        <w:tabs>
          <w:tab w:val="num" w:pos="2490"/>
        </w:tabs>
        <w:ind w:left="2490" w:hanging="51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DC828AA"/>
    <w:multiLevelType w:val="hybridMultilevel"/>
    <w:tmpl w:val="583C6820"/>
    <w:lvl w:ilvl="0" w:tplc="444C83EC">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E8632EF"/>
    <w:multiLevelType w:val="multilevel"/>
    <w:tmpl w:val="FC98D8EA"/>
    <w:lvl w:ilvl="0">
      <w:start w:val="1"/>
      <w:numFmt w:val="upperLetter"/>
      <w:lvlText w:val="%1."/>
      <w:lvlJc w:val="left"/>
      <w:pPr>
        <w:tabs>
          <w:tab w:val="num" w:pos="1440"/>
        </w:tabs>
        <w:ind w:left="144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15:restartNumberingAfterBreak="0">
    <w:nsid w:val="1FE13144"/>
    <w:multiLevelType w:val="hybridMultilevel"/>
    <w:tmpl w:val="20AE2EA8"/>
    <w:lvl w:ilvl="0" w:tplc="0409000F">
      <w:start w:val="1"/>
      <w:numFmt w:val="decimal"/>
      <w:lvlText w:val="%1."/>
      <w:lvlJc w:val="left"/>
      <w:pPr>
        <w:ind w:left="0" w:hanging="360"/>
      </w:pPr>
      <w:rPr>
        <w:rFonts w:hint="default"/>
      </w:rPr>
    </w:lvl>
    <w:lvl w:ilvl="1" w:tplc="C818FEDC">
      <w:start w:val="1"/>
      <w:numFmt w:val="decimal"/>
      <w:lvlText w:val="%2."/>
      <w:lvlJc w:val="left"/>
      <w:pPr>
        <w:ind w:left="450" w:hanging="360"/>
      </w:pPr>
      <w:rPr>
        <w:rFonts w:hint="default"/>
      </w:rPr>
    </w:lvl>
    <w:lvl w:ilvl="2" w:tplc="E2E4F4A8">
      <w:start w:val="1"/>
      <w:numFmt w:val="decimal"/>
      <w:lvlText w:val="%3."/>
      <w:lvlJc w:val="right"/>
      <w:pPr>
        <w:ind w:left="1440" w:hanging="180"/>
      </w:pPr>
      <w:rPr>
        <w:rFonts w:ascii="Arial" w:eastAsia="Calibri" w:hAnsi="Arial" w:cs="Arial"/>
      </w:rPr>
    </w:lvl>
    <w:lvl w:ilvl="3" w:tplc="75A23CDC">
      <w:start w:val="3"/>
      <w:numFmt w:val="decimal"/>
      <w:lvlText w:val="%4."/>
      <w:lvlJc w:val="left"/>
      <w:pPr>
        <w:ind w:left="2160" w:hanging="360"/>
      </w:pPr>
      <w:rPr>
        <w:rFonts w:hint="default"/>
        <w:sz w:val="20"/>
        <w:szCs w:val="20"/>
      </w:rPr>
    </w:lvl>
    <w:lvl w:ilvl="4" w:tplc="C818FEDC">
      <w:start w:val="1"/>
      <w:numFmt w:val="decimal"/>
      <w:lvlText w:val="%5."/>
      <w:lvlJc w:val="left"/>
      <w:pPr>
        <w:ind w:left="2880" w:hanging="360"/>
      </w:pPr>
      <w:rPr>
        <w:rFonts w:hint="default"/>
      </w:rPr>
    </w:lvl>
    <w:lvl w:ilvl="5" w:tplc="3AE4954E">
      <w:start w:val="1"/>
      <w:numFmt w:val="decimal"/>
      <w:lvlText w:val="%6)"/>
      <w:lvlJc w:val="left"/>
      <w:pPr>
        <w:ind w:left="3780" w:hanging="360"/>
      </w:pPr>
      <w:rPr>
        <w:rFonts w:hint="default"/>
      </w:r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3" w15:restartNumberingAfterBreak="0">
    <w:nsid w:val="20CA2614"/>
    <w:multiLevelType w:val="hybridMultilevel"/>
    <w:tmpl w:val="1570DB18"/>
    <w:lvl w:ilvl="0" w:tplc="E6584054">
      <w:start w:val="3"/>
      <w:numFmt w:val="decimal"/>
      <w:lvlText w:val="%1."/>
      <w:lvlJc w:val="right"/>
      <w:pPr>
        <w:ind w:left="2160" w:hanging="180"/>
      </w:pPr>
      <w:rPr>
        <w:rFonts w:ascii="Arial" w:eastAsia="Calibri"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2A13C74"/>
    <w:multiLevelType w:val="singleLevel"/>
    <w:tmpl w:val="D6CCFFAE"/>
    <w:lvl w:ilvl="0">
      <w:start w:val="1"/>
      <w:numFmt w:val="decimal"/>
      <w:lvlText w:val="%1."/>
      <w:lvlJc w:val="left"/>
      <w:pPr>
        <w:tabs>
          <w:tab w:val="num" w:pos="1440"/>
        </w:tabs>
        <w:ind w:left="1440" w:hanging="360"/>
      </w:pPr>
      <w:rPr>
        <w:rFonts w:hint="default"/>
      </w:rPr>
    </w:lvl>
  </w:abstractNum>
  <w:abstractNum w:abstractNumId="15" w15:restartNumberingAfterBreak="0">
    <w:nsid w:val="23757D07"/>
    <w:multiLevelType w:val="hybridMultilevel"/>
    <w:tmpl w:val="5ACCB9C6"/>
    <w:lvl w:ilvl="0" w:tplc="BD32B4F8">
      <w:start w:val="3"/>
      <w:numFmt w:val="decimal"/>
      <w:lvlText w:val="%1."/>
      <w:lvlJc w:val="left"/>
      <w:pPr>
        <w:ind w:left="1980" w:hanging="360"/>
      </w:pPr>
      <w:rPr>
        <w:rFonts w:hint="default"/>
      </w:r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97AAC606">
      <w:start w:val="11"/>
      <w:numFmt w:val="upperLetter"/>
      <w:lvlText w:val="%7."/>
      <w:lvlJc w:val="left"/>
      <w:pPr>
        <w:ind w:left="5040" w:hanging="360"/>
      </w:pPr>
      <w:rPr>
        <w:rFonts w:hint="default"/>
        <w:strike w:val="0"/>
      </w:r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4C84811"/>
    <w:multiLevelType w:val="multilevel"/>
    <w:tmpl w:val="084CA5DA"/>
    <w:lvl w:ilvl="0">
      <w:start w:val="1"/>
      <w:numFmt w:val="upperRoman"/>
      <w:lvlText w:val="%1."/>
      <w:lvlJc w:val="left"/>
      <w:pPr>
        <w:tabs>
          <w:tab w:val="num" w:pos="360"/>
        </w:tabs>
        <w:ind w:left="360" w:hanging="360"/>
      </w:pPr>
      <w:rPr>
        <w:rFonts w:ascii="Arial" w:hAnsi="Arial" w:hint="default"/>
        <w:caps w:val="0"/>
        <w:strike w:val="0"/>
        <w:dstrike w:val="0"/>
        <w:vanish w:val="0"/>
        <w:color w:val="000000"/>
        <w:sz w:val="20"/>
        <w:vertAlign w:val="baseline"/>
      </w:rPr>
    </w:lvl>
    <w:lvl w:ilvl="1">
      <w:start w:val="1"/>
      <w:numFmt w:val="upperLetter"/>
      <w:lvlText w:val="%2."/>
      <w:lvlJc w:val="left"/>
      <w:pPr>
        <w:tabs>
          <w:tab w:val="num" w:pos="720"/>
        </w:tabs>
        <w:ind w:left="720" w:hanging="360"/>
      </w:pPr>
      <w:rPr>
        <w:rFonts w:ascii="Arial" w:eastAsia="Times New Roman" w:hAnsi="Arial" w:cs="Times New Roman"/>
        <w:caps w:val="0"/>
        <w:strike w:val="0"/>
        <w:dstrike w:val="0"/>
        <w:vanish w:val="0"/>
        <w:color w:val="000000"/>
        <w:sz w:val="20"/>
        <w:vertAlign w:val="baseline"/>
      </w:rPr>
    </w:lvl>
    <w:lvl w:ilvl="2">
      <w:start w:val="1"/>
      <w:numFmt w:val="lowerRoman"/>
      <w:lvlText w:val="%3."/>
      <w:lvlJc w:val="left"/>
      <w:pPr>
        <w:tabs>
          <w:tab w:val="num" w:pos="1080"/>
        </w:tabs>
        <w:ind w:left="1080" w:hanging="360"/>
      </w:pPr>
      <w:rPr>
        <w:rFonts w:ascii="Arial" w:hAnsi="Arial" w:hint="default"/>
        <w:caps w:val="0"/>
        <w:strike w:val="0"/>
        <w:dstrike w:val="0"/>
        <w:vanish w:val="0"/>
        <w:color w:val="000000"/>
        <w:sz w:val="20"/>
        <w:vertAlign w:val="baseline"/>
      </w:rPr>
    </w:lvl>
    <w:lvl w:ilvl="3">
      <w:start w:val="1"/>
      <w:numFmt w:val="lowerRoman"/>
      <w:lvlText w:val="%4."/>
      <w:lvlJc w:val="right"/>
      <w:pPr>
        <w:tabs>
          <w:tab w:val="num" w:pos="1440"/>
        </w:tabs>
        <w:ind w:left="1440" w:hanging="360"/>
      </w:pPr>
      <w:rPr>
        <w:sz w:val="20"/>
      </w:rPr>
    </w:lvl>
    <w:lvl w:ilvl="4">
      <w:start w:val="1"/>
      <w:numFmt w:val="decimal"/>
      <w:lvlText w:val="%5."/>
      <w:lvlJc w:val="left"/>
      <w:pPr>
        <w:tabs>
          <w:tab w:val="num" w:pos="1800"/>
        </w:tabs>
        <w:ind w:left="1800" w:hanging="360"/>
      </w:pPr>
      <w:rPr>
        <w:rFonts w:ascii="Arial" w:hAnsi="Arial" w:hint="default"/>
        <w:caps w:val="0"/>
        <w:strike w:val="0"/>
        <w:dstrike w:val="0"/>
        <w:vanish w:val="0"/>
        <w:color w:val="000000"/>
        <w:sz w:val="20"/>
        <w:vertAlign w:val="baseline"/>
      </w:rPr>
    </w:lvl>
    <w:lvl w:ilvl="5">
      <w:start w:val="1"/>
      <w:numFmt w:val="lowerLetter"/>
      <w:lvlText w:val="%6."/>
      <w:lvlJc w:val="left"/>
      <w:pPr>
        <w:tabs>
          <w:tab w:val="num" w:pos="2160"/>
        </w:tabs>
        <w:ind w:left="2160" w:hanging="360"/>
      </w:pPr>
      <w:rPr>
        <w:rFonts w:hint="default"/>
        <w:b w:val="0"/>
        <w:i w:val="0"/>
        <w:sz w:val="20"/>
      </w:rPr>
    </w:lvl>
    <w:lvl w:ilvl="6">
      <w:start w:val="1"/>
      <w:numFmt w:val="lowerRoman"/>
      <w:lvlText w:val="%7."/>
      <w:lvlJc w:val="left"/>
      <w:pPr>
        <w:tabs>
          <w:tab w:val="num" w:pos="3024"/>
        </w:tabs>
        <w:ind w:left="3024" w:hanging="432"/>
      </w:pPr>
      <w:rPr>
        <w:rFonts w:ascii="Arial" w:hAnsi="Arial" w:hint="default"/>
        <w:b w:val="0"/>
        <w:i/>
        <w:caps w:val="0"/>
        <w:strike w:val="0"/>
        <w:dstrike w:val="0"/>
        <w:vanish w:val="0"/>
        <w:color w:val="000000"/>
        <w:sz w:val="20"/>
        <w:vertAlign w:val="baseline"/>
      </w:rPr>
    </w:lvl>
    <w:lvl w:ilvl="7">
      <w:start w:val="1"/>
      <w:numFmt w:val="lowerLetter"/>
      <w:lvlText w:val="%8."/>
      <w:lvlJc w:val="left"/>
      <w:pPr>
        <w:tabs>
          <w:tab w:val="num" w:pos="3456"/>
        </w:tabs>
        <w:ind w:left="3456" w:hanging="432"/>
      </w:pPr>
      <w:rPr>
        <w:rFonts w:ascii="Arial" w:hAnsi="Arial" w:hint="default"/>
        <w:b w:val="0"/>
        <w:i/>
        <w:caps w:val="0"/>
        <w:strike w:val="0"/>
        <w:dstrike w:val="0"/>
        <w:vanish w:val="0"/>
        <w:color w:val="000000"/>
        <w:vertAlign w:val="baseline"/>
      </w:rPr>
    </w:lvl>
    <w:lvl w:ilvl="8">
      <w:start w:val="1"/>
      <w:numFmt w:val="lowerRoman"/>
      <w:lvlText w:val="%9."/>
      <w:lvlJc w:val="right"/>
      <w:pPr>
        <w:tabs>
          <w:tab w:val="num" w:pos="6840"/>
        </w:tabs>
        <w:ind w:left="6840" w:hanging="180"/>
      </w:pPr>
      <w:rPr>
        <w:rFonts w:hint="default"/>
      </w:rPr>
    </w:lvl>
  </w:abstractNum>
  <w:abstractNum w:abstractNumId="17" w15:restartNumberingAfterBreak="0">
    <w:nsid w:val="289D4A15"/>
    <w:multiLevelType w:val="hybridMultilevel"/>
    <w:tmpl w:val="70E8D4CE"/>
    <w:lvl w:ilvl="0" w:tplc="691832EE">
      <w:start w:val="10"/>
      <w:numFmt w:val="upperLetter"/>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9B3E1E68">
      <w:start w:val="1"/>
      <w:numFmt w:val="decimal"/>
      <w:lvlText w:val="%3."/>
      <w:lvlJc w:val="right"/>
      <w:pPr>
        <w:ind w:left="2160" w:hanging="180"/>
      </w:pPr>
      <w:rPr>
        <w:rFonts w:ascii="Arial" w:eastAsia="Times New Roman" w:hAnsi="Arial" w:cs="Arial"/>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521BAF"/>
    <w:multiLevelType w:val="hybridMultilevel"/>
    <w:tmpl w:val="B450F26A"/>
    <w:lvl w:ilvl="0" w:tplc="198A02F4">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9" w15:restartNumberingAfterBreak="0">
    <w:nsid w:val="3F4A4034"/>
    <w:multiLevelType w:val="singleLevel"/>
    <w:tmpl w:val="7F8A5BAC"/>
    <w:lvl w:ilvl="0">
      <w:start w:val="1"/>
      <w:numFmt w:val="lowerLetter"/>
      <w:lvlText w:val="%1."/>
      <w:lvlJc w:val="left"/>
      <w:pPr>
        <w:tabs>
          <w:tab w:val="num" w:pos="1800"/>
        </w:tabs>
        <w:ind w:left="1800" w:hanging="360"/>
      </w:pPr>
      <w:rPr>
        <w:rFonts w:hint="default"/>
      </w:rPr>
    </w:lvl>
  </w:abstractNum>
  <w:abstractNum w:abstractNumId="20" w15:restartNumberingAfterBreak="0">
    <w:nsid w:val="3F4E5FB3"/>
    <w:multiLevelType w:val="hybridMultilevel"/>
    <w:tmpl w:val="786C4AB2"/>
    <w:lvl w:ilvl="0" w:tplc="3ADEA226">
      <w:start w:val="1"/>
      <w:numFmt w:val="lowerLetter"/>
      <w:lvlText w:val="%1."/>
      <w:lvlJc w:val="left"/>
      <w:pPr>
        <w:ind w:left="1980" w:hanging="360"/>
      </w:pPr>
      <w:rPr>
        <w:rFonts w:ascii="Arial" w:eastAsia="Times New Roman" w:hAnsi="Arial" w:cs="Arial"/>
      </w:rPr>
    </w:lvl>
    <w:lvl w:ilvl="1" w:tplc="04090019" w:tentative="1">
      <w:start w:val="1"/>
      <w:numFmt w:val="lowerLetter"/>
      <w:lvlText w:val="%2."/>
      <w:lvlJc w:val="left"/>
      <w:pPr>
        <w:ind w:left="1440" w:hanging="360"/>
      </w:pPr>
    </w:lvl>
    <w:lvl w:ilvl="2" w:tplc="C818FEDC">
      <w:start w:val="1"/>
      <w:numFmt w:val="decimal"/>
      <w:lvlText w:val="%3."/>
      <w:lvlJc w:val="left"/>
      <w:pPr>
        <w:ind w:left="2160" w:hanging="180"/>
      </w:pPr>
      <w:rPr>
        <w:rFonts w:hint="default"/>
      </w:rPr>
    </w:lvl>
    <w:lvl w:ilvl="3" w:tplc="04090011">
      <w:start w:val="1"/>
      <w:numFmt w:val="decimal"/>
      <w:lvlText w:val="%4)"/>
      <w:lvlJc w:val="left"/>
      <w:pPr>
        <w:ind w:left="2880" w:hanging="360"/>
      </w:pPr>
    </w:lvl>
    <w:lvl w:ilvl="4" w:tplc="04090017">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F67B22"/>
    <w:multiLevelType w:val="hybridMultilevel"/>
    <w:tmpl w:val="BC7A305C"/>
    <w:lvl w:ilvl="0" w:tplc="3ABA68EA">
      <w:start w:val="1"/>
      <w:numFmt w:val="lowerLetter"/>
      <w:lvlText w:val="%1."/>
      <w:lvlJc w:val="left"/>
      <w:pPr>
        <w:ind w:left="720" w:hanging="360"/>
      </w:pPr>
    </w:lvl>
    <w:lvl w:ilvl="1" w:tplc="5812152A">
      <w:start w:val="1"/>
      <w:numFmt w:val="lowerLetter"/>
      <w:lvlText w:val="%2."/>
      <w:lvlJc w:val="left"/>
      <w:pPr>
        <w:ind w:left="1440" w:hanging="360"/>
      </w:pPr>
    </w:lvl>
    <w:lvl w:ilvl="2" w:tplc="47A4ED7C">
      <w:start w:val="1"/>
      <w:numFmt w:val="lowerRoman"/>
      <w:lvlText w:val="%3."/>
      <w:lvlJc w:val="right"/>
      <w:pPr>
        <w:ind w:left="2160" w:hanging="180"/>
      </w:pPr>
    </w:lvl>
    <w:lvl w:ilvl="3" w:tplc="8452AE60">
      <w:start w:val="1"/>
      <w:numFmt w:val="decimal"/>
      <w:lvlText w:val="%4)"/>
      <w:lvlJc w:val="left"/>
      <w:pPr>
        <w:ind w:left="2880" w:hanging="360"/>
      </w:pPr>
      <w:rPr>
        <w:rFonts w:ascii="Arial" w:eastAsia="Times New Roman" w:hAnsi="Arial" w:cs="Arial"/>
      </w:rPr>
    </w:lvl>
    <w:lvl w:ilvl="4" w:tplc="04090017">
      <w:start w:val="1"/>
      <w:numFmt w:val="lowerLetter"/>
      <w:lvlText w:val="%5)"/>
      <w:lvlJc w:val="left"/>
      <w:pPr>
        <w:ind w:left="3600" w:hanging="360"/>
      </w:pPr>
    </w:lvl>
    <w:lvl w:ilvl="5" w:tplc="B3B6D47E">
      <w:start w:val="1"/>
      <w:numFmt w:val="lowerRoman"/>
      <w:lvlText w:val="%6."/>
      <w:lvlJc w:val="right"/>
      <w:pPr>
        <w:ind w:left="4320" w:hanging="180"/>
      </w:pPr>
    </w:lvl>
    <w:lvl w:ilvl="6" w:tplc="6C78CF28">
      <w:start w:val="1"/>
      <w:numFmt w:val="decimal"/>
      <w:lvlText w:val="%7."/>
      <w:lvlJc w:val="left"/>
      <w:pPr>
        <w:ind w:left="5040" w:hanging="360"/>
      </w:pPr>
    </w:lvl>
    <w:lvl w:ilvl="7" w:tplc="E8549534">
      <w:start w:val="1"/>
      <w:numFmt w:val="lowerLetter"/>
      <w:lvlText w:val="%8."/>
      <w:lvlJc w:val="left"/>
      <w:pPr>
        <w:ind w:left="5760" w:hanging="360"/>
      </w:pPr>
    </w:lvl>
    <w:lvl w:ilvl="8" w:tplc="5D6677B4">
      <w:start w:val="1"/>
      <w:numFmt w:val="lowerRoman"/>
      <w:lvlText w:val="%9."/>
      <w:lvlJc w:val="right"/>
      <w:pPr>
        <w:ind w:left="6480" w:hanging="180"/>
      </w:pPr>
    </w:lvl>
  </w:abstractNum>
  <w:abstractNum w:abstractNumId="22" w15:restartNumberingAfterBreak="0">
    <w:nsid w:val="42DA6114"/>
    <w:multiLevelType w:val="multilevel"/>
    <w:tmpl w:val="AB4045B2"/>
    <w:lvl w:ilvl="0">
      <w:start w:val="1"/>
      <w:numFmt w:val="upperRoman"/>
      <w:lvlText w:val="%1."/>
      <w:lvlJc w:val="left"/>
      <w:pPr>
        <w:tabs>
          <w:tab w:val="num" w:pos="360"/>
        </w:tabs>
        <w:ind w:left="360" w:hanging="360"/>
      </w:pPr>
      <w:rPr>
        <w:rFonts w:ascii="Arial" w:hAnsi="Arial" w:hint="default"/>
        <w:caps w:val="0"/>
        <w:strike w:val="0"/>
        <w:dstrike w:val="0"/>
        <w:vanish w:val="0"/>
        <w:color w:val="000000"/>
        <w:sz w:val="20"/>
        <w:vertAlign w:val="baseline"/>
      </w:rPr>
    </w:lvl>
    <w:lvl w:ilvl="1">
      <w:start w:val="1"/>
      <w:numFmt w:val="upperLetter"/>
      <w:lvlText w:val="%2."/>
      <w:lvlJc w:val="left"/>
      <w:pPr>
        <w:tabs>
          <w:tab w:val="num" w:pos="720"/>
        </w:tabs>
        <w:ind w:left="720" w:hanging="360"/>
      </w:pPr>
      <w:rPr>
        <w:rFonts w:ascii="Arial" w:eastAsia="Times New Roman" w:hAnsi="Arial" w:cs="Times New Roman"/>
        <w:caps w:val="0"/>
        <w:strike w:val="0"/>
        <w:dstrike w:val="0"/>
        <w:vanish w:val="0"/>
        <w:color w:val="000000"/>
        <w:sz w:val="20"/>
        <w:vertAlign w:val="baseline"/>
      </w:rPr>
    </w:lvl>
    <w:lvl w:ilvl="2">
      <w:start w:val="1"/>
      <w:numFmt w:val="lowerRoman"/>
      <w:lvlText w:val="%3."/>
      <w:lvlJc w:val="left"/>
      <w:pPr>
        <w:tabs>
          <w:tab w:val="num" w:pos="1080"/>
        </w:tabs>
        <w:ind w:left="1080" w:hanging="360"/>
      </w:pPr>
      <w:rPr>
        <w:rFonts w:ascii="Arial" w:hAnsi="Arial" w:hint="default"/>
        <w:caps w:val="0"/>
        <w:strike w:val="0"/>
        <w:dstrike w:val="0"/>
        <w:vanish w:val="0"/>
        <w:color w:val="000000"/>
        <w:sz w:val="20"/>
        <w:vertAlign w:val="baseline"/>
      </w:rPr>
    </w:lvl>
    <w:lvl w:ilvl="3">
      <w:start w:val="1"/>
      <w:numFmt w:val="lowerRoman"/>
      <w:lvlText w:val="%4."/>
      <w:lvlJc w:val="right"/>
      <w:pPr>
        <w:tabs>
          <w:tab w:val="num" w:pos="1440"/>
        </w:tabs>
        <w:ind w:left="1440" w:hanging="360"/>
      </w:pPr>
      <w:rPr>
        <w:sz w:val="20"/>
      </w:rPr>
    </w:lvl>
    <w:lvl w:ilvl="4">
      <w:start w:val="1"/>
      <w:numFmt w:val="decimal"/>
      <w:lvlText w:val="%5."/>
      <w:lvlJc w:val="left"/>
      <w:pPr>
        <w:tabs>
          <w:tab w:val="num" w:pos="1800"/>
        </w:tabs>
        <w:ind w:left="1800" w:hanging="360"/>
      </w:pPr>
      <w:rPr>
        <w:rFonts w:ascii="Arial" w:hAnsi="Arial" w:hint="default"/>
        <w:caps w:val="0"/>
        <w:strike w:val="0"/>
        <w:dstrike w:val="0"/>
        <w:vanish w:val="0"/>
        <w:color w:val="000000"/>
        <w:sz w:val="20"/>
        <w:vertAlign w:val="baseline"/>
      </w:rPr>
    </w:lvl>
    <w:lvl w:ilvl="5">
      <w:start w:val="1"/>
      <w:numFmt w:val="lowerLetter"/>
      <w:lvlText w:val="%6."/>
      <w:lvlJc w:val="left"/>
      <w:pPr>
        <w:tabs>
          <w:tab w:val="num" w:pos="2160"/>
        </w:tabs>
        <w:ind w:left="2160" w:hanging="360"/>
      </w:pPr>
      <w:rPr>
        <w:rFonts w:ascii="Arial" w:eastAsia="Times New Roman" w:hAnsi="Arial" w:cs="Arial"/>
        <w:b w:val="0"/>
        <w:i w:val="0"/>
        <w:sz w:val="20"/>
      </w:rPr>
    </w:lvl>
    <w:lvl w:ilvl="6">
      <w:start w:val="1"/>
      <w:numFmt w:val="lowerRoman"/>
      <w:lvlText w:val="%7."/>
      <w:lvlJc w:val="left"/>
      <w:pPr>
        <w:tabs>
          <w:tab w:val="num" w:pos="3024"/>
        </w:tabs>
        <w:ind w:left="3024" w:hanging="432"/>
      </w:pPr>
      <w:rPr>
        <w:rFonts w:ascii="Arial" w:hAnsi="Arial" w:hint="default"/>
        <w:b w:val="0"/>
        <w:i/>
        <w:caps w:val="0"/>
        <w:strike w:val="0"/>
        <w:dstrike w:val="0"/>
        <w:vanish w:val="0"/>
        <w:color w:val="000000"/>
        <w:sz w:val="20"/>
        <w:vertAlign w:val="baseline"/>
      </w:rPr>
    </w:lvl>
    <w:lvl w:ilvl="7">
      <w:start w:val="1"/>
      <w:numFmt w:val="decimal"/>
      <w:lvlText w:val="%8)"/>
      <w:lvlJc w:val="left"/>
      <w:pPr>
        <w:tabs>
          <w:tab w:val="num" w:pos="3456"/>
        </w:tabs>
        <w:ind w:left="3456" w:hanging="432"/>
      </w:pPr>
      <w:rPr>
        <w:rFonts w:ascii="Arial" w:eastAsia="Times New Roman" w:hAnsi="Arial" w:cs="Arial"/>
        <w:b w:val="0"/>
        <w:i w:val="0"/>
        <w:caps w:val="0"/>
        <w:strike w:val="0"/>
        <w:dstrike w:val="0"/>
        <w:vanish w:val="0"/>
        <w:color w:val="000000"/>
        <w:sz w:val="20"/>
        <w:vertAlign w:val="baseline"/>
      </w:rPr>
    </w:lvl>
    <w:lvl w:ilvl="8">
      <w:start w:val="1"/>
      <w:numFmt w:val="lowerRoman"/>
      <w:lvlText w:val="%9."/>
      <w:lvlJc w:val="right"/>
      <w:pPr>
        <w:tabs>
          <w:tab w:val="num" w:pos="6840"/>
        </w:tabs>
        <w:ind w:left="6840" w:hanging="180"/>
      </w:pPr>
      <w:rPr>
        <w:rFonts w:hint="default"/>
      </w:rPr>
    </w:lvl>
  </w:abstractNum>
  <w:abstractNum w:abstractNumId="23" w15:restartNumberingAfterBreak="0">
    <w:nsid w:val="47332E41"/>
    <w:multiLevelType w:val="hybridMultilevel"/>
    <w:tmpl w:val="09C2AB3E"/>
    <w:lvl w:ilvl="0" w:tplc="EBE8A95C">
      <w:start w:val="1"/>
      <w:numFmt w:val="lowerLetter"/>
      <w:lvlText w:val="%1."/>
      <w:lvlJc w:val="left"/>
      <w:pPr>
        <w:ind w:left="720" w:hanging="360"/>
      </w:pPr>
      <w:rPr>
        <w:rFonts w:ascii="Arial" w:eastAsia="Times New Roman" w:hAnsi="Arial" w:cs="Arial"/>
      </w:rPr>
    </w:lvl>
    <w:lvl w:ilvl="1" w:tplc="B526EF8E">
      <w:start w:val="1"/>
      <w:numFmt w:val="upperLetter"/>
      <w:lvlText w:val="%2."/>
      <w:lvlJc w:val="left"/>
      <w:pPr>
        <w:ind w:left="1170" w:hanging="360"/>
      </w:pPr>
      <w:rPr>
        <w:rFonts w:ascii="Arial" w:eastAsia="Calibri" w:hAnsi="Arial" w:cs="Arial"/>
      </w:rPr>
    </w:lvl>
    <w:lvl w:ilvl="2" w:tplc="E2E4F4A8">
      <w:start w:val="1"/>
      <w:numFmt w:val="decimal"/>
      <w:lvlText w:val="%3."/>
      <w:lvlJc w:val="right"/>
      <w:pPr>
        <w:ind w:left="2160" w:hanging="180"/>
      </w:pPr>
      <w:rPr>
        <w:rFonts w:ascii="Arial" w:eastAsia="Calibri" w:hAnsi="Arial" w:cs="Arial"/>
      </w:rPr>
    </w:lvl>
    <w:lvl w:ilvl="3" w:tplc="207C79BA">
      <w:start w:val="1"/>
      <w:numFmt w:val="decimal"/>
      <w:lvlText w:val="%4."/>
      <w:lvlJc w:val="left"/>
      <w:pPr>
        <w:ind w:left="2880" w:hanging="360"/>
      </w:pPr>
      <w:rPr>
        <w:sz w:val="20"/>
        <w:szCs w:val="20"/>
      </w:rPr>
    </w:lvl>
    <w:lvl w:ilvl="4" w:tplc="553EA9AC">
      <w:start w:val="2"/>
      <w:numFmt w:val="low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7A5CDE"/>
    <w:multiLevelType w:val="singleLevel"/>
    <w:tmpl w:val="A23EA320"/>
    <w:lvl w:ilvl="0">
      <w:start w:val="1"/>
      <w:numFmt w:val="decimal"/>
      <w:lvlText w:val="%1."/>
      <w:lvlJc w:val="left"/>
      <w:pPr>
        <w:tabs>
          <w:tab w:val="num" w:pos="1080"/>
        </w:tabs>
        <w:ind w:left="1080" w:hanging="360"/>
      </w:pPr>
      <w:rPr>
        <w:rFonts w:hint="default"/>
        <w:strike w:val="0"/>
        <w:dstrike w:val="0"/>
        <w:u w:val="none"/>
        <w:effect w:val="none"/>
      </w:rPr>
    </w:lvl>
  </w:abstractNum>
  <w:abstractNum w:abstractNumId="25" w15:restartNumberingAfterBreak="0">
    <w:nsid w:val="4C192480"/>
    <w:multiLevelType w:val="hybridMultilevel"/>
    <w:tmpl w:val="ED7EC3C4"/>
    <w:lvl w:ilvl="0" w:tplc="F246EC4A">
      <w:start w:val="1"/>
      <w:numFmt w:val="decimal"/>
      <w:lvlText w:val="%1)"/>
      <w:lvlJc w:val="left"/>
      <w:pPr>
        <w:tabs>
          <w:tab w:val="num" w:pos="2520"/>
        </w:tabs>
        <w:ind w:left="2520" w:hanging="360"/>
      </w:pPr>
      <w:rPr>
        <w:rFonts w:ascii="Arial" w:eastAsia="Times New Roman"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A972489"/>
    <w:multiLevelType w:val="singleLevel"/>
    <w:tmpl w:val="CE1476AE"/>
    <w:lvl w:ilvl="0">
      <w:start w:val="1"/>
      <w:numFmt w:val="lowerLetter"/>
      <w:lvlText w:val="%1."/>
      <w:lvlJc w:val="left"/>
      <w:pPr>
        <w:tabs>
          <w:tab w:val="num" w:pos="1800"/>
        </w:tabs>
        <w:ind w:left="1800" w:hanging="360"/>
      </w:pPr>
      <w:rPr>
        <w:rFonts w:hint="default"/>
      </w:rPr>
    </w:lvl>
  </w:abstractNum>
  <w:abstractNum w:abstractNumId="27" w15:restartNumberingAfterBreak="0">
    <w:nsid w:val="5C0C7E5F"/>
    <w:multiLevelType w:val="hybridMultilevel"/>
    <w:tmpl w:val="B0B46A02"/>
    <w:lvl w:ilvl="0" w:tplc="3D147F44">
      <w:start w:val="12"/>
      <w:numFmt w:val="upperLetter"/>
      <w:lvlText w:val="%1."/>
      <w:lvlJc w:val="left"/>
      <w:pPr>
        <w:tabs>
          <w:tab w:val="num" w:pos="1590"/>
        </w:tabs>
        <w:ind w:left="1590" w:hanging="510"/>
      </w:pPr>
      <w:rPr>
        <w:rFonts w:hint="default"/>
        <w:b w:val="0"/>
        <w:strike w:val="0"/>
        <w:d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D851450"/>
    <w:multiLevelType w:val="hybridMultilevel"/>
    <w:tmpl w:val="D6308A1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7FD1747"/>
    <w:multiLevelType w:val="hybridMultilevel"/>
    <w:tmpl w:val="08866356"/>
    <w:lvl w:ilvl="0" w:tplc="31BEB98A">
      <w:start w:val="2"/>
      <w:numFmt w:val="upperLetter"/>
      <w:lvlText w:val="%1."/>
      <w:lvlJc w:val="left"/>
      <w:pPr>
        <w:tabs>
          <w:tab w:val="num" w:pos="1590"/>
        </w:tabs>
        <w:ind w:left="1590" w:hanging="510"/>
      </w:pPr>
      <w:rPr>
        <w:rFonts w:hint="default"/>
        <w:b w:val="0"/>
        <w:strike w:val="0"/>
        <w:d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CD4E0D"/>
    <w:multiLevelType w:val="hybridMultilevel"/>
    <w:tmpl w:val="0F1AC580"/>
    <w:lvl w:ilvl="0" w:tplc="B082F0AE">
      <w:start w:val="7"/>
      <w:numFmt w:val="upperLetter"/>
      <w:lvlText w:val="%1."/>
      <w:lvlJc w:val="left"/>
      <w:pPr>
        <w:tabs>
          <w:tab w:val="num" w:pos="1080"/>
        </w:tabs>
        <w:ind w:left="1080" w:hanging="360"/>
      </w:pPr>
      <w:rPr>
        <w:rFonts w:hint="default"/>
      </w:rPr>
    </w:lvl>
    <w:lvl w:ilvl="1" w:tplc="CD9696B6">
      <w:start w:val="1"/>
      <w:numFmt w:val="decimal"/>
      <w:lvlText w:val="%2."/>
      <w:lvlJc w:val="left"/>
      <w:pPr>
        <w:tabs>
          <w:tab w:val="num" w:pos="1485"/>
        </w:tabs>
        <w:ind w:left="1485" w:hanging="405"/>
      </w:pPr>
      <w:rPr>
        <w:rFonts w:hint="default"/>
      </w:rPr>
    </w:lvl>
    <w:lvl w:ilvl="2" w:tplc="705C1530">
      <w:start w:val="1"/>
      <w:numFmt w:val="decimal"/>
      <w:lvlText w:val="%3."/>
      <w:lvlJc w:val="left"/>
      <w:pPr>
        <w:tabs>
          <w:tab w:val="num" w:pos="2160"/>
        </w:tabs>
        <w:ind w:left="2160" w:hanging="180"/>
      </w:pPr>
      <w:rPr>
        <w:rFonts w:ascii="Arial" w:eastAsia="Times New Roman" w:hAnsi="Arial" w:cs="Arial"/>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691C1483"/>
    <w:multiLevelType w:val="hybridMultilevel"/>
    <w:tmpl w:val="1FA8D76E"/>
    <w:lvl w:ilvl="0" w:tplc="0EAAFB22">
      <w:start w:val="13"/>
      <w:numFmt w:val="upperLetter"/>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877E12"/>
    <w:multiLevelType w:val="hybridMultilevel"/>
    <w:tmpl w:val="247E7BC6"/>
    <w:lvl w:ilvl="0" w:tplc="A02071FA">
      <w:start w:val="1"/>
      <w:numFmt w:val="upp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3" w15:restartNumberingAfterBreak="0">
    <w:nsid w:val="74397055"/>
    <w:multiLevelType w:val="singleLevel"/>
    <w:tmpl w:val="8280E7EA"/>
    <w:lvl w:ilvl="0">
      <w:start w:val="1"/>
      <w:numFmt w:val="decimal"/>
      <w:lvlText w:val="%1."/>
      <w:lvlJc w:val="left"/>
      <w:pPr>
        <w:tabs>
          <w:tab w:val="num" w:pos="1440"/>
        </w:tabs>
        <w:ind w:left="1440" w:hanging="360"/>
      </w:pPr>
      <w:rPr>
        <w:rFonts w:hint="default"/>
      </w:rPr>
    </w:lvl>
  </w:abstractNum>
  <w:abstractNum w:abstractNumId="34" w15:restartNumberingAfterBreak="0">
    <w:nsid w:val="793F518C"/>
    <w:multiLevelType w:val="hybridMultilevel"/>
    <w:tmpl w:val="D21C060A"/>
    <w:lvl w:ilvl="0" w:tplc="31ACF898">
      <w:start w:val="1"/>
      <w:numFmt w:val="lowerLetter"/>
      <w:lvlText w:val="%1."/>
      <w:lvlJc w:val="left"/>
      <w:pPr>
        <w:ind w:left="720" w:hanging="360"/>
      </w:pPr>
    </w:lvl>
    <w:lvl w:ilvl="1" w:tplc="64081C62">
      <w:start w:val="1"/>
      <w:numFmt w:val="lowerLetter"/>
      <w:lvlText w:val="%2."/>
      <w:lvlJc w:val="left"/>
      <w:pPr>
        <w:ind w:left="1440" w:hanging="360"/>
      </w:pPr>
    </w:lvl>
    <w:lvl w:ilvl="2" w:tplc="336C0B4A">
      <w:start w:val="1"/>
      <w:numFmt w:val="lowerRoman"/>
      <w:lvlText w:val="%3."/>
      <w:lvlJc w:val="right"/>
      <w:pPr>
        <w:ind w:left="2160" w:hanging="180"/>
      </w:pPr>
    </w:lvl>
    <w:lvl w:ilvl="3" w:tplc="7D84CF02">
      <w:start w:val="1"/>
      <w:numFmt w:val="decimal"/>
      <w:lvlText w:val="%4."/>
      <w:lvlJc w:val="left"/>
      <w:pPr>
        <w:ind w:left="2880" w:hanging="360"/>
      </w:pPr>
    </w:lvl>
    <w:lvl w:ilvl="4" w:tplc="1C8EB9AA">
      <w:start w:val="1"/>
      <w:numFmt w:val="lowerLetter"/>
      <w:lvlText w:val="%5."/>
      <w:lvlJc w:val="left"/>
      <w:pPr>
        <w:ind w:left="3600" w:hanging="360"/>
      </w:pPr>
    </w:lvl>
    <w:lvl w:ilvl="5" w:tplc="1FA09068">
      <w:start w:val="1"/>
      <w:numFmt w:val="lowerRoman"/>
      <w:lvlText w:val="%6."/>
      <w:lvlJc w:val="right"/>
      <w:pPr>
        <w:ind w:left="4320" w:hanging="180"/>
      </w:pPr>
    </w:lvl>
    <w:lvl w:ilvl="6" w:tplc="86DE7E2E">
      <w:start w:val="1"/>
      <w:numFmt w:val="decimal"/>
      <w:lvlText w:val="%7."/>
      <w:lvlJc w:val="left"/>
      <w:pPr>
        <w:ind w:left="5040" w:hanging="360"/>
      </w:pPr>
    </w:lvl>
    <w:lvl w:ilvl="7" w:tplc="304E6EAA">
      <w:start w:val="1"/>
      <w:numFmt w:val="lowerLetter"/>
      <w:lvlText w:val="%8."/>
      <w:lvlJc w:val="left"/>
      <w:pPr>
        <w:ind w:left="5760" w:hanging="360"/>
      </w:pPr>
    </w:lvl>
    <w:lvl w:ilvl="8" w:tplc="EE002CDE">
      <w:start w:val="1"/>
      <w:numFmt w:val="lowerRoman"/>
      <w:lvlText w:val="%9."/>
      <w:lvlJc w:val="right"/>
      <w:pPr>
        <w:ind w:left="6480" w:hanging="180"/>
      </w:pPr>
    </w:lvl>
  </w:abstractNum>
  <w:abstractNum w:abstractNumId="35" w15:restartNumberingAfterBreak="0">
    <w:nsid w:val="7E1C4B5B"/>
    <w:multiLevelType w:val="hybridMultilevel"/>
    <w:tmpl w:val="E4E0EFCE"/>
    <w:lvl w:ilvl="0" w:tplc="A58209DE">
      <w:start w:val="1"/>
      <w:numFmt w:val="upperRoman"/>
      <w:lvlText w:val="%1."/>
      <w:lvlJc w:val="left"/>
      <w:pPr>
        <w:tabs>
          <w:tab w:val="num" w:pos="720"/>
        </w:tabs>
        <w:ind w:left="360" w:hanging="360"/>
      </w:pPr>
      <w:rPr>
        <w:rFonts w:hint="default"/>
      </w:rPr>
    </w:lvl>
    <w:lvl w:ilvl="1" w:tplc="3856CA68">
      <w:start w:val="1"/>
      <w:numFmt w:val="upperLetter"/>
      <w:lvlText w:val="%2."/>
      <w:lvlJc w:val="left"/>
      <w:pPr>
        <w:tabs>
          <w:tab w:val="num" w:pos="1590"/>
        </w:tabs>
        <w:ind w:left="1590" w:hanging="510"/>
      </w:pPr>
      <w:rPr>
        <w:rFonts w:hint="default"/>
        <w:b w:val="0"/>
        <w:strike w:val="0"/>
        <w:dstrike w:val="0"/>
      </w:rPr>
    </w:lvl>
    <w:lvl w:ilvl="2" w:tplc="C818FEDC">
      <w:start w:val="1"/>
      <w:numFmt w:val="decimal"/>
      <w:lvlText w:val="%3."/>
      <w:lvlJc w:val="left"/>
      <w:pPr>
        <w:tabs>
          <w:tab w:val="num" w:pos="1980"/>
        </w:tabs>
        <w:ind w:left="1980" w:hanging="360"/>
      </w:pPr>
      <w:rPr>
        <w:rFonts w:hint="default"/>
      </w:rPr>
    </w:lvl>
    <w:lvl w:ilvl="3" w:tplc="F246EC4A">
      <w:start w:val="1"/>
      <w:numFmt w:val="decimal"/>
      <w:lvlText w:val="%4)"/>
      <w:lvlJc w:val="left"/>
      <w:pPr>
        <w:tabs>
          <w:tab w:val="num" w:pos="2520"/>
        </w:tabs>
        <w:ind w:left="2520" w:hanging="360"/>
      </w:pPr>
      <w:rPr>
        <w:rFonts w:ascii="Arial" w:eastAsia="Times New Roman" w:hAnsi="Arial" w:cs="Arial" w:hint="default"/>
      </w:r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408575252">
    <w:abstractNumId w:val="35"/>
  </w:num>
  <w:num w:numId="2" w16cid:durableId="698160323">
    <w:abstractNumId w:val="10"/>
  </w:num>
  <w:num w:numId="3" w16cid:durableId="881554074">
    <w:abstractNumId w:val="28"/>
  </w:num>
  <w:num w:numId="4" w16cid:durableId="1924608469">
    <w:abstractNumId w:val="11"/>
  </w:num>
  <w:num w:numId="5" w16cid:durableId="788402230">
    <w:abstractNumId w:val="3"/>
  </w:num>
  <w:num w:numId="6" w16cid:durableId="95289865">
    <w:abstractNumId w:val="29"/>
  </w:num>
  <w:num w:numId="7" w16cid:durableId="1950814334">
    <w:abstractNumId w:val="14"/>
  </w:num>
  <w:num w:numId="8" w16cid:durableId="1635211817">
    <w:abstractNumId w:val="33"/>
  </w:num>
  <w:num w:numId="9" w16cid:durableId="1912810280">
    <w:abstractNumId w:val="26"/>
  </w:num>
  <w:num w:numId="10" w16cid:durableId="391776678">
    <w:abstractNumId w:val="19"/>
  </w:num>
  <w:num w:numId="11" w16cid:durableId="141047890">
    <w:abstractNumId w:val="8"/>
  </w:num>
  <w:num w:numId="12" w16cid:durableId="1070423243">
    <w:abstractNumId w:val="9"/>
  </w:num>
  <w:num w:numId="13" w16cid:durableId="118304611">
    <w:abstractNumId w:val="30"/>
  </w:num>
  <w:num w:numId="14" w16cid:durableId="62616216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736683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19916342">
    <w:abstractNumId w:val="3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87823497">
    <w:abstractNumId w:val="14"/>
    <w:lvlOverride w:ilvl="0">
      <w:startOverride w:val="1"/>
    </w:lvlOverride>
  </w:num>
  <w:num w:numId="18" w16cid:durableId="171258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02623818">
    <w:abstractNumId w:val="9"/>
    <w:lvlOverride w:ilvl="0">
      <w:startOverride w:val="1"/>
    </w:lvlOverride>
    <w:lvlOverride w:ilvl="1">
      <w:startOverride w:val="1"/>
    </w:lvlOverride>
    <w:lvlOverride w:ilvl="2">
      <w:startOverride w:val="1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72647536">
    <w:abstractNumId w:val="33"/>
    <w:lvlOverride w:ilvl="0">
      <w:startOverride w:val="1"/>
    </w:lvlOverride>
  </w:num>
  <w:num w:numId="21" w16cid:durableId="1233543419">
    <w:abstractNumId w:val="26"/>
    <w:lvlOverride w:ilvl="0">
      <w:startOverride w:val="1"/>
    </w:lvlOverride>
  </w:num>
  <w:num w:numId="22" w16cid:durableId="344553022">
    <w:abstractNumId w:val="19"/>
    <w:lvlOverride w:ilvl="0">
      <w:startOverride w:val="1"/>
    </w:lvlOverride>
  </w:num>
  <w:num w:numId="23" w16cid:durableId="1814134127">
    <w:abstractNumId w:val="17"/>
  </w:num>
  <w:num w:numId="24" w16cid:durableId="2099593140">
    <w:abstractNumId w:val="24"/>
  </w:num>
  <w:num w:numId="25" w16cid:durableId="1456750783">
    <w:abstractNumId w:val="4"/>
  </w:num>
  <w:num w:numId="26" w16cid:durableId="1939176102">
    <w:abstractNumId w:val="34"/>
  </w:num>
  <w:num w:numId="27" w16cid:durableId="442919665">
    <w:abstractNumId w:val="21"/>
  </w:num>
  <w:num w:numId="28" w16cid:durableId="1006059595">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9" w16cid:durableId="130900769">
    <w:abstractNumId w:val="23"/>
  </w:num>
  <w:num w:numId="30" w16cid:durableId="1797678423">
    <w:abstractNumId w:val="16"/>
  </w:num>
  <w:num w:numId="31" w16cid:durableId="2102067776">
    <w:abstractNumId w:val="32"/>
  </w:num>
  <w:num w:numId="32" w16cid:durableId="1680503086">
    <w:abstractNumId w:val="1"/>
  </w:num>
  <w:num w:numId="33" w16cid:durableId="1560365656">
    <w:abstractNumId w:val="18"/>
  </w:num>
  <w:num w:numId="34" w16cid:durableId="1290819204">
    <w:abstractNumId w:val="22"/>
  </w:num>
  <w:num w:numId="35" w16cid:durableId="358747590">
    <w:abstractNumId w:val="6"/>
  </w:num>
  <w:num w:numId="36" w16cid:durableId="1468012175">
    <w:abstractNumId w:val="12"/>
  </w:num>
  <w:num w:numId="37" w16cid:durableId="1582718683">
    <w:abstractNumId w:val="13"/>
  </w:num>
  <w:num w:numId="38" w16cid:durableId="611740545">
    <w:abstractNumId w:val="31"/>
  </w:num>
  <w:num w:numId="39" w16cid:durableId="1900090419">
    <w:abstractNumId w:val="27"/>
  </w:num>
  <w:num w:numId="40" w16cid:durableId="1674331792">
    <w:abstractNumId w:val="7"/>
  </w:num>
  <w:num w:numId="41" w16cid:durableId="1257709304">
    <w:abstractNumId w:val="2"/>
  </w:num>
  <w:num w:numId="42" w16cid:durableId="2079161143">
    <w:abstractNumId w:val="15"/>
  </w:num>
  <w:num w:numId="43" w16cid:durableId="1495681319">
    <w:abstractNumId w:val="25"/>
  </w:num>
  <w:num w:numId="44" w16cid:durableId="203364799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F0C"/>
    <w:rsid w:val="00045C66"/>
    <w:rsid w:val="000B27C3"/>
    <w:rsid w:val="000B58CE"/>
    <w:rsid w:val="000C7CF5"/>
    <w:rsid w:val="000D5957"/>
    <w:rsid w:val="001019DE"/>
    <w:rsid w:val="00104D1F"/>
    <w:rsid w:val="00131162"/>
    <w:rsid w:val="0018342E"/>
    <w:rsid w:val="00190D3D"/>
    <w:rsid w:val="001E3B93"/>
    <w:rsid w:val="001F6338"/>
    <w:rsid w:val="00202CA9"/>
    <w:rsid w:val="00211958"/>
    <w:rsid w:val="002308FA"/>
    <w:rsid w:val="00237BD3"/>
    <w:rsid w:val="0026058A"/>
    <w:rsid w:val="002819A8"/>
    <w:rsid w:val="002B0D8E"/>
    <w:rsid w:val="002B77CB"/>
    <w:rsid w:val="00302CEF"/>
    <w:rsid w:val="00346DB4"/>
    <w:rsid w:val="00383EF0"/>
    <w:rsid w:val="00396947"/>
    <w:rsid w:val="003D3EE7"/>
    <w:rsid w:val="003E41A5"/>
    <w:rsid w:val="00427A11"/>
    <w:rsid w:val="00430D2C"/>
    <w:rsid w:val="004609AA"/>
    <w:rsid w:val="0049525E"/>
    <w:rsid w:val="00495C1F"/>
    <w:rsid w:val="00496964"/>
    <w:rsid w:val="004B4AFB"/>
    <w:rsid w:val="004F1251"/>
    <w:rsid w:val="00506511"/>
    <w:rsid w:val="00515304"/>
    <w:rsid w:val="005166BB"/>
    <w:rsid w:val="00533D95"/>
    <w:rsid w:val="00543AA9"/>
    <w:rsid w:val="0055377D"/>
    <w:rsid w:val="005E54A1"/>
    <w:rsid w:val="005E57DE"/>
    <w:rsid w:val="005F56C1"/>
    <w:rsid w:val="0060515C"/>
    <w:rsid w:val="00622F0C"/>
    <w:rsid w:val="00671F53"/>
    <w:rsid w:val="006729D6"/>
    <w:rsid w:val="00692511"/>
    <w:rsid w:val="006C212E"/>
    <w:rsid w:val="006C5482"/>
    <w:rsid w:val="006E33DE"/>
    <w:rsid w:val="006F46A5"/>
    <w:rsid w:val="006F5F3A"/>
    <w:rsid w:val="0072760D"/>
    <w:rsid w:val="00757489"/>
    <w:rsid w:val="007B7497"/>
    <w:rsid w:val="007D1CC5"/>
    <w:rsid w:val="00814F7C"/>
    <w:rsid w:val="0083081F"/>
    <w:rsid w:val="00865243"/>
    <w:rsid w:val="008B5A3F"/>
    <w:rsid w:val="008D526C"/>
    <w:rsid w:val="008D6BBF"/>
    <w:rsid w:val="008E3A03"/>
    <w:rsid w:val="008F0B69"/>
    <w:rsid w:val="00921EE7"/>
    <w:rsid w:val="00930AF7"/>
    <w:rsid w:val="00937818"/>
    <w:rsid w:val="0094246B"/>
    <w:rsid w:val="009A5CC3"/>
    <w:rsid w:val="009B48C5"/>
    <w:rsid w:val="009E53A3"/>
    <w:rsid w:val="009F3F4C"/>
    <w:rsid w:val="00A23ACB"/>
    <w:rsid w:val="00A26185"/>
    <w:rsid w:val="00A37A3C"/>
    <w:rsid w:val="00A4125D"/>
    <w:rsid w:val="00A611BB"/>
    <w:rsid w:val="00AA76C9"/>
    <w:rsid w:val="00AC1E31"/>
    <w:rsid w:val="00AD5ADF"/>
    <w:rsid w:val="00AF4F54"/>
    <w:rsid w:val="00B1066C"/>
    <w:rsid w:val="00B17708"/>
    <w:rsid w:val="00B274AF"/>
    <w:rsid w:val="00BA073D"/>
    <w:rsid w:val="00BA29CC"/>
    <w:rsid w:val="00BA57C8"/>
    <w:rsid w:val="00BE34CE"/>
    <w:rsid w:val="00BE4496"/>
    <w:rsid w:val="00C04F52"/>
    <w:rsid w:val="00C73255"/>
    <w:rsid w:val="00C828F8"/>
    <w:rsid w:val="00CC2ED0"/>
    <w:rsid w:val="00CC6FFE"/>
    <w:rsid w:val="00D27F39"/>
    <w:rsid w:val="00DB3B90"/>
    <w:rsid w:val="00DB4C22"/>
    <w:rsid w:val="00E01A46"/>
    <w:rsid w:val="00E120B4"/>
    <w:rsid w:val="00E172D4"/>
    <w:rsid w:val="00E23B63"/>
    <w:rsid w:val="00E25E7A"/>
    <w:rsid w:val="00E3651E"/>
    <w:rsid w:val="00E813D3"/>
    <w:rsid w:val="00EA2C9E"/>
    <w:rsid w:val="00EC3CFD"/>
    <w:rsid w:val="00F2331A"/>
    <w:rsid w:val="00F237B9"/>
    <w:rsid w:val="00F42B0F"/>
    <w:rsid w:val="00F52BAE"/>
    <w:rsid w:val="00FA23A0"/>
    <w:rsid w:val="00FD1DB1"/>
    <w:rsid w:val="00FE4133"/>
    <w:rsid w:val="00FE71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14:docId w14:val="126A8B78"/>
  <w15:chartTrackingRefBased/>
  <w15:docId w15:val="{0F934579-54A4-4802-95EF-D123A9F1B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F0C"/>
    <w:rPr>
      <w:rFonts w:ascii="Univers" w:eastAsia="Times New Roman" w:hAnsi="Univers"/>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rsid w:val="00622F0C"/>
    <w:pPr>
      <w:tabs>
        <w:tab w:val="left" w:pos="1210"/>
        <w:tab w:val="left" w:pos="3630"/>
      </w:tabs>
      <w:ind w:left="1220" w:right="-336" w:hanging="450"/>
    </w:pPr>
    <w:rPr>
      <w:rFonts w:ascii="Arial" w:hAnsi="Arial" w:cs="Arial"/>
      <w:sz w:val="20"/>
    </w:rPr>
  </w:style>
  <w:style w:type="paragraph" w:styleId="Header">
    <w:name w:val="header"/>
    <w:basedOn w:val="Normal"/>
    <w:link w:val="HeaderChar"/>
    <w:unhideWhenUsed/>
    <w:rsid w:val="005166BB"/>
    <w:pPr>
      <w:tabs>
        <w:tab w:val="center" w:pos="4680"/>
        <w:tab w:val="right" w:pos="9360"/>
      </w:tabs>
    </w:pPr>
  </w:style>
  <w:style w:type="character" w:customStyle="1" w:styleId="HeaderChar">
    <w:name w:val="Header Char"/>
    <w:link w:val="Header"/>
    <w:rsid w:val="005166BB"/>
    <w:rPr>
      <w:rFonts w:ascii="Univers" w:eastAsia="Times New Roman" w:hAnsi="Univers" w:cs="Times New Roman"/>
      <w:szCs w:val="24"/>
    </w:rPr>
  </w:style>
  <w:style w:type="paragraph" w:styleId="Footer">
    <w:name w:val="footer"/>
    <w:basedOn w:val="Normal"/>
    <w:link w:val="FooterChar"/>
    <w:uiPriority w:val="99"/>
    <w:unhideWhenUsed/>
    <w:rsid w:val="005166BB"/>
    <w:pPr>
      <w:tabs>
        <w:tab w:val="center" w:pos="4680"/>
        <w:tab w:val="right" w:pos="9360"/>
      </w:tabs>
    </w:pPr>
  </w:style>
  <w:style w:type="character" w:customStyle="1" w:styleId="FooterChar">
    <w:name w:val="Footer Char"/>
    <w:link w:val="Footer"/>
    <w:uiPriority w:val="99"/>
    <w:rsid w:val="005166BB"/>
    <w:rPr>
      <w:rFonts w:ascii="Univers" w:eastAsia="Times New Roman" w:hAnsi="Univers" w:cs="Times New Roman"/>
      <w:szCs w:val="24"/>
    </w:rPr>
  </w:style>
  <w:style w:type="paragraph" w:styleId="BalloonText">
    <w:name w:val="Balloon Text"/>
    <w:basedOn w:val="Normal"/>
    <w:link w:val="BalloonTextChar"/>
    <w:uiPriority w:val="99"/>
    <w:semiHidden/>
    <w:unhideWhenUsed/>
    <w:rsid w:val="005166BB"/>
    <w:rPr>
      <w:rFonts w:ascii="Tahoma" w:hAnsi="Tahoma" w:cs="Tahoma"/>
      <w:sz w:val="16"/>
      <w:szCs w:val="16"/>
    </w:rPr>
  </w:style>
  <w:style w:type="character" w:customStyle="1" w:styleId="BalloonTextChar">
    <w:name w:val="Balloon Text Char"/>
    <w:link w:val="BalloonText"/>
    <w:uiPriority w:val="99"/>
    <w:semiHidden/>
    <w:rsid w:val="005166BB"/>
    <w:rPr>
      <w:rFonts w:ascii="Tahoma" w:eastAsia="Times New Roman" w:hAnsi="Tahoma" w:cs="Tahoma"/>
      <w:sz w:val="16"/>
      <w:szCs w:val="16"/>
    </w:rPr>
  </w:style>
  <w:style w:type="paragraph" w:styleId="ListParagraph">
    <w:name w:val="List Paragraph"/>
    <w:basedOn w:val="Normal"/>
    <w:qFormat/>
    <w:rsid w:val="00921EE7"/>
    <w:pPr>
      <w:ind w:left="720"/>
      <w:contextualSpacing/>
    </w:pPr>
  </w:style>
  <w:style w:type="table" w:styleId="TableGrid">
    <w:name w:val="Table Grid"/>
    <w:basedOn w:val="TableNormal"/>
    <w:uiPriority w:val="59"/>
    <w:rsid w:val="00921E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D3EE7"/>
    <w:pPr>
      <w:widowControl w:val="0"/>
      <w:autoSpaceDE w:val="0"/>
      <w:autoSpaceDN w:val="0"/>
    </w:pPr>
    <w:rPr>
      <w:rFonts w:ascii="Times New Roman" w:hAnsi="Times New Roman"/>
      <w:szCs w:val="22"/>
      <w:lang w:bidi="en-US"/>
    </w:rPr>
  </w:style>
  <w:style w:type="character" w:customStyle="1" w:styleId="BodyTextChar">
    <w:name w:val="Body Text Char"/>
    <w:link w:val="BodyText"/>
    <w:uiPriority w:val="1"/>
    <w:rsid w:val="003D3EE7"/>
    <w:rPr>
      <w:rFonts w:ascii="Times New Roman" w:eastAsia="Times New Roman" w:hAnsi="Times New Roman"/>
      <w:sz w:val="22"/>
      <w:szCs w:val="22"/>
      <w:lang w:bidi="en-US"/>
    </w:rPr>
  </w:style>
  <w:style w:type="paragraph" w:customStyle="1" w:styleId="TableParagraph">
    <w:name w:val="Table Paragraph"/>
    <w:basedOn w:val="Normal"/>
    <w:uiPriority w:val="1"/>
    <w:qFormat/>
    <w:rsid w:val="003D3EE7"/>
    <w:pPr>
      <w:widowControl w:val="0"/>
      <w:autoSpaceDE w:val="0"/>
      <w:autoSpaceDN w:val="0"/>
    </w:pPr>
    <w:rPr>
      <w:rFonts w:ascii="Times New Roman" w:hAnsi="Times New Roman"/>
      <w:szCs w:val="22"/>
      <w:lang w:bidi="en-US"/>
    </w:rPr>
  </w:style>
  <w:style w:type="paragraph" w:customStyle="1" w:styleId="mystyle">
    <w:name w:val="mystyle"/>
    <w:basedOn w:val="Normal"/>
    <w:rsid w:val="009E53A3"/>
    <w:pPr>
      <w:widowControl w:val="0"/>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 w:val="left" w:pos="11664"/>
        <w:tab w:val="left" w:pos="12096"/>
        <w:tab w:val="left" w:pos="12528"/>
        <w:tab w:val="left" w:pos="12960"/>
      </w:tabs>
      <w:outlineLvl w:val="0"/>
    </w:pPr>
    <w:rPr>
      <w:rFonts w:ascii="Arial" w:hAnsi="Arial"/>
      <w:sz w:val="20"/>
    </w:rPr>
  </w:style>
  <w:style w:type="paragraph" w:customStyle="1" w:styleId="Level1">
    <w:name w:val="Level 1"/>
    <w:basedOn w:val="Normal"/>
    <w:rsid w:val="004609AA"/>
    <w:pPr>
      <w:widowControl w:val="0"/>
      <w:numPr>
        <w:numId w:val="28"/>
      </w:numPr>
      <w:autoSpaceDE w:val="0"/>
      <w:autoSpaceDN w:val="0"/>
      <w:adjustRightInd w:val="0"/>
      <w:ind w:left="720" w:hanging="720"/>
      <w:outlineLvl w:val="0"/>
    </w:pPr>
    <w:rPr>
      <w:rFonts w:ascii="Times New Roman" w:hAnsi="Times New Roman"/>
      <w:sz w:val="20"/>
    </w:rPr>
  </w:style>
  <w:style w:type="character" w:styleId="Hyperlink">
    <w:name w:val="Hyperlink"/>
    <w:basedOn w:val="DefaultParagraphFont"/>
    <w:uiPriority w:val="99"/>
    <w:unhideWhenUsed/>
    <w:rsid w:val="004609AA"/>
    <w:rPr>
      <w:color w:val="0563C1" w:themeColor="hyperlink"/>
      <w:u w:val="single"/>
    </w:rPr>
  </w:style>
  <w:style w:type="paragraph" w:styleId="Revision">
    <w:name w:val="Revision"/>
    <w:hidden/>
    <w:uiPriority w:val="99"/>
    <w:semiHidden/>
    <w:rsid w:val="0055377D"/>
    <w:rPr>
      <w:rFonts w:ascii="Univers" w:eastAsia="Times New Roman" w:hAnsi="Univers"/>
      <w:sz w:val="22"/>
      <w:szCs w:val="24"/>
    </w:rPr>
  </w:style>
  <w:style w:type="character" w:styleId="CommentReference">
    <w:name w:val="annotation reference"/>
    <w:basedOn w:val="DefaultParagraphFont"/>
    <w:uiPriority w:val="99"/>
    <w:semiHidden/>
    <w:unhideWhenUsed/>
    <w:rsid w:val="009A5CC3"/>
    <w:rPr>
      <w:sz w:val="16"/>
      <w:szCs w:val="16"/>
    </w:rPr>
  </w:style>
  <w:style w:type="paragraph" w:styleId="CommentText">
    <w:name w:val="annotation text"/>
    <w:basedOn w:val="Normal"/>
    <w:link w:val="CommentTextChar"/>
    <w:uiPriority w:val="99"/>
    <w:semiHidden/>
    <w:unhideWhenUsed/>
    <w:rsid w:val="009A5CC3"/>
    <w:rPr>
      <w:sz w:val="20"/>
      <w:szCs w:val="20"/>
    </w:rPr>
  </w:style>
  <w:style w:type="character" w:customStyle="1" w:styleId="CommentTextChar">
    <w:name w:val="Comment Text Char"/>
    <w:basedOn w:val="DefaultParagraphFont"/>
    <w:link w:val="CommentText"/>
    <w:uiPriority w:val="99"/>
    <w:semiHidden/>
    <w:rsid w:val="009A5CC3"/>
    <w:rPr>
      <w:rFonts w:ascii="Univers" w:eastAsia="Times New Roman" w:hAnsi="Univers"/>
    </w:rPr>
  </w:style>
  <w:style w:type="paragraph" w:styleId="CommentSubject">
    <w:name w:val="annotation subject"/>
    <w:basedOn w:val="CommentText"/>
    <w:next w:val="CommentText"/>
    <w:link w:val="CommentSubjectChar"/>
    <w:uiPriority w:val="99"/>
    <w:semiHidden/>
    <w:unhideWhenUsed/>
    <w:rsid w:val="009A5CC3"/>
    <w:rPr>
      <w:b/>
      <w:bCs/>
    </w:rPr>
  </w:style>
  <w:style w:type="character" w:customStyle="1" w:styleId="CommentSubjectChar">
    <w:name w:val="Comment Subject Char"/>
    <w:basedOn w:val="CommentTextChar"/>
    <w:link w:val="CommentSubject"/>
    <w:uiPriority w:val="99"/>
    <w:semiHidden/>
    <w:rsid w:val="009A5CC3"/>
    <w:rPr>
      <w:rFonts w:ascii="Univers" w:eastAsia="Times New Roman" w:hAnsi="Univers"/>
      <w:b/>
      <w:bCs/>
    </w:rPr>
  </w:style>
  <w:style w:type="character" w:styleId="UnresolvedMention">
    <w:name w:val="Unresolved Mention"/>
    <w:basedOn w:val="DefaultParagraphFont"/>
    <w:uiPriority w:val="99"/>
    <w:semiHidden/>
    <w:unhideWhenUsed/>
    <w:rsid w:val="006051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969818">
      <w:bodyDiv w:val="1"/>
      <w:marLeft w:val="0"/>
      <w:marRight w:val="0"/>
      <w:marTop w:val="0"/>
      <w:marBottom w:val="0"/>
      <w:divBdr>
        <w:top w:val="none" w:sz="0" w:space="0" w:color="auto"/>
        <w:left w:val="none" w:sz="0" w:space="0" w:color="auto"/>
        <w:bottom w:val="none" w:sz="0" w:space="0" w:color="auto"/>
        <w:right w:val="none" w:sz="0" w:space="0" w:color="auto"/>
      </w:divBdr>
    </w:div>
    <w:div w:id="1864897573">
      <w:bodyDiv w:val="1"/>
      <w:marLeft w:val="0"/>
      <w:marRight w:val="0"/>
      <w:marTop w:val="0"/>
      <w:marBottom w:val="0"/>
      <w:divBdr>
        <w:top w:val="none" w:sz="0" w:space="0" w:color="auto"/>
        <w:left w:val="none" w:sz="0" w:space="0" w:color="auto"/>
        <w:bottom w:val="none" w:sz="0" w:space="0" w:color="auto"/>
        <w:right w:val="none" w:sz="0" w:space="0" w:color="auto"/>
      </w:divBdr>
    </w:div>
    <w:div w:id="1931422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aw.cornell.edu/definitions/index.php?width=840&amp;height=800&amp;iframe=true&amp;def_id=4f4ea50a0f95401268cc349b8bfcdacf&amp;term_occur=999&amp;term_src=Title:45:Chapter:A:Subchapter:C:Part:164:Subpart:E:164.524" TargetMode="External"/><Relationship Id="rId18" Type="http://schemas.openxmlformats.org/officeDocument/2006/relationships/hyperlink" Target="https://intranet.cmhcm.org/userfiles/filemanager/1htswgz6m1ywf4slndz1/"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law.cornell.edu/definitions/index.php?width=840&amp;height=800&amp;iframe=true&amp;def_id=7383a4ae647bf28b2388260d0de8b4ef&amp;term_occur=999&amp;term_src=Title:45:Chapter:A:Subchapter:C:Part:164:Subpart:E:164.524" TargetMode="External"/><Relationship Id="rId17" Type="http://schemas.openxmlformats.org/officeDocument/2006/relationships/hyperlink" Target="https://www.law.cornell.edu/definitions/index.php?width=840&amp;height=800&amp;iframe=true&amp;def_id=4f4ea50a0f95401268cc349b8bfcdacf&amp;term_occur=999&amp;term_src=Title:45:Chapter:A:Subchapter:C:Part:164:Subpart:E:164.524" TargetMode="External"/><Relationship Id="rId2" Type="http://schemas.openxmlformats.org/officeDocument/2006/relationships/customXml" Target="../customXml/item2.xml"/><Relationship Id="rId16" Type="http://schemas.openxmlformats.org/officeDocument/2006/relationships/hyperlink" Target="https://www.law.cornell.edu/definitions/index.php?width=840&amp;height=800&amp;iframe=true&amp;def_id=0bf30072cd447089063e3f884e42f705&amp;term_occur=999&amp;term_src=Title:45:Chapter:A:Subchapter:C:Part:164:Subpart:E:164.524"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ntranet.cmhcm.org/userfiles/filemanager/jkrffxfdjvg1qzx6gsh4/" TargetMode="External"/><Relationship Id="rId5" Type="http://schemas.openxmlformats.org/officeDocument/2006/relationships/styles" Target="styles.xml"/><Relationship Id="rId15" Type="http://schemas.openxmlformats.org/officeDocument/2006/relationships/hyperlink" Target="https://www.law.cornell.edu/definitions/index.php?width=840&amp;height=800&amp;iframe=true&amp;def_id=0bf30072cd447089063e3f884e42f705&amp;term_occur=999&amp;term_src=Title:45:Chapter:A:Subchapter:C:Part:164:Subpart:E:164.524" TargetMode="External"/><Relationship Id="rId10" Type="http://schemas.openxmlformats.org/officeDocument/2006/relationships/hyperlink" Target="https://intranet.cmhcm.org/userfiles/filemanager/jkrffxfdjvg1qzx6gsh4/" TargetMode="External"/><Relationship Id="rId19" Type="http://schemas.openxmlformats.org/officeDocument/2006/relationships/hyperlink" Target="https://intranet.cmhcm.org/userfiles/filemanager/1htswgz6m1ywf4slndz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aw.cornell.edu/definitions/index.php?width=840&amp;height=800&amp;iframe=true&amp;def_id=4f4ea50a0f95401268cc349b8bfcdacf&amp;term_occur=999&amp;term_src=Title:45:Chapter:A:Subchapter:C:Part:164:Subpart:E:164.524"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59CE38B0FA0B4F8B6BF2918FEFFEC1" ma:contentTypeVersion="8" ma:contentTypeDescription="Create a new document." ma:contentTypeScope="" ma:versionID="1f2b145c5d7ec389a7ed274adb55ad14">
  <xsd:schema xmlns:xsd="http://www.w3.org/2001/XMLSchema" xmlns:xs="http://www.w3.org/2001/XMLSchema" xmlns:p="http://schemas.microsoft.com/office/2006/metadata/properties" xmlns:ns2="980eac9c-7929-4154-8b8e-356c3d7ed23b" xmlns:ns3="35d1ed90-8852-4cfa-a744-6419c8e0d891" targetNamespace="http://schemas.microsoft.com/office/2006/metadata/properties" ma:root="true" ma:fieldsID="93f43f7495cde122537c0b66d5d93881" ns2:_="" ns3:_="">
    <xsd:import namespace="980eac9c-7929-4154-8b8e-356c3d7ed23b"/>
    <xsd:import namespace="35d1ed90-8852-4cfa-a744-6419c8e0d8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0eac9c-7929-4154-8b8e-356c3d7ed2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d1ed90-8852-4cfa-a744-6419c8e0d8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35d1ed90-8852-4cfa-a744-6419c8e0d891">
      <UserInfo>
        <DisplayName>Bryan Krogman</DisplayName>
        <AccountId>15</AccountId>
        <AccountType/>
      </UserInfo>
      <UserInfo>
        <DisplayName>Julie Bayardo</DisplayName>
        <AccountId>11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515D62-AD80-4064-858B-EB1AA857AB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0eac9c-7929-4154-8b8e-356c3d7ed23b"/>
    <ds:schemaRef ds:uri="35d1ed90-8852-4cfa-a744-6419c8e0d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B2D856-94FF-4A3F-BF22-463A2AD5B9B0}">
  <ds:schemaRefs>
    <ds:schemaRef ds:uri="http://schemas.microsoft.com/office/2006/metadata/properties"/>
    <ds:schemaRef ds:uri="http://schemas.microsoft.com/office/infopath/2007/PartnerControls"/>
    <ds:schemaRef ds:uri="35d1ed90-8852-4cfa-a744-6419c8e0d891"/>
  </ds:schemaRefs>
</ds:datastoreItem>
</file>

<file path=customXml/itemProps3.xml><?xml version="1.0" encoding="utf-8"?>
<ds:datastoreItem xmlns:ds="http://schemas.openxmlformats.org/officeDocument/2006/customXml" ds:itemID="{16A35F7B-8774-4D9F-9194-8D82F1B1EDA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12</Pages>
  <Words>6532</Words>
  <Characters>35539</Characters>
  <Application>Microsoft Office Word</Application>
  <DocSecurity>0</DocSecurity>
  <Lines>756</Lines>
  <Paragraphs>342</Paragraphs>
  <ScaleCrop>false</ScaleCrop>
  <HeadingPairs>
    <vt:vector size="2" baseType="variant">
      <vt:variant>
        <vt:lpstr>Title</vt:lpstr>
      </vt:variant>
      <vt:variant>
        <vt:i4>1</vt:i4>
      </vt:variant>
    </vt:vector>
  </HeadingPairs>
  <TitlesOfParts>
    <vt:vector size="1" baseType="lpstr">
      <vt:lpstr/>
    </vt:vector>
  </TitlesOfParts>
  <Company>Community Mental Health For Central Michigan</Company>
  <LinksUpToDate>false</LinksUpToDate>
  <CharactersWithSpaces>41729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Phyllis Kchodl</dc:creator>
  <cp:keywords/>
  <cp:lastModifiedBy>Karen Rau</cp:lastModifiedBy>
  <cp:revision>9</cp:revision>
  <cp:lastPrinted>2024-05-30T18:12:00Z</cp:lastPrinted>
  <dcterms:created xsi:type="dcterms:W3CDTF">2024-05-30T18:10:00Z</dcterms:created>
  <dcterms:modified xsi:type="dcterms:W3CDTF">2026-02-26T15:16:00Z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0x010100DA59CE38B0FA0B4F8B6BF2918FEFFEC1</vt:lpwstr>
  </property>
</Properties>
</file>