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AE" w:rsidRPr="009F5E36" w:rsidRDefault="002750AE" w:rsidP="002750AE">
      <w:pPr>
        <w:widowControl w:val="0"/>
        <w:jc w:val="center"/>
        <w:rPr>
          <w:rFonts w:ascii="Arial" w:hAnsi="Arial" w:cs="Arial"/>
          <w:b/>
          <w:i/>
          <w:iCs/>
          <w:sz w:val="28"/>
          <w:szCs w:val="28"/>
          <w:lang w:val="en"/>
        </w:rPr>
      </w:pPr>
      <w:r>
        <w:tab/>
      </w:r>
      <w:r w:rsidRPr="009F5E36">
        <w:rPr>
          <w:rFonts w:ascii="Arial" w:hAnsi="Arial" w:cs="Arial"/>
          <w:b/>
          <w:i/>
          <w:iCs/>
          <w:sz w:val="28"/>
          <w:szCs w:val="28"/>
          <w:u w:val="single"/>
          <w:lang w:val="en"/>
        </w:rPr>
        <w:t>Cultural Competence and Diversity in the Community</w:t>
      </w:r>
    </w:p>
    <w:p w:rsidR="002750AE" w:rsidRPr="009F5E36" w:rsidRDefault="002750AE" w:rsidP="002750AE">
      <w:pPr>
        <w:widowControl w:val="0"/>
        <w:jc w:val="center"/>
        <w:rPr>
          <w:rFonts w:ascii="Calibri" w:hAnsi="Calibri"/>
          <w:lang w:val="en"/>
        </w:rPr>
      </w:pPr>
    </w:p>
    <w:p w:rsidR="002750AE" w:rsidRPr="009F5E36" w:rsidRDefault="002750AE" w:rsidP="002750AE">
      <w:pPr>
        <w:widowControl w:val="0"/>
        <w:jc w:val="both"/>
        <w:rPr>
          <w:rFonts w:ascii="Arial" w:hAnsi="Arial" w:cs="Arial"/>
          <w:sz w:val="24"/>
          <w:szCs w:val="24"/>
          <w:lang w:val="en"/>
        </w:rPr>
      </w:pPr>
      <w:r w:rsidRPr="009F5E36">
        <w:rPr>
          <w:rFonts w:ascii="Arial" w:hAnsi="Arial" w:cs="Arial"/>
          <w:sz w:val="24"/>
          <w:szCs w:val="24"/>
          <w:lang w:val="en"/>
        </w:rPr>
        <w:t>Communities are made up of a variety of people.  These people are all different in many ways.  A diverse community could be compared to a quilt made up of many pieces of different kinds of cloth and patterns all bound together to form a single unit.  It is important to understand, manage and value diversity in the community.</w:t>
      </w:r>
    </w:p>
    <w:p w:rsidR="002750AE" w:rsidRPr="009F5E36" w:rsidRDefault="002750AE" w:rsidP="002750AE">
      <w:pPr>
        <w:rPr>
          <w:rFonts w:ascii="Arial" w:hAnsi="Arial" w:cs="Arial"/>
          <w:sz w:val="24"/>
          <w:szCs w:val="24"/>
          <w:lang w:val="en"/>
        </w:rPr>
      </w:pPr>
    </w:p>
    <w:p w:rsidR="002750AE" w:rsidRPr="009F5E36" w:rsidRDefault="002750AE" w:rsidP="002750AE">
      <w:pPr>
        <w:widowControl w:val="0"/>
        <w:rPr>
          <w:rFonts w:ascii="Arial" w:hAnsi="Arial" w:cs="Arial"/>
          <w:sz w:val="24"/>
          <w:szCs w:val="24"/>
          <w:lang w:val="en"/>
        </w:rPr>
      </w:pPr>
      <w:r w:rsidRPr="009F5E36">
        <w:rPr>
          <w:rFonts w:ascii="Arial" w:hAnsi="Arial" w:cs="Arial"/>
          <w:sz w:val="24"/>
          <w:szCs w:val="24"/>
          <w:lang w:val="en"/>
        </w:rPr>
        <w:t xml:space="preserve">Some </w:t>
      </w:r>
      <w:proofErr w:type="gramStart"/>
      <w:r w:rsidRPr="009F5E36">
        <w:rPr>
          <w:rFonts w:ascii="Arial" w:hAnsi="Arial" w:cs="Arial"/>
          <w:sz w:val="24"/>
          <w:szCs w:val="24"/>
          <w:lang w:val="en"/>
        </w:rPr>
        <w:t>diversities</w:t>
      </w:r>
      <w:proofErr w:type="gramEnd"/>
      <w:r w:rsidRPr="009F5E36">
        <w:rPr>
          <w:rFonts w:ascii="Arial" w:hAnsi="Arial" w:cs="Arial"/>
          <w:sz w:val="24"/>
          <w:szCs w:val="24"/>
          <w:lang w:val="en"/>
        </w:rPr>
        <w:t xml:space="preserve"> include:</w:t>
      </w:r>
    </w:p>
    <w:p w:rsidR="002750AE" w:rsidRPr="009F5E36" w:rsidRDefault="002750AE" w:rsidP="002750AE">
      <w:pPr>
        <w:rPr>
          <w:rFonts w:ascii="Arial" w:hAnsi="Arial" w:cs="Arial"/>
          <w:sz w:val="24"/>
          <w:szCs w:val="24"/>
          <w:lang w:val="en"/>
        </w:rPr>
      </w:pPr>
    </w:p>
    <w:tbl>
      <w:tblPr>
        <w:tblW w:w="8856" w:type="dxa"/>
        <w:tblCellMar>
          <w:left w:w="0" w:type="dxa"/>
          <w:right w:w="0" w:type="dxa"/>
        </w:tblCellMar>
        <w:tblLook w:val="0000" w:firstRow="0" w:lastRow="0" w:firstColumn="0" w:lastColumn="0" w:noHBand="0" w:noVBand="0"/>
      </w:tblPr>
      <w:tblGrid>
        <w:gridCol w:w="2952"/>
        <w:gridCol w:w="2952"/>
        <w:gridCol w:w="2952"/>
      </w:tblGrid>
      <w:tr w:rsidR="002750AE" w:rsidRPr="009F5E36" w:rsidTr="002E1BE2">
        <w:trPr>
          <w:trHeight w:val="325"/>
        </w:trPr>
        <w:tc>
          <w:tcPr>
            <w:tcW w:w="2952" w:type="dxa"/>
            <w:tcMar>
              <w:top w:w="0" w:type="dxa"/>
              <w:left w:w="108" w:type="dxa"/>
              <w:bottom w:w="0" w:type="dxa"/>
              <w:right w:w="108" w:type="dxa"/>
            </w:tcMar>
          </w:tcPr>
          <w:p w:rsidR="002750AE" w:rsidRPr="009F5E36" w:rsidRDefault="002750AE" w:rsidP="002E1BE2">
            <w:pPr>
              <w:widowControl w:val="0"/>
              <w:ind w:hanging="360"/>
              <w:jc w:val="center"/>
              <w:rPr>
                <w:rFonts w:ascii="Arial" w:hAnsi="Arial" w:cs="Arial"/>
                <w:sz w:val="24"/>
                <w:szCs w:val="24"/>
                <w:lang w:val="en"/>
              </w:rPr>
            </w:pPr>
            <w:r w:rsidRPr="009F5E36">
              <w:rPr>
                <w:rFonts w:ascii="Arial" w:hAnsi="Arial" w:cs="Arial"/>
                <w:sz w:val="24"/>
                <w:szCs w:val="24"/>
                <w:lang w:val="en"/>
              </w:rPr>
              <w:t>Gender</w:t>
            </w:r>
          </w:p>
        </w:tc>
        <w:tc>
          <w:tcPr>
            <w:tcW w:w="2952" w:type="dxa"/>
            <w:tcMar>
              <w:top w:w="0" w:type="dxa"/>
              <w:left w:w="108" w:type="dxa"/>
              <w:bottom w:w="0" w:type="dxa"/>
              <w:right w:w="108" w:type="dxa"/>
            </w:tcMar>
          </w:tcPr>
          <w:p w:rsidR="002750AE" w:rsidRPr="009F5E36" w:rsidRDefault="002750AE" w:rsidP="002E1BE2">
            <w:pPr>
              <w:widowControl w:val="0"/>
              <w:ind w:hanging="360"/>
              <w:jc w:val="center"/>
              <w:rPr>
                <w:rFonts w:ascii="Arial" w:hAnsi="Arial" w:cs="Arial"/>
                <w:sz w:val="24"/>
                <w:szCs w:val="24"/>
                <w:lang w:val="en"/>
              </w:rPr>
            </w:pPr>
            <w:r w:rsidRPr="009F5E36">
              <w:rPr>
                <w:rFonts w:ascii="Arial" w:hAnsi="Arial" w:cs="Arial"/>
                <w:sz w:val="24"/>
                <w:szCs w:val="24"/>
                <w:lang w:val="en"/>
              </w:rPr>
              <w:t>Race</w:t>
            </w:r>
          </w:p>
        </w:tc>
        <w:tc>
          <w:tcPr>
            <w:tcW w:w="2952" w:type="dxa"/>
            <w:tcMar>
              <w:top w:w="0" w:type="dxa"/>
              <w:left w:w="108" w:type="dxa"/>
              <w:bottom w:w="0" w:type="dxa"/>
              <w:right w:w="108" w:type="dxa"/>
            </w:tcMar>
          </w:tcPr>
          <w:p w:rsidR="002750AE" w:rsidRPr="009F5E36" w:rsidRDefault="002750AE" w:rsidP="002E1BE2">
            <w:pPr>
              <w:widowControl w:val="0"/>
              <w:ind w:hanging="360"/>
              <w:jc w:val="center"/>
              <w:rPr>
                <w:rFonts w:ascii="Arial" w:hAnsi="Arial" w:cs="Arial"/>
                <w:sz w:val="24"/>
                <w:szCs w:val="24"/>
                <w:lang w:val="en"/>
              </w:rPr>
            </w:pPr>
            <w:r w:rsidRPr="009F5E36">
              <w:rPr>
                <w:rFonts w:ascii="Arial" w:hAnsi="Arial" w:cs="Arial"/>
                <w:sz w:val="24"/>
                <w:szCs w:val="24"/>
                <w:lang w:val="en"/>
              </w:rPr>
              <w:t>Sexual orientation</w:t>
            </w:r>
          </w:p>
        </w:tc>
      </w:tr>
      <w:tr w:rsidR="002750AE" w:rsidRPr="009F5E36" w:rsidTr="002E1BE2">
        <w:trPr>
          <w:trHeight w:val="360"/>
        </w:trPr>
        <w:tc>
          <w:tcPr>
            <w:tcW w:w="2952" w:type="dxa"/>
            <w:tcMar>
              <w:top w:w="0" w:type="dxa"/>
              <w:left w:w="108" w:type="dxa"/>
              <w:bottom w:w="0" w:type="dxa"/>
              <w:right w:w="108" w:type="dxa"/>
            </w:tcMar>
          </w:tcPr>
          <w:p w:rsidR="002750AE" w:rsidRPr="009F5E36" w:rsidRDefault="002750AE" w:rsidP="002E1BE2">
            <w:pPr>
              <w:widowControl w:val="0"/>
              <w:ind w:hanging="360"/>
              <w:jc w:val="center"/>
              <w:rPr>
                <w:rFonts w:ascii="Arial" w:hAnsi="Arial" w:cs="Arial"/>
                <w:sz w:val="24"/>
                <w:szCs w:val="24"/>
                <w:lang w:val="en"/>
              </w:rPr>
            </w:pPr>
            <w:r w:rsidRPr="009F5E36">
              <w:rPr>
                <w:rFonts w:ascii="Arial" w:hAnsi="Arial" w:cs="Arial"/>
                <w:sz w:val="24"/>
                <w:szCs w:val="24"/>
                <w:lang w:val="en"/>
              </w:rPr>
              <w:t>Age</w:t>
            </w:r>
          </w:p>
        </w:tc>
        <w:tc>
          <w:tcPr>
            <w:tcW w:w="2952" w:type="dxa"/>
            <w:tcMar>
              <w:top w:w="0" w:type="dxa"/>
              <w:left w:w="108" w:type="dxa"/>
              <w:bottom w:w="0" w:type="dxa"/>
              <w:right w:w="108" w:type="dxa"/>
            </w:tcMar>
          </w:tcPr>
          <w:p w:rsidR="002750AE" w:rsidRPr="009F5E36" w:rsidRDefault="002750AE" w:rsidP="002E1BE2">
            <w:pPr>
              <w:widowControl w:val="0"/>
              <w:ind w:hanging="360"/>
              <w:jc w:val="center"/>
              <w:rPr>
                <w:rFonts w:ascii="Arial" w:hAnsi="Arial" w:cs="Arial"/>
                <w:sz w:val="24"/>
                <w:szCs w:val="24"/>
                <w:lang w:val="en"/>
              </w:rPr>
            </w:pPr>
            <w:r w:rsidRPr="009F5E36">
              <w:rPr>
                <w:rFonts w:ascii="Arial" w:hAnsi="Arial" w:cs="Arial"/>
                <w:sz w:val="24"/>
                <w:szCs w:val="24"/>
                <w:lang w:val="en"/>
              </w:rPr>
              <w:t>Ethnicity</w:t>
            </w:r>
          </w:p>
        </w:tc>
        <w:tc>
          <w:tcPr>
            <w:tcW w:w="2952" w:type="dxa"/>
            <w:tcMar>
              <w:top w:w="0" w:type="dxa"/>
              <w:left w:w="108" w:type="dxa"/>
              <w:bottom w:w="0" w:type="dxa"/>
              <w:right w:w="108" w:type="dxa"/>
            </w:tcMar>
          </w:tcPr>
          <w:p w:rsidR="002750AE" w:rsidRPr="009F5E36" w:rsidRDefault="002750AE" w:rsidP="002E1BE2">
            <w:pPr>
              <w:widowControl w:val="0"/>
              <w:ind w:hanging="360"/>
              <w:jc w:val="center"/>
              <w:rPr>
                <w:rFonts w:ascii="Arial" w:hAnsi="Arial" w:cs="Arial"/>
                <w:sz w:val="24"/>
                <w:szCs w:val="24"/>
                <w:lang w:val="en"/>
              </w:rPr>
            </w:pPr>
            <w:r w:rsidRPr="009F5E36">
              <w:rPr>
                <w:rFonts w:ascii="Arial" w:hAnsi="Arial" w:cs="Arial"/>
                <w:sz w:val="24"/>
                <w:szCs w:val="24"/>
                <w:lang w:val="en"/>
              </w:rPr>
              <w:t>Physical abilities</w:t>
            </w:r>
          </w:p>
        </w:tc>
      </w:tr>
    </w:tbl>
    <w:p w:rsidR="002750AE" w:rsidRPr="009F5E36" w:rsidRDefault="002750AE" w:rsidP="002750AE">
      <w:pPr>
        <w:widowControl w:val="0"/>
        <w:rPr>
          <w:rFonts w:ascii="Arial" w:hAnsi="Arial" w:cs="Arial"/>
          <w:sz w:val="24"/>
          <w:szCs w:val="24"/>
          <w:lang w:val="en"/>
        </w:rPr>
      </w:pPr>
    </w:p>
    <w:p w:rsidR="002750AE" w:rsidRPr="009F5E36" w:rsidRDefault="002750AE" w:rsidP="002750AE">
      <w:pPr>
        <w:widowControl w:val="0"/>
        <w:rPr>
          <w:rFonts w:ascii="Arial" w:hAnsi="Arial" w:cs="Arial"/>
          <w:sz w:val="24"/>
          <w:szCs w:val="24"/>
          <w:lang w:val="en"/>
        </w:rPr>
      </w:pPr>
    </w:p>
    <w:p w:rsidR="002750AE" w:rsidRPr="009F5E36" w:rsidRDefault="002750AE" w:rsidP="002750AE">
      <w:pPr>
        <w:widowControl w:val="0"/>
        <w:jc w:val="both"/>
        <w:rPr>
          <w:rFonts w:ascii="Arial" w:hAnsi="Arial" w:cs="Arial"/>
          <w:sz w:val="24"/>
          <w:szCs w:val="24"/>
          <w:lang w:val="en"/>
        </w:rPr>
      </w:pPr>
      <w:r w:rsidRPr="009F5E36">
        <w:rPr>
          <w:rFonts w:ascii="Arial" w:hAnsi="Arial" w:cs="Arial"/>
          <w:sz w:val="24"/>
          <w:szCs w:val="24"/>
          <w:lang w:val="en"/>
        </w:rPr>
        <w:t>You may have found other diversities in people you have worked with or known.</w:t>
      </w:r>
    </w:p>
    <w:p w:rsidR="002750AE" w:rsidRPr="009F5E36" w:rsidRDefault="002750AE" w:rsidP="002750AE">
      <w:pPr>
        <w:jc w:val="both"/>
        <w:rPr>
          <w:rFonts w:ascii="Arial" w:hAnsi="Arial" w:cs="Arial"/>
          <w:sz w:val="24"/>
          <w:szCs w:val="24"/>
          <w:lang w:val="en"/>
        </w:rPr>
      </w:pPr>
    </w:p>
    <w:p w:rsidR="002750AE" w:rsidRPr="009F5E36" w:rsidRDefault="002750AE" w:rsidP="002750AE">
      <w:pPr>
        <w:jc w:val="both"/>
        <w:rPr>
          <w:rFonts w:ascii="Arial" w:hAnsi="Arial" w:cs="Arial"/>
          <w:sz w:val="24"/>
          <w:szCs w:val="24"/>
          <w:lang w:val="en"/>
        </w:rPr>
      </w:pPr>
    </w:p>
    <w:p w:rsidR="002750AE" w:rsidRPr="009F5E36" w:rsidRDefault="002750AE" w:rsidP="002750AE">
      <w:pPr>
        <w:widowControl w:val="0"/>
        <w:jc w:val="both"/>
        <w:rPr>
          <w:rFonts w:ascii="Arial" w:hAnsi="Arial" w:cs="Arial"/>
          <w:sz w:val="24"/>
          <w:szCs w:val="24"/>
          <w:lang w:val="en"/>
        </w:rPr>
      </w:pPr>
      <w:r w:rsidRPr="009F5E36">
        <w:rPr>
          <w:rFonts w:ascii="Arial" w:hAnsi="Arial" w:cs="Arial"/>
          <w:sz w:val="24"/>
          <w:szCs w:val="24"/>
          <w:lang w:val="en"/>
        </w:rPr>
        <w:t>Diversity education is not about “conforming” or all becoming like each other.  It is about valuing diversity.  Allowing, respecting and appreciating differences are all benefits that will enhance relationships in a work or community environment.  Different perspectives can enhance lives and boost morale.  We can learn from each other’s unique ideas and perspectives; we can all appreciate diversity.</w:t>
      </w:r>
    </w:p>
    <w:p w:rsidR="002750AE" w:rsidRPr="009F5E36" w:rsidRDefault="002750AE" w:rsidP="002750AE">
      <w:pPr>
        <w:jc w:val="both"/>
        <w:rPr>
          <w:rFonts w:ascii="Arial" w:hAnsi="Arial" w:cs="Arial"/>
          <w:sz w:val="24"/>
          <w:szCs w:val="24"/>
          <w:lang w:val="en"/>
        </w:rPr>
      </w:pPr>
    </w:p>
    <w:p w:rsidR="002750AE" w:rsidRPr="009F5E36" w:rsidRDefault="002750AE" w:rsidP="002750AE">
      <w:pPr>
        <w:widowControl w:val="0"/>
        <w:jc w:val="both"/>
        <w:rPr>
          <w:rFonts w:ascii="Arial" w:hAnsi="Arial" w:cs="Arial"/>
          <w:sz w:val="24"/>
          <w:szCs w:val="24"/>
          <w:lang w:val="en"/>
        </w:rPr>
      </w:pPr>
      <w:r w:rsidRPr="009F5E36">
        <w:rPr>
          <w:rFonts w:ascii="Arial" w:hAnsi="Arial" w:cs="Arial"/>
          <w:sz w:val="24"/>
          <w:szCs w:val="24"/>
          <w:lang w:val="en"/>
        </w:rPr>
        <w:t xml:space="preserve">Prejudice is not just about race.  It is a natural human emotion.  We all have a tendency to fear or distrust people and ideals that are different </w:t>
      </w:r>
      <w:r>
        <w:rPr>
          <w:rFonts w:ascii="Arial" w:hAnsi="Arial" w:cs="Arial"/>
          <w:sz w:val="24"/>
          <w:szCs w:val="24"/>
          <w:lang w:val="en"/>
        </w:rPr>
        <w:t>to</w:t>
      </w:r>
      <w:r w:rsidRPr="009F5E36">
        <w:rPr>
          <w:rFonts w:ascii="Arial" w:hAnsi="Arial" w:cs="Arial"/>
          <w:sz w:val="24"/>
          <w:szCs w:val="24"/>
          <w:lang w:val="en"/>
        </w:rPr>
        <w:t xml:space="preserve"> us, or what we have grown accustomed to.  It is important to learn ways of overcoming this fear so we can accept each other for who we are.  We all have the right to be treated with respect and equality.</w:t>
      </w:r>
    </w:p>
    <w:p w:rsidR="002750AE" w:rsidRPr="009F5E36" w:rsidRDefault="002750AE" w:rsidP="002750AE">
      <w:pPr>
        <w:jc w:val="both"/>
        <w:rPr>
          <w:rFonts w:ascii="Arial" w:hAnsi="Arial" w:cs="Arial"/>
          <w:sz w:val="24"/>
          <w:szCs w:val="24"/>
          <w:lang w:val="en"/>
        </w:rPr>
      </w:pPr>
    </w:p>
    <w:p w:rsidR="002750AE" w:rsidRPr="009F5E36" w:rsidRDefault="002750AE" w:rsidP="002750AE">
      <w:pPr>
        <w:widowControl w:val="0"/>
        <w:jc w:val="both"/>
        <w:rPr>
          <w:rFonts w:ascii="Arial" w:hAnsi="Arial" w:cs="Arial"/>
          <w:b/>
          <w:bCs/>
          <w:sz w:val="24"/>
          <w:szCs w:val="24"/>
          <w:lang w:val="en"/>
        </w:rPr>
      </w:pPr>
      <w:r w:rsidRPr="009F5E36">
        <w:rPr>
          <w:rFonts w:ascii="Arial" w:hAnsi="Arial" w:cs="Arial"/>
          <w:b/>
          <w:bCs/>
          <w:sz w:val="24"/>
          <w:szCs w:val="24"/>
          <w:lang w:val="en"/>
        </w:rPr>
        <w:t>Some good pointers for communication in a diverse community are:</w:t>
      </w:r>
    </w:p>
    <w:p w:rsidR="002750AE" w:rsidRDefault="002750AE" w:rsidP="002750AE">
      <w:pPr>
        <w:numPr>
          <w:ilvl w:val="0"/>
          <w:numId w:val="1"/>
        </w:numPr>
        <w:jc w:val="both"/>
        <w:rPr>
          <w:rFonts w:ascii="Arial" w:hAnsi="Arial" w:cs="Arial"/>
          <w:b/>
          <w:bCs/>
          <w:sz w:val="24"/>
          <w:szCs w:val="24"/>
          <w:lang w:val="en"/>
        </w:rPr>
      </w:pPr>
      <w:r w:rsidRPr="009F5E36">
        <w:rPr>
          <w:rFonts w:ascii="Arial" w:hAnsi="Arial" w:cs="Arial"/>
          <w:b/>
          <w:bCs/>
          <w:sz w:val="24"/>
          <w:szCs w:val="24"/>
          <w:lang w:val="en"/>
        </w:rPr>
        <w:t>Openness</w:t>
      </w:r>
    </w:p>
    <w:p w:rsidR="002750AE" w:rsidRDefault="002750AE" w:rsidP="002750AE">
      <w:pPr>
        <w:numPr>
          <w:ilvl w:val="0"/>
          <w:numId w:val="1"/>
        </w:numPr>
        <w:jc w:val="both"/>
        <w:rPr>
          <w:rFonts w:ascii="Arial" w:hAnsi="Arial" w:cs="Arial"/>
          <w:b/>
          <w:bCs/>
          <w:sz w:val="24"/>
          <w:szCs w:val="24"/>
          <w:lang w:val="en"/>
        </w:rPr>
      </w:pPr>
      <w:r w:rsidRPr="009F5E36">
        <w:rPr>
          <w:rFonts w:ascii="Arial" w:hAnsi="Arial" w:cs="Arial"/>
          <w:b/>
          <w:bCs/>
          <w:sz w:val="24"/>
          <w:szCs w:val="24"/>
          <w:lang w:val="en"/>
        </w:rPr>
        <w:t>Active listening</w:t>
      </w:r>
    </w:p>
    <w:p w:rsidR="002750AE" w:rsidRDefault="002750AE" w:rsidP="002750AE">
      <w:pPr>
        <w:numPr>
          <w:ilvl w:val="0"/>
          <w:numId w:val="1"/>
        </w:numPr>
        <w:jc w:val="both"/>
        <w:rPr>
          <w:rFonts w:ascii="Arial" w:hAnsi="Arial" w:cs="Arial"/>
          <w:b/>
          <w:bCs/>
          <w:sz w:val="24"/>
          <w:szCs w:val="24"/>
          <w:lang w:val="en"/>
        </w:rPr>
      </w:pPr>
      <w:r w:rsidRPr="009F5E36">
        <w:rPr>
          <w:rFonts w:ascii="Arial" w:hAnsi="Arial" w:cs="Arial"/>
          <w:b/>
          <w:bCs/>
          <w:sz w:val="24"/>
          <w:szCs w:val="24"/>
          <w:lang w:val="en"/>
        </w:rPr>
        <w:t xml:space="preserve">Respectful language  </w:t>
      </w:r>
    </w:p>
    <w:p w:rsidR="002750AE" w:rsidRPr="009F5E36" w:rsidRDefault="002750AE" w:rsidP="002750AE">
      <w:pPr>
        <w:numPr>
          <w:ilvl w:val="0"/>
          <w:numId w:val="1"/>
        </w:numPr>
        <w:jc w:val="both"/>
        <w:rPr>
          <w:rFonts w:ascii="Arial" w:hAnsi="Arial" w:cs="Arial"/>
          <w:b/>
          <w:bCs/>
          <w:sz w:val="24"/>
          <w:szCs w:val="24"/>
          <w:lang w:val="en"/>
        </w:rPr>
      </w:pPr>
      <w:r w:rsidRPr="009F5E36">
        <w:rPr>
          <w:rFonts w:ascii="Arial" w:hAnsi="Arial" w:cs="Arial"/>
          <w:b/>
          <w:bCs/>
          <w:sz w:val="24"/>
          <w:szCs w:val="24"/>
          <w:lang w:val="en"/>
        </w:rPr>
        <w:t>Sensitivity</w:t>
      </w:r>
    </w:p>
    <w:p w:rsidR="002750AE" w:rsidRDefault="002750AE" w:rsidP="002750AE">
      <w:pPr>
        <w:jc w:val="both"/>
        <w:rPr>
          <w:rFonts w:ascii="Arial" w:hAnsi="Arial" w:cs="Arial"/>
          <w:b/>
          <w:bCs/>
          <w:sz w:val="24"/>
          <w:szCs w:val="24"/>
          <w:lang w:val="en"/>
        </w:rPr>
      </w:pPr>
    </w:p>
    <w:p w:rsidR="002750AE" w:rsidRPr="009F5E36" w:rsidRDefault="002750AE" w:rsidP="002750AE">
      <w:pPr>
        <w:jc w:val="both"/>
        <w:rPr>
          <w:rFonts w:ascii="Arial" w:hAnsi="Arial" w:cs="Arial"/>
          <w:b/>
          <w:bCs/>
          <w:sz w:val="24"/>
          <w:szCs w:val="24"/>
          <w:lang w:val="en"/>
        </w:rPr>
      </w:pPr>
    </w:p>
    <w:p w:rsidR="002750AE" w:rsidRPr="009F5E36" w:rsidRDefault="002750AE" w:rsidP="002750AE">
      <w:pPr>
        <w:jc w:val="both"/>
        <w:rPr>
          <w:rFonts w:ascii="Arial" w:hAnsi="Arial" w:cs="Arial"/>
          <w:b/>
          <w:bCs/>
          <w:sz w:val="24"/>
          <w:szCs w:val="24"/>
          <w:lang w:val="en"/>
        </w:rPr>
      </w:pPr>
    </w:p>
    <w:p w:rsidR="002750AE" w:rsidRPr="00EC25B6" w:rsidRDefault="002750AE" w:rsidP="002750AE">
      <w:pPr>
        <w:ind w:left="360"/>
        <w:rPr>
          <w:rFonts w:ascii="Arial" w:hAnsi="Arial" w:cs="Arial"/>
          <w:b/>
          <w:bCs/>
          <w:color w:val="auto"/>
          <w:kern w:val="0"/>
          <w:sz w:val="22"/>
        </w:rPr>
      </w:pPr>
      <w:r w:rsidRPr="00EC25B6">
        <w:rPr>
          <w:rFonts w:ascii="Arial" w:hAnsi="Arial" w:cs="Arial"/>
          <w:b/>
          <w:bCs/>
          <w:color w:val="auto"/>
          <w:kern w:val="0"/>
          <w:sz w:val="22"/>
        </w:rPr>
        <w:t>I have read and understand the training on Cultural Competence and Diversity</w:t>
      </w:r>
    </w:p>
    <w:p w:rsidR="002750AE" w:rsidRPr="00EC25B6" w:rsidRDefault="002750AE" w:rsidP="002750AE">
      <w:pPr>
        <w:ind w:left="360"/>
        <w:rPr>
          <w:rFonts w:ascii="Arial" w:hAnsi="Arial" w:cs="Arial"/>
          <w:b/>
          <w:bCs/>
          <w:color w:val="auto"/>
          <w:kern w:val="0"/>
          <w:sz w:val="22"/>
        </w:rPr>
      </w:pPr>
    </w:p>
    <w:p w:rsidR="002750AE" w:rsidRPr="00EC25B6" w:rsidRDefault="002750AE" w:rsidP="002750AE">
      <w:pPr>
        <w:rPr>
          <w:rFonts w:ascii="Arial" w:hAnsi="Arial" w:cs="Arial"/>
          <w:b/>
          <w:bCs/>
          <w:color w:val="auto"/>
          <w:kern w:val="0"/>
          <w:sz w:val="22"/>
        </w:rPr>
      </w:pPr>
    </w:p>
    <w:p w:rsidR="002750AE" w:rsidRPr="007A4B67" w:rsidRDefault="002750AE" w:rsidP="002750AE">
      <w:pPr>
        <w:ind w:left="360"/>
        <w:rPr>
          <w:rFonts w:ascii="Arial" w:hAnsi="Arial" w:cs="Arial"/>
          <w:b/>
          <w:color w:val="auto"/>
          <w:kern w:val="0"/>
        </w:rPr>
      </w:pPr>
      <w:r w:rsidRPr="007A4B67">
        <w:rPr>
          <w:rFonts w:ascii="Arial" w:hAnsi="Arial" w:cs="Arial"/>
          <w:b/>
          <w:color w:val="auto"/>
          <w:kern w:val="0"/>
        </w:rPr>
        <w:t>Signed: ____________________________________________Date:___________________</w:t>
      </w:r>
    </w:p>
    <w:p w:rsidR="002750AE" w:rsidRPr="007A4B67" w:rsidRDefault="002750AE" w:rsidP="002750AE">
      <w:pPr>
        <w:rPr>
          <w:rFonts w:ascii="Arial" w:hAnsi="Arial" w:cs="Arial"/>
          <w:b/>
          <w:color w:val="auto"/>
          <w:kern w:val="0"/>
        </w:rPr>
      </w:pPr>
    </w:p>
    <w:p w:rsidR="002750AE" w:rsidRPr="007A4B67" w:rsidRDefault="002750AE" w:rsidP="002750AE">
      <w:pPr>
        <w:rPr>
          <w:rFonts w:ascii="Arial" w:hAnsi="Arial" w:cs="Arial"/>
          <w:b/>
          <w:color w:val="auto"/>
          <w:kern w:val="0"/>
        </w:rPr>
      </w:pPr>
    </w:p>
    <w:p w:rsidR="002750AE" w:rsidRPr="007A4B67" w:rsidRDefault="002750AE" w:rsidP="002750AE">
      <w:pPr>
        <w:ind w:left="360"/>
        <w:rPr>
          <w:rFonts w:ascii="Arial" w:hAnsi="Arial" w:cs="Arial"/>
          <w:b/>
          <w:color w:val="auto"/>
          <w:kern w:val="0"/>
        </w:rPr>
      </w:pPr>
      <w:r w:rsidRPr="007A4B67">
        <w:rPr>
          <w:rFonts w:ascii="Arial" w:hAnsi="Arial" w:cs="Arial"/>
          <w:b/>
          <w:color w:val="auto"/>
          <w:kern w:val="0"/>
        </w:rPr>
        <w:t>Print Name: ______________________________________________________________</w:t>
      </w:r>
    </w:p>
    <w:p w:rsidR="002750AE" w:rsidRPr="007A4B67" w:rsidRDefault="002750AE" w:rsidP="002750AE">
      <w:pPr>
        <w:rPr>
          <w:rFonts w:ascii="Arial" w:hAnsi="Arial" w:cs="Arial"/>
          <w:b/>
          <w:color w:val="auto"/>
          <w:kern w:val="0"/>
        </w:rPr>
      </w:pPr>
    </w:p>
    <w:p w:rsidR="002750AE" w:rsidRPr="007A4B67" w:rsidRDefault="002750AE" w:rsidP="002750AE">
      <w:pPr>
        <w:rPr>
          <w:rFonts w:ascii="Arial" w:hAnsi="Arial" w:cs="Arial"/>
          <w:b/>
          <w:color w:val="auto"/>
          <w:kern w:val="0"/>
        </w:rPr>
      </w:pPr>
    </w:p>
    <w:p w:rsidR="002750AE" w:rsidRPr="007A4B67" w:rsidRDefault="002750AE" w:rsidP="002750AE">
      <w:pPr>
        <w:ind w:left="360"/>
        <w:rPr>
          <w:rFonts w:ascii="Arial" w:hAnsi="Arial" w:cs="Arial"/>
          <w:b/>
          <w:color w:val="auto"/>
          <w:kern w:val="0"/>
        </w:rPr>
      </w:pPr>
      <w:r w:rsidRPr="007A4B67">
        <w:rPr>
          <w:rFonts w:ascii="Arial" w:hAnsi="Arial" w:cs="Arial"/>
          <w:b/>
          <w:color w:val="auto"/>
          <w:kern w:val="0"/>
        </w:rPr>
        <w:t>My Employer is: ____________________________________________________________</w:t>
      </w:r>
    </w:p>
    <w:p w:rsidR="002750AE" w:rsidRPr="007A4B67" w:rsidRDefault="002750AE" w:rsidP="002750AE">
      <w:pPr>
        <w:widowControl w:val="0"/>
        <w:jc w:val="both"/>
        <w:rPr>
          <w:rFonts w:ascii="Arial" w:hAnsi="Arial" w:cs="Arial"/>
          <w:b/>
          <w:sz w:val="18"/>
        </w:rPr>
      </w:pPr>
    </w:p>
    <w:p w:rsidR="002750AE" w:rsidRDefault="002750AE" w:rsidP="002750AE">
      <w:pPr>
        <w:widowControl w:val="0"/>
        <w:jc w:val="both"/>
      </w:pPr>
    </w:p>
    <w:p w:rsidR="00A47A66" w:rsidRDefault="00A47A66">
      <w:bookmarkStart w:id="0" w:name="_GoBack"/>
      <w:bookmarkEnd w:id="0"/>
    </w:p>
    <w:sectPr w:rsidR="00A47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207DD"/>
    <w:multiLevelType w:val="hybridMultilevel"/>
    <w:tmpl w:val="3B60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AE"/>
    <w:rsid w:val="002750AE"/>
    <w:rsid w:val="00A4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A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A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Bressette</dc:creator>
  <cp:lastModifiedBy>Karen Bressette</cp:lastModifiedBy>
  <cp:revision>1</cp:revision>
  <dcterms:created xsi:type="dcterms:W3CDTF">2016-01-22T14:31:00Z</dcterms:created>
  <dcterms:modified xsi:type="dcterms:W3CDTF">2016-01-22T14:32:00Z</dcterms:modified>
</cp:coreProperties>
</file>