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C97E8" w14:textId="77777777" w:rsidR="00FA7C15" w:rsidRPr="00DD319D" w:rsidRDefault="00FA7C15">
      <w:pPr>
        <w:pStyle w:val="Level1"/>
        <w:numPr>
          <w:ilvl w:val="0"/>
          <w:numId w:val="0"/>
        </w:numPr>
        <w:ind w:left="432" w:hanging="432"/>
        <w:rPr>
          <w:rFonts w:ascii="Arial" w:hAnsi="Arial" w:cs="Arial"/>
        </w:rPr>
      </w:pPr>
      <w:r w:rsidRPr="00DD319D">
        <w:rPr>
          <w:rFonts w:ascii="Arial" w:hAnsi="Arial" w:cs="Arial"/>
        </w:rPr>
        <w:t>I.</w:t>
      </w:r>
      <w:r w:rsidRPr="00DD319D">
        <w:rPr>
          <w:rFonts w:ascii="Arial" w:hAnsi="Arial" w:cs="Arial"/>
        </w:rPr>
        <w:tab/>
        <w:t xml:space="preserve">PURPOSE: </w:t>
      </w:r>
      <w:r w:rsidR="00ED0409" w:rsidRPr="00DD319D">
        <w:rPr>
          <w:rFonts w:ascii="Arial" w:hAnsi="Arial" w:cs="Arial"/>
          <w:szCs w:val="20"/>
        </w:rPr>
        <w:t xml:space="preserve">To establish policies and procedures </w:t>
      </w:r>
      <w:r w:rsidR="00981D90" w:rsidRPr="00DD319D">
        <w:rPr>
          <w:rFonts w:ascii="Arial" w:hAnsi="Arial" w:cs="Arial"/>
          <w:szCs w:val="20"/>
        </w:rPr>
        <w:t>to assure consumers</w:t>
      </w:r>
      <w:r w:rsidR="00E045E8" w:rsidRPr="00DD319D">
        <w:rPr>
          <w:rFonts w:ascii="Arial" w:hAnsi="Arial" w:cs="Arial"/>
          <w:szCs w:val="20"/>
        </w:rPr>
        <w:t xml:space="preserve"> have freedoms and </w:t>
      </w:r>
      <w:r w:rsidR="00981D90" w:rsidRPr="00DD319D">
        <w:rPr>
          <w:rFonts w:ascii="Arial" w:hAnsi="Arial" w:cs="Arial"/>
          <w:szCs w:val="20"/>
        </w:rPr>
        <w:t>a choice in the</w:t>
      </w:r>
      <w:r w:rsidR="00E045E8" w:rsidRPr="00DD319D">
        <w:rPr>
          <w:rFonts w:ascii="Arial" w:hAnsi="Arial" w:cs="Arial"/>
          <w:szCs w:val="20"/>
        </w:rPr>
        <w:t>ir</w:t>
      </w:r>
      <w:r w:rsidR="00112BCD">
        <w:rPr>
          <w:rFonts w:ascii="Arial" w:hAnsi="Arial" w:cs="Arial"/>
          <w:szCs w:val="20"/>
        </w:rPr>
        <w:t xml:space="preserve"> mental health service</w:t>
      </w:r>
      <w:r w:rsidR="00E045E8" w:rsidRPr="00DD319D">
        <w:rPr>
          <w:rFonts w:ascii="Arial" w:hAnsi="Arial" w:cs="Arial"/>
          <w:szCs w:val="20"/>
        </w:rPr>
        <w:t xml:space="preserve"> settings</w:t>
      </w:r>
      <w:r w:rsidR="00981D90" w:rsidRPr="00DD319D">
        <w:rPr>
          <w:rFonts w:ascii="Arial" w:hAnsi="Arial" w:cs="Arial"/>
          <w:szCs w:val="20"/>
        </w:rPr>
        <w:t xml:space="preserve"> as well as </w:t>
      </w:r>
      <w:r w:rsidR="00F433B2" w:rsidRPr="00DD319D">
        <w:rPr>
          <w:rFonts w:ascii="Arial" w:hAnsi="Arial" w:cs="Arial"/>
          <w:szCs w:val="20"/>
        </w:rPr>
        <w:t xml:space="preserve">a </w:t>
      </w:r>
      <w:r w:rsidR="00981D90" w:rsidRPr="00DD319D">
        <w:rPr>
          <w:rFonts w:ascii="Arial" w:hAnsi="Arial" w:cs="Arial"/>
          <w:szCs w:val="20"/>
        </w:rPr>
        <w:t>choice of provider.</w:t>
      </w:r>
    </w:p>
    <w:p w14:paraId="5D9C5022" w14:textId="77777777" w:rsidR="00FA7C15" w:rsidRPr="00DD319D" w:rsidRDefault="00FA7C15">
      <w:pPr>
        <w:pStyle w:val="Level1"/>
        <w:numPr>
          <w:ilvl w:val="0"/>
          <w:numId w:val="0"/>
        </w:numPr>
        <w:rPr>
          <w:rFonts w:ascii="Arial" w:hAnsi="Arial" w:cs="Arial"/>
        </w:rPr>
      </w:pPr>
    </w:p>
    <w:p w14:paraId="50BB12AD" w14:textId="77777777" w:rsidR="00FA7C15" w:rsidRPr="00DD319D" w:rsidRDefault="00FA7C15">
      <w:pPr>
        <w:pStyle w:val="Level1"/>
        <w:numPr>
          <w:ilvl w:val="0"/>
          <w:numId w:val="0"/>
        </w:numPr>
        <w:ind w:left="432" w:hanging="432"/>
        <w:rPr>
          <w:rFonts w:ascii="Arial" w:hAnsi="Arial" w:cs="Arial"/>
        </w:rPr>
      </w:pPr>
      <w:r w:rsidRPr="00DD319D">
        <w:rPr>
          <w:rFonts w:ascii="Arial" w:hAnsi="Arial" w:cs="Arial"/>
        </w:rPr>
        <w:t>II.</w:t>
      </w:r>
      <w:r w:rsidRPr="00DD319D">
        <w:rPr>
          <w:rFonts w:ascii="Arial" w:hAnsi="Arial" w:cs="Arial"/>
        </w:rPr>
        <w:tab/>
        <w:t xml:space="preserve">APPLICATION: </w:t>
      </w:r>
      <w:r w:rsidR="00ED0409" w:rsidRPr="00DD319D">
        <w:rPr>
          <w:rFonts w:ascii="Arial" w:hAnsi="Arial" w:cs="Arial"/>
          <w:szCs w:val="20"/>
        </w:rPr>
        <w:t>All programs and departments operated by CMHCM</w:t>
      </w:r>
      <w:r w:rsidR="00E045E8" w:rsidRPr="00DD319D">
        <w:rPr>
          <w:rFonts w:ascii="Arial" w:hAnsi="Arial" w:cs="Arial"/>
          <w:szCs w:val="20"/>
        </w:rPr>
        <w:t>; inclusive of the provider network.</w:t>
      </w:r>
    </w:p>
    <w:p w14:paraId="33C84706" w14:textId="77777777" w:rsidR="00FA7C15" w:rsidRPr="00DD319D" w:rsidRDefault="00FA7C15">
      <w:pPr>
        <w:pStyle w:val="Level1"/>
        <w:numPr>
          <w:ilvl w:val="0"/>
          <w:numId w:val="0"/>
        </w:numPr>
        <w:rPr>
          <w:rFonts w:ascii="Arial" w:hAnsi="Arial" w:cs="Arial"/>
        </w:rPr>
      </w:pPr>
    </w:p>
    <w:p w14:paraId="2559724B" w14:textId="77777777" w:rsidR="00EA2B94" w:rsidRPr="00DD319D" w:rsidRDefault="00FA7C15" w:rsidP="00DC5ED5">
      <w:pPr>
        <w:pStyle w:val="Level1"/>
        <w:numPr>
          <w:ilvl w:val="0"/>
          <w:numId w:val="0"/>
        </w:numPr>
        <w:rPr>
          <w:rFonts w:ascii="Arial" w:hAnsi="Arial" w:cs="Arial"/>
        </w:rPr>
      </w:pPr>
      <w:r w:rsidRPr="00DD319D">
        <w:rPr>
          <w:rFonts w:ascii="Arial" w:hAnsi="Arial" w:cs="Arial"/>
        </w:rPr>
        <w:t>III.</w:t>
      </w:r>
      <w:r w:rsidRPr="00DD319D">
        <w:rPr>
          <w:rFonts w:ascii="Arial" w:hAnsi="Arial" w:cs="Arial"/>
        </w:rPr>
        <w:tab/>
        <w:t xml:space="preserve">REFERENCE: </w:t>
      </w:r>
    </w:p>
    <w:p w14:paraId="73827B2A" w14:textId="77777777" w:rsidR="00DC5ED5" w:rsidRPr="00DD319D" w:rsidRDefault="00DC5ED5" w:rsidP="00EA2B94">
      <w:pPr>
        <w:pStyle w:val="Level1"/>
        <w:numPr>
          <w:ilvl w:val="0"/>
          <w:numId w:val="34"/>
        </w:numPr>
        <w:rPr>
          <w:rFonts w:ascii="Arial" w:hAnsi="Arial" w:cs="Arial"/>
        </w:rPr>
      </w:pPr>
      <w:r w:rsidRPr="00DD319D">
        <w:rPr>
          <w:rFonts w:ascii="Arial" w:hAnsi="Arial" w:cs="Arial"/>
        </w:rPr>
        <w:t>Home and Community-Based Services (HCBS) Final Rule</w:t>
      </w:r>
    </w:p>
    <w:p w14:paraId="6FBBE4E1" w14:textId="77777777" w:rsidR="00A2392D" w:rsidRPr="00DD319D" w:rsidRDefault="00F5758F" w:rsidP="00A2392D">
      <w:pPr>
        <w:pStyle w:val="Level1"/>
        <w:numPr>
          <w:ilvl w:val="0"/>
          <w:numId w:val="34"/>
        </w:numPr>
        <w:rPr>
          <w:rFonts w:ascii="Arial" w:hAnsi="Arial" w:cs="Arial"/>
        </w:rPr>
      </w:pPr>
      <w:r w:rsidRPr="00DD319D">
        <w:rPr>
          <w:rFonts w:ascii="Arial" w:hAnsi="Arial" w:cs="Arial"/>
        </w:rPr>
        <w:t>Medicaid Provider Manual</w:t>
      </w:r>
      <w:r w:rsidR="00F433B2" w:rsidRPr="00DD319D">
        <w:rPr>
          <w:rFonts w:ascii="Arial" w:hAnsi="Arial" w:cs="Arial"/>
        </w:rPr>
        <w:t>, HCBS Section</w:t>
      </w:r>
    </w:p>
    <w:p w14:paraId="164877DD" w14:textId="77777777" w:rsidR="00FF1A21" w:rsidRPr="00FF1A21" w:rsidRDefault="00FF1A21" w:rsidP="00FF1A21">
      <w:pPr>
        <w:pStyle w:val="ListParagraph"/>
        <w:numPr>
          <w:ilvl w:val="0"/>
          <w:numId w:val="34"/>
        </w:numPr>
        <w:spacing w:after="0" w:line="240" w:lineRule="auto"/>
        <w:rPr>
          <w:rFonts w:ascii="Arial" w:hAnsi="Arial" w:cs="Arial"/>
          <w:bCs/>
          <w:sz w:val="20"/>
          <w:szCs w:val="20"/>
        </w:rPr>
      </w:pPr>
      <w:r w:rsidRPr="00FF1A21">
        <w:rPr>
          <w:rFonts w:ascii="Arial" w:hAnsi="Arial" w:cs="Arial"/>
          <w:bCs/>
          <w:sz w:val="20"/>
          <w:szCs w:val="20"/>
        </w:rPr>
        <w:t>The Medicaid Managed Specialty Supports and Services Concurrent 1915(i)/(c) 1115 Waiver Program(s), the 1115 Healthy Michigan Plan and Substance Use Disorder Community Grant Programs Agreement with Mid-State Health Network</w:t>
      </w:r>
    </w:p>
    <w:p w14:paraId="752B10F4" w14:textId="77777777" w:rsidR="00A2392D" w:rsidRPr="00DD319D" w:rsidRDefault="00A2392D" w:rsidP="00A2392D">
      <w:pPr>
        <w:pStyle w:val="Level1"/>
        <w:numPr>
          <w:ilvl w:val="0"/>
          <w:numId w:val="34"/>
        </w:numPr>
        <w:rPr>
          <w:rFonts w:ascii="Arial" w:hAnsi="Arial" w:cs="Arial"/>
        </w:rPr>
      </w:pPr>
      <w:r w:rsidRPr="00DD319D">
        <w:rPr>
          <w:rFonts w:ascii="Arial" w:hAnsi="Arial" w:cs="Arial"/>
          <w:bCs/>
          <w:szCs w:val="20"/>
        </w:rPr>
        <w:t>Michigan Department of Health and Human Services (MDHHS)/Community Mental Health Service Program (CMHSP) Managed Mental Health Support and Services Contract</w:t>
      </w:r>
    </w:p>
    <w:p w14:paraId="10365F46" w14:textId="77777777" w:rsidR="00FA7C15" w:rsidRPr="00DD319D" w:rsidRDefault="00FA7C15">
      <w:pPr>
        <w:rPr>
          <w:rFonts w:cs="Arial"/>
          <w:sz w:val="20"/>
        </w:rPr>
      </w:pPr>
    </w:p>
    <w:p w14:paraId="10F1B302" w14:textId="77777777" w:rsidR="00FA7C15" w:rsidRPr="00DD319D" w:rsidRDefault="00FA7C15">
      <w:pPr>
        <w:pStyle w:val="Level1"/>
        <w:numPr>
          <w:ilvl w:val="0"/>
          <w:numId w:val="0"/>
        </w:numPr>
        <w:rPr>
          <w:rFonts w:ascii="Arial" w:hAnsi="Arial" w:cs="Arial"/>
        </w:rPr>
      </w:pPr>
      <w:r w:rsidRPr="00DD319D">
        <w:rPr>
          <w:rFonts w:ascii="Arial" w:hAnsi="Arial" w:cs="Arial"/>
        </w:rPr>
        <w:t>IV.</w:t>
      </w:r>
      <w:r w:rsidRPr="00DD319D">
        <w:rPr>
          <w:rFonts w:ascii="Arial" w:hAnsi="Arial" w:cs="Arial"/>
        </w:rPr>
        <w:tab/>
        <w:t>DEFINITIONS:</w:t>
      </w:r>
    </w:p>
    <w:tbl>
      <w:tblPr>
        <w:tblW w:w="0" w:type="auto"/>
        <w:tblInd w:w="507" w:type="dxa"/>
        <w:tblLook w:val="0000" w:firstRow="0" w:lastRow="0" w:firstColumn="0" w:lastColumn="0" w:noHBand="0" w:noVBand="0"/>
      </w:tblPr>
      <w:tblGrid>
        <w:gridCol w:w="2912"/>
        <w:gridCol w:w="5941"/>
      </w:tblGrid>
      <w:tr w:rsidR="00DB1109" w:rsidRPr="00DD319D" w14:paraId="16806EAE" w14:textId="77777777" w:rsidTr="00AE0EE2">
        <w:tc>
          <w:tcPr>
            <w:tcW w:w="2940" w:type="dxa"/>
          </w:tcPr>
          <w:p w14:paraId="236D1E82" w14:textId="77777777" w:rsidR="001A6B15" w:rsidRDefault="001A6B15" w:rsidP="00DB1109">
            <w:pPr>
              <w:widowControl/>
              <w:numPr>
                <w:ilvl w:val="0"/>
                <w:numId w:val="38"/>
              </w:numPr>
              <w:rPr>
                <w:rFonts w:cs="Arial"/>
                <w:sz w:val="20"/>
                <w:szCs w:val="20"/>
              </w:rPr>
            </w:pPr>
            <w:r>
              <w:rPr>
                <w:rFonts w:cs="Arial"/>
                <w:sz w:val="20"/>
                <w:szCs w:val="20"/>
              </w:rPr>
              <w:t>SELF-DETERMINATION/</w:t>
            </w:r>
          </w:p>
          <w:p w14:paraId="2C381F58" w14:textId="77777777" w:rsidR="00DB1109" w:rsidRPr="00AB2F03" w:rsidRDefault="00DB1109" w:rsidP="001A6B15">
            <w:pPr>
              <w:widowControl/>
              <w:ind w:left="362"/>
              <w:rPr>
                <w:rFonts w:cs="Arial"/>
                <w:sz w:val="20"/>
                <w:szCs w:val="20"/>
              </w:rPr>
            </w:pPr>
            <w:r w:rsidRPr="00AB2F03">
              <w:rPr>
                <w:rFonts w:cs="Arial"/>
                <w:sz w:val="20"/>
                <w:szCs w:val="20"/>
              </w:rPr>
              <w:t>CHOICE VOUCHER ARRANGEMENT</w:t>
            </w:r>
          </w:p>
        </w:tc>
        <w:tc>
          <w:tcPr>
            <w:tcW w:w="6129" w:type="dxa"/>
          </w:tcPr>
          <w:p w14:paraId="00173CB4" w14:textId="77777777" w:rsidR="00DB1109" w:rsidRPr="00AB2F03" w:rsidRDefault="00DB1109" w:rsidP="001A6B15">
            <w:pPr>
              <w:rPr>
                <w:rFonts w:cs="Arial"/>
                <w:sz w:val="20"/>
                <w:szCs w:val="20"/>
              </w:rPr>
            </w:pPr>
            <w:r w:rsidRPr="00AB2F03">
              <w:rPr>
                <w:rFonts w:cs="Arial"/>
                <w:sz w:val="20"/>
                <w:szCs w:val="20"/>
              </w:rPr>
              <w:t xml:space="preserve">A term describing a set of agreements whereby a consumer served by CMHCM may be authorized to use an individual budget to directly procure one or more of the services and supports required to accomplish the </w:t>
            </w:r>
            <w:r w:rsidR="001A6B15">
              <w:rPr>
                <w:rFonts w:cs="Arial"/>
                <w:sz w:val="20"/>
                <w:szCs w:val="20"/>
              </w:rPr>
              <w:t xml:space="preserve">child (choice voucher) or adult (self-determination) </w:t>
            </w:r>
            <w:r w:rsidRPr="00AB2F03">
              <w:rPr>
                <w:rFonts w:cs="Arial"/>
                <w:sz w:val="20"/>
                <w:szCs w:val="20"/>
              </w:rPr>
              <w:t>consumer’s</w:t>
            </w:r>
            <w:r w:rsidR="001A6B15">
              <w:rPr>
                <w:rFonts w:cs="Arial"/>
                <w:sz w:val="20"/>
                <w:szCs w:val="20"/>
              </w:rPr>
              <w:t xml:space="preserve"> Individual Plan of Service (IPOS)</w:t>
            </w:r>
            <w:r w:rsidRPr="00AB2F03">
              <w:rPr>
                <w:rFonts w:cs="Arial"/>
                <w:sz w:val="20"/>
                <w:szCs w:val="20"/>
              </w:rPr>
              <w:t xml:space="preserve">. CMHCM will support application of these resources to the costs of services and supports obtained from qualified providers as chosen by the consumer. CMHCM supports the consumer to be a direct employer of personal assistants, the contractor for services/supports with qualified providers, and therefore in a lead role concerning how, where, and by whom needed services and supports are provided. </w:t>
            </w:r>
          </w:p>
        </w:tc>
      </w:tr>
      <w:tr w:rsidR="00DB1109" w:rsidRPr="00DD319D" w14:paraId="6D984CC5" w14:textId="77777777" w:rsidTr="00BB5DA4">
        <w:tc>
          <w:tcPr>
            <w:tcW w:w="2940" w:type="dxa"/>
          </w:tcPr>
          <w:p w14:paraId="5822BFE9" w14:textId="77777777" w:rsidR="00DB1109" w:rsidRPr="00DD319D" w:rsidRDefault="00DB1109" w:rsidP="00BB5DA4">
            <w:pPr>
              <w:pStyle w:val="Level1"/>
              <w:numPr>
                <w:ilvl w:val="0"/>
                <w:numId w:val="0"/>
              </w:numPr>
              <w:rPr>
                <w:rFonts w:ascii="Arial" w:hAnsi="Arial" w:cs="Arial"/>
                <w:sz w:val="16"/>
              </w:rPr>
            </w:pPr>
          </w:p>
        </w:tc>
        <w:tc>
          <w:tcPr>
            <w:tcW w:w="6129" w:type="dxa"/>
          </w:tcPr>
          <w:p w14:paraId="482925B4" w14:textId="77777777" w:rsidR="00DB1109" w:rsidRPr="00DD319D" w:rsidRDefault="00DB1109" w:rsidP="00BB5DA4">
            <w:pPr>
              <w:pStyle w:val="Level1"/>
              <w:numPr>
                <w:ilvl w:val="0"/>
                <w:numId w:val="0"/>
              </w:numPr>
              <w:rPr>
                <w:rFonts w:ascii="Arial" w:hAnsi="Arial" w:cs="Arial"/>
                <w:sz w:val="16"/>
              </w:rPr>
            </w:pPr>
          </w:p>
        </w:tc>
      </w:tr>
      <w:tr w:rsidR="00DB1109" w:rsidRPr="00DD319D" w14:paraId="68115FDE" w14:textId="77777777" w:rsidTr="00AE0EE2">
        <w:tc>
          <w:tcPr>
            <w:tcW w:w="2940" w:type="dxa"/>
          </w:tcPr>
          <w:p w14:paraId="06C60E5E" w14:textId="77777777" w:rsidR="00DB1109" w:rsidRPr="00DD319D" w:rsidRDefault="00DB1109" w:rsidP="00DB1109">
            <w:pPr>
              <w:pStyle w:val="ListParagraph"/>
              <w:numPr>
                <w:ilvl w:val="0"/>
                <w:numId w:val="38"/>
              </w:numPr>
              <w:spacing w:line="240" w:lineRule="auto"/>
              <w:rPr>
                <w:rFonts w:ascii="Arial" w:hAnsi="Arial" w:cs="Arial"/>
                <w:sz w:val="20"/>
                <w:szCs w:val="20"/>
              </w:rPr>
            </w:pPr>
            <w:r w:rsidRPr="00DD319D">
              <w:rPr>
                <w:rFonts w:ascii="Arial" w:hAnsi="Arial" w:cs="Arial"/>
                <w:sz w:val="20"/>
                <w:szCs w:val="20"/>
              </w:rPr>
              <w:t>HOME AND COMMUNITY</w:t>
            </w:r>
            <w:r>
              <w:rPr>
                <w:rFonts w:ascii="Arial" w:hAnsi="Arial" w:cs="Arial"/>
                <w:sz w:val="20"/>
                <w:szCs w:val="20"/>
              </w:rPr>
              <w:t>-</w:t>
            </w:r>
            <w:r w:rsidRPr="00DD319D">
              <w:rPr>
                <w:rFonts w:ascii="Arial" w:hAnsi="Arial" w:cs="Arial"/>
                <w:sz w:val="20"/>
                <w:szCs w:val="20"/>
              </w:rPr>
              <w:t xml:space="preserve"> BASED SERVICES (HCBS)</w:t>
            </w:r>
          </w:p>
        </w:tc>
        <w:tc>
          <w:tcPr>
            <w:tcW w:w="6129" w:type="dxa"/>
          </w:tcPr>
          <w:p w14:paraId="7721D5BB" w14:textId="77777777" w:rsidR="00DB1109" w:rsidRPr="00DD319D" w:rsidRDefault="00DB1109" w:rsidP="007D6AF0">
            <w:pPr>
              <w:pStyle w:val="ListParagraph"/>
              <w:spacing w:after="0" w:line="240" w:lineRule="auto"/>
              <w:ind w:left="0"/>
              <w:rPr>
                <w:rFonts w:ascii="Arial" w:hAnsi="Arial" w:cs="Arial"/>
                <w:sz w:val="20"/>
                <w:szCs w:val="20"/>
              </w:rPr>
            </w:pPr>
            <w:r w:rsidRPr="00DD319D">
              <w:rPr>
                <w:rFonts w:ascii="Arial" w:hAnsi="Arial" w:cs="Arial"/>
                <w:sz w:val="20"/>
                <w:szCs w:val="20"/>
              </w:rPr>
              <w:t>Home and Community-Based Services (HCBS) provide opportunities for Medicaid beneficiaries to receive services in their own home or community rather than institutions or other isolated settings. These programs serve a variety of targeted populations groups, such as people with intellectual or developmental disabilities, physical disabilities, and/or mental illnesses.</w:t>
            </w:r>
          </w:p>
        </w:tc>
      </w:tr>
      <w:tr w:rsidR="00DB1109" w:rsidRPr="00DD319D" w14:paraId="3993078C" w14:textId="77777777" w:rsidTr="00AE0EE2">
        <w:tc>
          <w:tcPr>
            <w:tcW w:w="2940" w:type="dxa"/>
          </w:tcPr>
          <w:p w14:paraId="7D97A814" w14:textId="77777777" w:rsidR="00DB1109" w:rsidRPr="00DD319D" w:rsidRDefault="00DB1109">
            <w:pPr>
              <w:pStyle w:val="Level1"/>
              <w:numPr>
                <w:ilvl w:val="0"/>
                <w:numId w:val="0"/>
              </w:numPr>
              <w:rPr>
                <w:rFonts w:ascii="Arial" w:hAnsi="Arial" w:cs="Arial"/>
                <w:sz w:val="16"/>
              </w:rPr>
            </w:pPr>
          </w:p>
        </w:tc>
        <w:tc>
          <w:tcPr>
            <w:tcW w:w="6129" w:type="dxa"/>
          </w:tcPr>
          <w:p w14:paraId="3E17FEB4" w14:textId="77777777" w:rsidR="00DB1109" w:rsidRPr="00DD319D" w:rsidRDefault="00DB1109">
            <w:pPr>
              <w:pStyle w:val="Level1"/>
              <w:numPr>
                <w:ilvl w:val="0"/>
                <w:numId w:val="0"/>
              </w:numPr>
              <w:rPr>
                <w:rFonts w:ascii="Arial" w:hAnsi="Arial" w:cs="Arial"/>
                <w:sz w:val="16"/>
              </w:rPr>
            </w:pPr>
          </w:p>
        </w:tc>
      </w:tr>
      <w:tr w:rsidR="00DB1109" w:rsidRPr="00DD319D" w14:paraId="6709E1E6" w14:textId="77777777" w:rsidTr="00AE0EE2">
        <w:tc>
          <w:tcPr>
            <w:tcW w:w="2940" w:type="dxa"/>
          </w:tcPr>
          <w:p w14:paraId="58955CA0" w14:textId="77777777" w:rsidR="00DB1109" w:rsidRPr="00DD319D" w:rsidRDefault="00DB1109" w:rsidP="00DB1109">
            <w:pPr>
              <w:pStyle w:val="ListParagraph"/>
              <w:numPr>
                <w:ilvl w:val="0"/>
                <w:numId w:val="38"/>
              </w:numPr>
              <w:spacing w:line="240" w:lineRule="auto"/>
              <w:rPr>
                <w:rFonts w:ascii="Arial" w:hAnsi="Arial" w:cs="Arial"/>
                <w:sz w:val="20"/>
                <w:szCs w:val="20"/>
              </w:rPr>
            </w:pPr>
            <w:r w:rsidRPr="00DD319D">
              <w:rPr>
                <w:rFonts w:ascii="Arial" w:hAnsi="Arial" w:cs="Arial"/>
                <w:sz w:val="20"/>
                <w:szCs w:val="20"/>
              </w:rPr>
              <w:t>INDEPENDENT FACILITATION</w:t>
            </w:r>
          </w:p>
        </w:tc>
        <w:tc>
          <w:tcPr>
            <w:tcW w:w="6129" w:type="dxa"/>
          </w:tcPr>
          <w:p w14:paraId="750F4D00" w14:textId="77777777" w:rsidR="00DB1109" w:rsidRPr="00DD319D" w:rsidRDefault="00DB1109" w:rsidP="00B724D3">
            <w:pPr>
              <w:pStyle w:val="ListParagraph"/>
              <w:spacing w:after="0" w:line="240" w:lineRule="auto"/>
              <w:ind w:left="0"/>
              <w:rPr>
                <w:rFonts w:ascii="Arial" w:hAnsi="Arial" w:cs="Arial"/>
                <w:sz w:val="20"/>
                <w:szCs w:val="20"/>
              </w:rPr>
            </w:pPr>
            <w:r>
              <w:rPr>
                <w:rFonts w:ascii="Arial" w:hAnsi="Arial" w:cs="Arial"/>
                <w:sz w:val="20"/>
                <w:szCs w:val="20"/>
              </w:rPr>
              <w:t>The initiation of the Person-C</w:t>
            </w:r>
            <w:r w:rsidRPr="00DD319D">
              <w:rPr>
                <w:rFonts w:ascii="Arial" w:hAnsi="Arial" w:cs="Arial"/>
                <w:sz w:val="20"/>
                <w:szCs w:val="20"/>
              </w:rPr>
              <w:t xml:space="preserve">entered </w:t>
            </w:r>
            <w:r>
              <w:rPr>
                <w:rFonts w:ascii="Arial" w:hAnsi="Arial" w:cs="Arial"/>
                <w:sz w:val="20"/>
                <w:szCs w:val="20"/>
              </w:rPr>
              <w:t>P</w:t>
            </w:r>
            <w:r w:rsidRPr="00DD319D">
              <w:rPr>
                <w:rFonts w:ascii="Arial" w:hAnsi="Arial" w:cs="Arial"/>
                <w:sz w:val="20"/>
                <w:szCs w:val="20"/>
              </w:rPr>
              <w:t>lanning process that supports a consumer’s self-determination through selecting an individual to assist them with the process. The Independent Facilitator is a consumer selected ally from outside of CMHCM. The independent Facilitator assists the consumer with multiple aspects of the process including, but not limited to, identifying goals they want to reach, identifying topics they want to discuss at the meeting, as well as where, when and how the meeting will happen.</w:t>
            </w:r>
          </w:p>
        </w:tc>
      </w:tr>
      <w:tr w:rsidR="00DB1109" w:rsidRPr="00DD319D" w14:paraId="78364A8E" w14:textId="77777777" w:rsidTr="00AE0EE2">
        <w:tc>
          <w:tcPr>
            <w:tcW w:w="2940" w:type="dxa"/>
          </w:tcPr>
          <w:p w14:paraId="012C19C9" w14:textId="77777777" w:rsidR="00DB1109" w:rsidRPr="00DD319D" w:rsidRDefault="00DB1109" w:rsidP="00B724D3">
            <w:pPr>
              <w:pStyle w:val="Level1"/>
              <w:numPr>
                <w:ilvl w:val="0"/>
                <w:numId w:val="0"/>
              </w:numPr>
              <w:rPr>
                <w:rFonts w:ascii="Arial" w:hAnsi="Arial" w:cs="Arial"/>
                <w:sz w:val="16"/>
              </w:rPr>
            </w:pPr>
          </w:p>
        </w:tc>
        <w:tc>
          <w:tcPr>
            <w:tcW w:w="6129" w:type="dxa"/>
          </w:tcPr>
          <w:p w14:paraId="13E5F6B5" w14:textId="77777777" w:rsidR="00DB1109" w:rsidRPr="00DD319D" w:rsidRDefault="00DB1109" w:rsidP="00B724D3">
            <w:pPr>
              <w:pStyle w:val="Level1"/>
              <w:numPr>
                <w:ilvl w:val="0"/>
                <w:numId w:val="0"/>
              </w:numPr>
              <w:rPr>
                <w:rFonts w:ascii="Arial" w:hAnsi="Arial" w:cs="Arial"/>
                <w:sz w:val="16"/>
              </w:rPr>
            </w:pPr>
          </w:p>
        </w:tc>
      </w:tr>
      <w:tr w:rsidR="00DB1109" w:rsidRPr="00DD319D" w14:paraId="1102E3A9" w14:textId="77777777" w:rsidTr="00AE0EE2">
        <w:tc>
          <w:tcPr>
            <w:tcW w:w="2940" w:type="dxa"/>
          </w:tcPr>
          <w:p w14:paraId="376FCE6E" w14:textId="2A95DB12" w:rsidR="00DB1109" w:rsidRPr="00DD319D" w:rsidRDefault="00DB1109" w:rsidP="00DB1109">
            <w:pPr>
              <w:pStyle w:val="ListParagraph"/>
              <w:numPr>
                <w:ilvl w:val="0"/>
                <w:numId w:val="38"/>
              </w:numPr>
              <w:spacing w:line="240" w:lineRule="auto"/>
              <w:rPr>
                <w:rFonts w:ascii="Arial" w:hAnsi="Arial" w:cs="Arial"/>
                <w:sz w:val="20"/>
                <w:szCs w:val="20"/>
              </w:rPr>
            </w:pPr>
            <w:r>
              <w:br w:type="page"/>
            </w:r>
            <w:r w:rsidRPr="00DD319D">
              <w:rPr>
                <w:rFonts w:ascii="Arial" w:hAnsi="Arial" w:cs="Arial"/>
                <w:sz w:val="20"/>
                <w:szCs w:val="20"/>
              </w:rPr>
              <w:t>SELF-DETERMINATION</w:t>
            </w:r>
          </w:p>
        </w:tc>
        <w:tc>
          <w:tcPr>
            <w:tcW w:w="6129" w:type="dxa"/>
          </w:tcPr>
          <w:p w14:paraId="574F1C70" w14:textId="77777777" w:rsidR="00DB1109" w:rsidRPr="00DD319D" w:rsidRDefault="00DB1109" w:rsidP="00AB2F03">
            <w:pPr>
              <w:pStyle w:val="ListParagraph"/>
              <w:spacing w:after="0" w:line="240" w:lineRule="auto"/>
              <w:ind w:left="0"/>
              <w:rPr>
                <w:rFonts w:ascii="Arial" w:hAnsi="Arial" w:cs="Arial"/>
                <w:sz w:val="20"/>
                <w:szCs w:val="20"/>
              </w:rPr>
            </w:pPr>
            <w:r w:rsidRPr="00DD319D">
              <w:rPr>
                <w:rFonts w:ascii="Arial" w:hAnsi="Arial" w:cs="Arial"/>
                <w:sz w:val="20"/>
                <w:szCs w:val="20"/>
              </w:rPr>
              <w:t xml:space="preserve">A fundamental human right meaning that all people have the freedom to decide how they want to live their lives, where and with whom. To that end, relationships with others should be encouraged to grow and be protected. All individuals have the ability to contribute to their community in a meaningful way. Community membership includes having an opportunity to be </w:t>
            </w:r>
            <w:r w:rsidRPr="00DD319D">
              <w:rPr>
                <w:rFonts w:ascii="Arial" w:hAnsi="Arial" w:cs="Arial"/>
                <w:sz w:val="20"/>
                <w:szCs w:val="20"/>
              </w:rPr>
              <w:lastRenderedPageBreak/>
              <w:t xml:space="preserve">employed, to have your own home and be involved in the routines of community life. As individuals </w:t>
            </w:r>
            <w:r w:rsidRPr="00AB2F03">
              <w:rPr>
                <w:rFonts w:ascii="Arial" w:hAnsi="Arial" w:cs="Arial"/>
                <w:sz w:val="20"/>
                <w:szCs w:val="20"/>
              </w:rPr>
              <w:t>gain</w:t>
            </w:r>
            <w:r>
              <w:rPr>
                <w:rFonts w:ascii="Arial" w:hAnsi="Arial" w:cs="Arial"/>
                <w:b/>
                <w:sz w:val="20"/>
                <w:szCs w:val="20"/>
              </w:rPr>
              <w:t xml:space="preserve"> </w:t>
            </w:r>
            <w:r w:rsidRPr="00DD319D">
              <w:rPr>
                <w:rFonts w:ascii="Arial" w:hAnsi="Arial" w:cs="Arial"/>
                <w:sz w:val="20"/>
                <w:szCs w:val="20"/>
              </w:rPr>
              <w:t>control over their lives and resources, they will assume greater responsibility for their decisions and actions and should receive the support they need to do so. This support comes in many forms, not always from a paid support system. In fact, the goal of the support system should be to remove barriers.</w:t>
            </w:r>
          </w:p>
        </w:tc>
      </w:tr>
    </w:tbl>
    <w:p w14:paraId="36E47E3F" w14:textId="77777777" w:rsidR="00FA7C15" w:rsidRPr="00DD319D" w:rsidRDefault="00FA7C15">
      <w:pPr>
        <w:pStyle w:val="Level1"/>
        <w:numPr>
          <w:ilvl w:val="0"/>
          <w:numId w:val="0"/>
        </w:numPr>
        <w:rPr>
          <w:rFonts w:ascii="Arial" w:hAnsi="Arial" w:cs="Arial"/>
        </w:rPr>
      </w:pPr>
    </w:p>
    <w:p w14:paraId="76CC0509" w14:textId="77777777" w:rsidR="00F433B2" w:rsidRPr="00DD319D" w:rsidRDefault="00981D90" w:rsidP="00B3411C">
      <w:pPr>
        <w:pStyle w:val="Level1"/>
        <w:numPr>
          <w:ilvl w:val="0"/>
          <w:numId w:val="0"/>
        </w:numPr>
        <w:ind w:left="360" w:hanging="360"/>
        <w:rPr>
          <w:rFonts w:ascii="Arial" w:hAnsi="Arial" w:cs="Arial"/>
        </w:rPr>
      </w:pPr>
      <w:r w:rsidRPr="00DD319D">
        <w:rPr>
          <w:rFonts w:ascii="Arial" w:hAnsi="Arial" w:cs="Arial"/>
        </w:rPr>
        <w:t>V.</w:t>
      </w:r>
      <w:r w:rsidRPr="00DD319D">
        <w:rPr>
          <w:rFonts w:ascii="Arial" w:hAnsi="Arial" w:cs="Arial"/>
        </w:rPr>
        <w:tab/>
        <w:t xml:space="preserve">POLICY: </w:t>
      </w:r>
    </w:p>
    <w:p w14:paraId="0BEA156C" w14:textId="77777777" w:rsidR="00F433B2" w:rsidRPr="00DD319D" w:rsidRDefault="00F433B2" w:rsidP="00F433B2">
      <w:pPr>
        <w:pStyle w:val="Level1"/>
        <w:numPr>
          <w:ilvl w:val="0"/>
          <w:numId w:val="37"/>
        </w:numPr>
        <w:rPr>
          <w:rFonts w:ascii="Arial" w:hAnsi="Arial" w:cs="Arial"/>
          <w:szCs w:val="20"/>
        </w:rPr>
      </w:pPr>
      <w:r w:rsidRPr="00DD319D">
        <w:rPr>
          <w:rFonts w:ascii="Arial" w:hAnsi="Arial" w:cs="Arial"/>
          <w:szCs w:val="20"/>
        </w:rPr>
        <w:t xml:space="preserve">The agency shall ensure individuals receiving long-term services and supports have full access to benefits of community living and opportunity to receive services in the most integrated setting appropriate; and </w:t>
      </w:r>
      <w:r w:rsidR="00DB1109" w:rsidRPr="001A6B15">
        <w:rPr>
          <w:rFonts w:ascii="Arial" w:hAnsi="Arial" w:cs="Arial"/>
          <w:szCs w:val="20"/>
        </w:rPr>
        <w:t>shall</w:t>
      </w:r>
      <w:r w:rsidR="00DB1109">
        <w:rPr>
          <w:rFonts w:ascii="Arial" w:hAnsi="Arial" w:cs="Arial"/>
          <w:b/>
          <w:szCs w:val="20"/>
        </w:rPr>
        <w:t xml:space="preserve"> </w:t>
      </w:r>
      <w:r w:rsidRPr="00DD319D">
        <w:rPr>
          <w:rFonts w:ascii="Arial" w:hAnsi="Arial" w:cs="Arial"/>
          <w:szCs w:val="20"/>
        </w:rPr>
        <w:t>enhance the quality of</w:t>
      </w:r>
      <w:r w:rsidR="001A6B15">
        <w:rPr>
          <w:rFonts w:ascii="Arial" w:hAnsi="Arial" w:cs="Arial"/>
          <w:szCs w:val="20"/>
        </w:rPr>
        <w:t xml:space="preserve"> Home and Community-Based Services</w:t>
      </w:r>
      <w:r w:rsidRPr="00DD319D">
        <w:rPr>
          <w:rFonts w:ascii="Arial" w:hAnsi="Arial" w:cs="Arial"/>
          <w:szCs w:val="20"/>
        </w:rPr>
        <w:t xml:space="preserve"> </w:t>
      </w:r>
      <w:r w:rsidR="001A6B15">
        <w:rPr>
          <w:rFonts w:ascii="Arial" w:hAnsi="Arial" w:cs="Arial"/>
          <w:szCs w:val="20"/>
        </w:rPr>
        <w:t>(</w:t>
      </w:r>
      <w:r w:rsidRPr="00DD319D">
        <w:rPr>
          <w:rFonts w:ascii="Arial" w:hAnsi="Arial" w:cs="Arial"/>
          <w:szCs w:val="20"/>
        </w:rPr>
        <w:t>HCBS</w:t>
      </w:r>
      <w:r w:rsidR="001A6B15">
        <w:rPr>
          <w:rFonts w:ascii="Arial" w:hAnsi="Arial" w:cs="Arial"/>
          <w:szCs w:val="20"/>
        </w:rPr>
        <w:t>)</w:t>
      </w:r>
      <w:r w:rsidRPr="00DD319D">
        <w:rPr>
          <w:rFonts w:ascii="Arial" w:hAnsi="Arial" w:cs="Arial"/>
          <w:szCs w:val="20"/>
        </w:rPr>
        <w:t xml:space="preserve"> and provide protections to consumers.</w:t>
      </w:r>
    </w:p>
    <w:p w14:paraId="2E447A1F" w14:textId="77777777" w:rsidR="00DD319D" w:rsidRDefault="00981D90" w:rsidP="00F433B2">
      <w:pPr>
        <w:pStyle w:val="Level1"/>
        <w:numPr>
          <w:ilvl w:val="0"/>
          <w:numId w:val="37"/>
        </w:numPr>
        <w:rPr>
          <w:rFonts w:ascii="Arial" w:hAnsi="Arial" w:cs="Arial"/>
          <w:szCs w:val="20"/>
        </w:rPr>
      </w:pPr>
      <w:r w:rsidRPr="00DD319D">
        <w:rPr>
          <w:rFonts w:ascii="Arial" w:hAnsi="Arial" w:cs="Arial"/>
          <w:szCs w:val="20"/>
        </w:rPr>
        <w:t>Community Mental Health for Central Michigan (CMHCM)</w:t>
      </w:r>
      <w:r w:rsidR="0073052F" w:rsidRPr="00DD319D">
        <w:rPr>
          <w:rFonts w:ascii="Arial" w:hAnsi="Arial" w:cs="Arial"/>
          <w:szCs w:val="20"/>
        </w:rPr>
        <w:t xml:space="preserve"> shall</w:t>
      </w:r>
      <w:r w:rsidRPr="00DD319D">
        <w:rPr>
          <w:rFonts w:ascii="Arial" w:hAnsi="Arial" w:cs="Arial"/>
          <w:szCs w:val="20"/>
        </w:rPr>
        <w:t xml:space="preserve"> ensure consumers receive complete information regarding the resources available in the community</w:t>
      </w:r>
      <w:r w:rsidR="00F5758F" w:rsidRPr="00DD319D">
        <w:rPr>
          <w:rFonts w:ascii="Arial" w:hAnsi="Arial" w:cs="Arial"/>
          <w:szCs w:val="20"/>
        </w:rPr>
        <w:t>,</w:t>
      </w:r>
      <w:r w:rsidRPr="00DD319D">
        <w:rPr>
          <w:rFonts w:ascii="Arial" w:hAnsi="Arial" w:cs="Arial"/>
          <w:szCs w:val="20"/>
        </w:rPr>
        <w:t xml:space="preserve"> as well as</w:t>
      </w:r>
      <w:r w:rsidR="00F5758F" w:rsidRPr="00DD319D">
        <w:rPr>
          <w:rFonts w:ascii="Arial" w:hAnsi="Arial" w:cs="Arial"/>
          <w:szCs w:val="20"/>
        </w:rPr>
        <w:t>,</w:t>
      </w:r>
      <w:r w:rsidRPr="00DD319D">
        <w:rPr>
          <w:rFonts w:ascii="Arial" w:hAnsi="Arial" w:cs="Arial"/>
          <w:szCs w:val="20"/>
        </w:rPr>
        <w:t xml:space="preserve"> the mental health services that are offered. </w:t>
      </w:r>
    </w:p>
    <w:p w14:paraId="140DBF59" w14:textId="77777777" w:rsidR="00DD319D" w:rsidRDefault="00981D90" w:rsidP="00F433B2">
      <w:pPr>
        <w:pStyle w:val="Level1"/>
        <w:numPr>
          <w:ilvl w:val="0"/>
          <w:numId w:val="37"/>
        </w:numPr>
        <w:rPr>
          <w:rFonts w:ascii="Arial" w:hAnsi="Arial" w:cs="Arial"/>
          <w:szCs w:val="20"/>
        </w:rPr>
      </w:pPr>
      <w:r w:rsidRPr="00DD319D">
        <w:rPr>
          <w:rFonts w:ascii="Arial" w:hAnsi="Arial" w:cs="Arial"/>
          <w:szCs w:val="20"/>
        </w:rPr>
        <w:t xml:space="preserve">Consumers </w:t>
      </w:r>
      <w:r w:rsidR="0073052F" w:rsidRPr="00DD319D">
        <w:rPr>
          <w:rFonts w:ascii="Arial" w:hAnsi="Arial" w:cs="Arial"/>
          <w:szCs w:val="20"/>
        </w:rPr>
        <w:t xml:space="preserve">shall </w:t>
      </w:r>
      <w:r w:rsidRPr="00DD319D">
        <w:rPr>
          <w:rFonts w:ascii="Arial" w:hAnsi="Arial" w:cs="Arial"/>
          <w:szCs w:val="20"/>
        </w:rPr>
        <w:t>be supported in developing their service plans and offered ind</w:t>
      </w:r>
      <w:r w:rsidR="00DD319D">
        <w:rPr>
          <w:rFonts w:ascii="Arial" w:hAnsi="Arial" w:cs="Arial"/>
          <w:szCs w:val="20"/>
        </w:rPr>
        <w:t>ependent facilitation of Person-Centered P</w:t>
      </w:r>
      <w:r w:rsidRPr="00DD319D">
        <w:rPr>
          <w:rFonts w:ascii="Arial" w:hAnsi="Arial" w:cs="Arial"/>
          <w:szCs w:val="20"/>
        </w:rPr>
        <w:t xml:space="preserve">lanning activities. </w:t>
      </w:r>
    </w:p>
    <w:p w14:paraId="6E7262C4" w14:textId="77777777" w:rsidR="00DD319D" w:rsidRDefault="00981D90" w:rsidP="00F433B2">
      <w:pPr>
        <w:pStyle w:val="Level1"/>
        <w:numPr>
          <w:ilvl w:val="0"/>
          <w:numId w:val="37"/>
        </w:numPr>
        <w:rPr>
          <w:rFonts w:ascii="Arial" w:hAnsi="Arial" w:cs="Arial"/>
          <w:szCs w:val="20"/>
        </w:rPr>
      </w:pPr>
      <w:r w:rsidRPr="00DD319D">
        <w:rPr>
          <w:rFonts w:ascii="Arial" w:hAnsi="Arial" w:cs="Arial"/>
          <w:szCs w:val="20"/>
        </w:rPr>
        <w:t>CMHCM</w:t>
      </w:r>
      <w:r w:rsidR="00F5758F" w:rsidRPr="00DD319D">
        <w:rPr>
          <w:rFonts w:ascii="Arial" w:hAnsi="Arial" w:cs="Arial"/>
          <w:szCs w:val="20"/>
        </w:rPr>
        <w:t>’s</w:t>
      </w:r>
      <w:r w:rsidRPr="00DD319D">
        <w:rPr>
          <w:rFonts w:ascii="Arial" w:hAnsi="Arial" w:cs="Arial"/>
          <w:szCs w:val="20"/>
        </w:rPr>
        <w:t xml:space="preserve"> self-determination/choice voucher </w:t>
      </w:r>
      <w:r w:rsidR="001A6B15">
        <w:rPr>
          <w:rFonts w:ascii="Arial" w:hAnsi="Arial" w:cs="Arial"/>
          <w:szCs w:val="20"/>
        </w:rPr>
        <w:t>arrangement</w:t>
      </w:r>
      <w:r w:rsidRPr="00DD319D">
        <w:rPr>
          <w:rFonts w:ascii="Arial" w:hAnsi="Arial" w:cs="Arial"/>
          <w:szCs w:val="20"/>
        </w:rPr>
        <w:t xml:space="preserve"> </w:t>
      </w:r>
      <w:r w:rsidR="00F5758F" w:rsidRPr="00DD319D">
        <w:rPr>
          <w:rFonts w:ascii="Arial" w:hAnsi="Arial" w:cs="Arial"/>
          <w:szCs w:val="20"/>
        </w:rPr>
        <w:t xml:space="preserve">is offered </w:t>
      </w:r>
      <w:r w:rsidR="0073052F" w:rsidRPr="00DD319D">
        <w:rPr>
          <w:rFonts w:ascii="Arial" w:hAnsi="Arial" w:cs="Arial"/>
          <w:szCs w:val="20"/>
        </w:rPr>
        <w:t xml:space="preserve">and available </w:t>
      </w:r>
      <w:r w:rsidR="00F5758F" w:rsidRPr="00DD319D">
        <w:rPr>
          <w:rFonts w:ascii="Arial" w:hAnsi="Arial" w:cs="Arial"/>
          <w:szCs w:val="20"/>
        </w:rPr>
        <w:t xml:space="preserve">to </w:t>
      </w:r>
      <w:r w:rsidRPr="00DD319D">
        <w:rPr>
          <w:rFonts w:ascii="Arial" w:hAnsi="Arial" w:cs="Arial"/>
          <w:szCs w:val="20"/>
        </w:rPr>
        <w:t>consumers</w:t>
      </w:r>
      <w:r w:rsidR="0073052F" w:rsidRPr="00DD319D">
        <w:rPr>
          <w:rFonts w:ascii="Arial" w:hAnsi="Arial" w:cs="Arial"/>
          <w:szCs w:val="20"/>
        </w:rPr>
        <w:t xml:space="preserve"> to support</w:t>
      </w:r>
      <w:r w:rsidR="00DD319D" w:rsidRPr="00DD319D">
        <w:rPr>
          <w:rFonts w:ascii="Arial" w:hAnsi="Arial" w:cs="Arial"/>
          <w:szCs w:val="20"/>
        </w:rPr>
        <w:t xml:space="preserve"> </w:t>
      </w:r>
      <w:r w:rsidRPr="00DD319D">
        <w:rPr>
          <w:rFonts w:ascii="Arial" w:hAnsi="Arial" w:cs="Arial"/>
          <w:szCs w:val="20"/>
        </w:rPr>
        <w:t xml:space="preserve">greater responsibility and control in managing their covered mental health services. </w:t>
      </w:r>
    </w:p>
    <w:p w14:paraId="3543E434" w14:textId="77777777" w:rsidR="00DD319D" w:rsidRDefault="00981D90" w:rsidP="00F433B2">
      <w:pPr>
        <w:pStyle w:val="Level1"/>
        <w:numPr>
          <w:ilvl w:val="0"/>
          <w:numId w:val="37"/>
        </w:numPr>
        <w:rPr>
          <w:rFonts w:ascii="Arial" w:hAnsi="Arial" w:cs="Arial"/>
          <w:szCs w:val="20"/>
        </w:rPr>
      </w:pPr>
      <w:r w:rsidRPr="00DD319D">
        <w:rPr>
          <w:rFonts w:ascii="Arial" w:hAnsi="Arial" w:cs="Arial"/>
          <w:szCs w:val="20"/>
        </w:rPr>
        <w:t>A choice of providers</w:t>
      </w:r>
      <w:r w:rsidR="0073052F" w:rsidRPr="00DD319D">
        <w:rPr>
          <w:rFonts w:ascii="Arial" w:hAnsi="Arial" w:cs="Arial"/>
          <w:szCs w:val="20"/>
        </w:rPr>
        <w:t xml:space="preserve"> shall </w:t>
      </w:r>
      <w:r w:rsidRPr="00DD319D">
        <w:rPr>
          <w:rFonts w:ascii="Arial" w:hAnsi="Arial" w:cs="Arial"/>
          <w:szCs w:val="20"/>
        </w:rPr>
        <w:t>be offered consistently across the service area</w:t>
      </w:r>
      <w:r w:rsidR="00F5758F" w:rsidRPr="00DD319D">
        <w:rPr>
          <w:rFonts w:ascii="Arial" w:hAnsi="Arial" w:cs="Arial"/>
          <w:szCs w:val="20"/>
        </w:rPr>
        <w:t xml:space="preserve"> to </w:t>
      </w:r>
      <w:r w:rsidRPr="00DD319D">
        <w:rPr>
          <w:rFonts w:ascii="Arial" w:hAnsi="Arial" w:cs="Arial"/>
          <w:szCs w:val="20"/>
        </w:rPr>
        <w:t>increas</w:t>
      </w:r>
      <w:r w:rsidR="00F5758F" w:rsidRPr="00DD319D">
        <w:rPr>
          <w:rFonts w:ascii="Arial" w:hAnsi="Arial" w:cs="Arial"/>
          <w:szCs w:val="20"/>
        </w:rPr>
        <w:t>e</w:t>
      </w:r>
      <w:r w:rsidRPr="00DD319D">
        <w:rPr>
          <w:rFonts w:ascii="Arial" w:hAnsi="Arial" w:cs="Arial"/>
          <w:szCs w:val="20"/>
        </w:rPr>
        <w:t xml:space="preserve"> employment, </w:t>
      </w:r>
      <w:r w:rsidR="00F5758F" w:rsidRPr="00DD319D">
        <w:rPr>
          <w:rFonts w:ascii="Arial" w:hAnsi="Arial" w:cs="Arial"/>
          <w:szCs w:val="20"/>
        </w:rPr>
        <w:t xml:space="preserve">develop </w:t>
      </w:r>
      <w:r w:rsidRPr="00DD319D">
        <w:rPr>
          <w:rFonts w:ascii="Arial" w:hAnsi="Arial" w:cs="Arial"/>
          <w:szCs w:val="20"/>
        </w:rPr>
        <w:t>independent living</w:t>
      </w:r>
      <w:r w:rsidR="00F5758F" w:rsidRPr="00DD319D">
        <w:rPr>
          <w:rFonts w:ascii="Arial" w:hAnsi="Arial" w:cs="Arial"/>
          <w:szCs w:val="20"/>
        </w:rPr>
        <w:t xml:space="preserve"> options</w:t>
      </w:r>
      <w:r w:rsidRPr="00DD319D">
        <w:rPr>
          <w:rFonts w:ascii="Arial" w:hAnsi="Arial" w:cs="Arial"/>
          <w:szCs w:val="20"/>
        </w:rPr>
        <w:t xml:space="preserve">, </w:t>
      </w:r>
      <w:r w:rsidR="00F5758F" w:rsidRPr="00DD319D">
        <w:rPr>
          <w:rFonts w:ascii="Arial" w:hAnsi="Arial" w:cs="Arial"/>
          <w:szCs w:val="20"/>
        </w:rPr>
        <w:t xml:space="preserve">promote community </w:t>
      </w:r>
      <w:r w:rsidRPr="00DD319D">
        <w:rPr>
          <w:rFonts w:ascii="Arial" w:hAnsi="Arial" w:cs="Arial"/>
          <w:szCs w:val="20"/>
        </w:rPr>
        <w:t>engag</w:t>
      </w:r>
      <w:r w:rsidR="00EA2B94" w:rsidRPr="00DD319D">
        <w:rPr>
          <w:rFonts w:ascii="Arial" w:hAnsi="Arial" w:cs="Arial"/>
          <w:szCs w:val="20"/>
        </w:rPr>
        <w:t>e</w:t>
      </w:r>
      <w:r w:rsidR="00F5758F" w:rsidRPr="00DD319D">
        <w:rPr>
          <w:rFonts w:ascii="Arial" w:hAnsi="Arial" w:cs="Arial"/>
          <w:szCs w:val="20"/>
        </w:rPr>
        <w:t>ment</w:t>
      </w:r>
      <w:r w:rsidRPr="00DD319D">
        <w:rPr>
          <w:rFonts w:ascii="Arial" w:hAnsi="Arial" w:cs="Arial"/>
          <w:szCs w:val="20"/>
        </w:rPr>
        <w:t>,</w:t>
      </w:r>
      <w:r w:rsidR="00575611" w:rsidRPr="00DD319D">
        <w:rPr>
          <w:rFonts w:ascii="Arial" w:hAnsi="Arial" w:cs="Arial"/>
          <w:szCs w:val="20"/>
        </w:rPr>
        <w:t xml:space="preserve"> and </w:t>
      </w:r>
      <w:r w:rsidR="00F5758F" w:rsidRPr="00DD319D">
        <w:rPr>
          <w:rFonts w:ascii="Arial" w:hAnsi="Arial" w:cs="Arial"/>
          <w:szCs w:val="20"/>
        </w:rPr>
        <w:t xml:space="preserve">increase the </w:t>
      </w:r>
      <w:r w:rsidR="00575611" w:rsidRPr="00DD319D">
        <w:rPr>
          <w:rFonts w:ascii="Arial" w:hAnsi="Arial" w:cs="Arial"/>
          <w:szCs w:val="20"/>
        </w:rPr>
        <w:t xml:space="preserve">use of natural supports. </w:t>
      </w:r>
    </w:p>
    <w:p w14:paraId="0896610E" w14:textId="77777777" w:rsidR="00981D90" w:rsidRPr="00DD319D" w:rsidRDefault="00981D90" w:rsidP="00F433B2">
      <w:pPr>
        <w:pStyle w:val="Level1"/>
        <w:numPr>
          <w:ilvl w:val="0"/>
          <w:numId w:val="37"/>
        </w:numPr>
        <w:rPr>
          <w:rFonts w:ascii="Arial" w:hAnsi="Arial" w:cs="Arial"/>
          <w:szCs w:val="20"/>
        </w:rPr>
      </w:pPr>
      <w:r w:rsidRPr="00DD319D">
        <w:rPr>
          <w:rFonts w:ascii="Arial" w:hAnsi="Arial" w:cs="Arial"/>
          <w:szCs w:val="20"/>
        </w:rPr>
        <w:t xml:space="preserve">Residential and non-residential settings, where consumers live and work, must be compliant </w:t>
      </w:r>
      <w:r w:rsidR="0073052F" w:rsidRPr="00DD319D">
        <w:rPr>
          <w:rFonts w:ascii="Arial" w:hAnsi="Arial" w:cs="Arial"/>
          <w:szCs w:val="20"/>
        </w:rPr>
        <w:t>with</w:t>
      </w:r>
      <w:r w:rsidR="00F433B2" w:rsidRPr="00DD319D">
        <w:rPr>
          <w:rFonts w:ascii="Arial" w:hAnsi="Arial" w:cs="Arial"/>
          <w:szCs w:val="20"/>
        </w:rPr>
        <w:t xml:space="preserve"> </w:t>
      </w:r>
      <w:r w:rsidR="0073052F" w:rsidRPr="00DD319D">
        <w:rPr>
          <w:rFonts w:ascii="Arial" w:hAnsi="Arial" w:cs="Arial"/>
          <w:szCs w:val="20"/>
        </w:rPr>
        <w:t>HCBS</w:t>
      </w:r>
      <w:r w:rsidRPr="00DD319D">
        <w:rPr>
          <w:rFonts w:ascii="Arial" w:hAnsi="Arial" w:cs="Arial"/>
          <w:szCs w:val="20"/>
        </w:rPr>
        <w:t xml:space="preserve"> </w:t>
      </w:r>
      <w:r w:rsidR="00F433B2" w:rsidRPr="00DD319D">
        <w:rPr>
          <w:rFonts w:ascii="Arial" w:hAnsi="Arial" w:cs="Arial"/>
          <w:szCs w:val="20"/>
        </w:rPr>
        <w:t xml:space="preserve">standards </w:t>
      </w:r>
      <w:r w:rsidRPr="00DD319D">
        <w:rPr>
          <w:rFonts w:ascii="Arial" w:hAnsi="Arial" w:cs="Arial"/>
          <w:szCs w:val="20"/>
        </w:rPr>
        <w:t>to assure specific rights, freedoms</w:t>
      </w:r>
      <w:r w:rsidR="00DD319D">
        <w:rPr>
          <w:rFonts w:ascii="Arial" w:hAnsi="Arial" w:cs="Arial"/>
          <w:szCs w:val="20"/>
        </w:rPr>
        <w:t>,</w:t>
      </w:r>
      <w:r w:rsidRPr="00DD319D">
        <w:rPr>
          <w:rFonts w:ascii="Arial" w:hAnsi="Arial" w:cs="Arial"/>
          <w:szCs w:val="20"/>
        </w:rPr>
        <w:t xml:space="preserve"> and choices</w:t>
      </w:r>
      <w:r w:rsidR="0073052F" w:rsidRPr="00DD319D">
        <w:rPr>
          <w:rFonts w:ascii="Arial" w:hAnsi="Arial" w:cs="Arial"/>
          <w:szCs w:val="20"/>
        </w:rPr>
        <w:t>.</w:t>
      </w:r>
      <w:r w:rsidR="00F5758F" w:rsidRPr="00DD319D">
        <w:rPr>
          <w:rFonts w:ascii="Arial" w:hAnsi="Arial" w:cs="Arial"/>
          <w:strike/>
          <w:szCs w:val="20"/>
        </w:rPr>
        <w:t xml:space="preserve"> </w:t>
      </w:r>
    </w:p>
    <w:p w14:paraId="0C16187A" w14:textId="77777777" w:rsidR="0019232D" w:rsidRPr="00DD319D" w:rsidRDefault="0019232D" w:rsidP="007D6AF0">
      <w:pPr>
        <w:pStyle w:val="Level1"/>
        <w:numPr>
          <w:ilvl w:val="0"/>
          <w:numId w:val="0"/>
        </w:numPr>
        <w:ind w:left="399" w:hanging="399"/>
        <w:rPr>
          <w:rFonts w:ascii="Arial" w:hAnsi="Arial" w:cs="Arial"/>
          <w:szCs w:val="20"/>
        </w:rPr>
      </w:pPr>
    </w:p>
    <w:p w14:paraId="46B5B140" w14:textId="77777777" w:rsidR="00981D90" w:rsidRDefault="007D6AF0" w:rsidP="00DB1109">
      <w:pPr>
        <w:pStyle w:val="ListParagraph"/>
        <w:tabs>
          <w:tab w:val="left" w:pos="360"/>
        </w:tabs>
        <w:spacing w:after="0" w:line="240" w:lineRule="auto"/>
        <w:ind w:left="360" w:hanging="360"/>
        <w:rPr>
          <w:rFonts w:ascii="Arial" w:hAnsi="Arial" w:cs="Arial"/>
          <w:sz w:val="20"/>
          <w:szCs w:val="20"/>
        </w:rPr>
      </w:pPr>
      <w:r w:rsidRPr="00DD319D">
        <w:rPr>
          <w:rFonts w:ascii="Arial" w:hAnsi="Arial" w:cs="Arial"/>
          <w:sz w:val="20"/>
          <w:szCs w:val="20"/>
        </w:rPr>
        <w:t>VI.</w:t>
      </w:r>
      <w:r w:rsidRPr="00DD319D">
        <w:rPr>
          <w:rFonts w:ascii="Arial" w:hAnsi="Arial" w:cs="Arial"/>
          <w:sz w:val="20"/>
          <w:szCs w:val="20"/>
        </w:rPr>
        <w:tab/>
      </w:r>
      <w:r w:rsidR="00ED0409" w:rsidRPr="00DD319D">
        <w:rPr>
          <w:rFonts w:ascii="Arial" w:hAnsi="Arial" w:cs="Arial"/>
          <w:sz w:val="20"/>
          <w:szCs w:val="20"/>
        </w:rPr>
        <w:t>PROCEDURE:</w:t>
      </w:r>
      <w:r w:rsidR="00EA2B94" w:rsidRPr="00DD319D">
        <w:rPr>
          <w:rFonts w:ascii="Arial" w:hAnsi="Arial" w:cs="Arial"/>
          <w:sz w:val="20"/>
          <w:szCs w:val="20"/>
        </w:rPr>
        <w:t xml:space="preserve"> </w:t>
      </w:r>
      <w:r w:rsidR="00DD319D">
        <w:rPr>
          <w:rFonts w:ascii="Arial" w:hAnsi="Arial" w:cs="Arial"/>
          <w:sz w:val="20"/>
          <w:szCs w:val="20"/>
        </w:rPr>
        <w:t>During the Person-</w:t>
      </w:r>
      <w:r w:rsidR="00856435" w:rsidRPr="00DD319D">
        <w:rPr>
          <w:rFonts w:ascii="Arial" w:hAnsi="Arial" w:cs="Arial"/>
          <w:sz w:val="20"/>
          <w:szCs w:val="20"/>
        </w:rPr>
        <w:t>Centered Planning meeting, case holders will complete the applicable Quality of Life Documentation forms for residential and non-residential providers based on consumer responses.</w:t>
      </w:r>
      <w:r w:rsidR="00EA2B94" w:rsidRPr="00DD319D">
        <w:rPr>
          <w:rFonts w:ascii="Arial" w:hAnsi="Arial" w:cs="Arial"/>
          <w:sz w:val="20"/>
          <w:szCs w:val="20"/>
        </w:rPr>
        <w:t xml:space="preserve"> </w:t>
      </w:r>
      <w:r w:rsidR="00856435" w:rsidRPr="00DD319D">
        <w:rPr>
          <w:rFonts w:ascii="Arial" w:hAnsi="Arial" w:cs="Arial"/>
          <w:sz w:val="20"/>
          <w:szCs w:val="20"/>
        </w:rPr>
        <w:t xml:space="preserve">The </w:t>
      </w:r>
      <w:r w:rsidR="00D44E43" w:rsidRPr="00DD319D">
        <w:rPr>
          <w:rFonts w:ascii="Arial" w:hAnsi="Arial" w:cs="Arial"/>
          <w:sz w:val="20"/>
          <w:szCs w:val="20"/>
        </w:rPr>
        <w:t xml:space="preserve">document </w:t>
      </w:r>
      <w:r w:rsidR="00856435" w:rsidRPr="00DD319D">
        <w:rPr>
          <w:rFonts w:ascii="Arial" w:hAnsi="Arial" w:cs="Arial"/>
          <w:sz w:val="20"/>
          <w:szCs w:val="20"/>
        </w:rPr>
        <w:t xml:space="preserve">will </w:t>
      </w:r>
      <w:r w:rsidR="00D44E43" w:rsidRPr="00DD319D">
        <w:rPr>
          <w:rFonts w:ascii="Arial" w:hAnsi="Arial" w:cs="Arial"/>
          <w:sz w:val="20"/>
          <w:szCs w:val="20"/>
        </w:rPr>
        <w:t xml:space="preserve">guide </w:t>
      </w:r>
      <w:r w:rsidR="00856435" w:rsidRPr="00DD319D">
        <w:rPr>
          <w:rFonts w:ascii="Arial" w:hAnsi="Arial" w:cs="Arial"/>
          <w:sz w:val="20"/>
          <w:szCs w:val="20"/>
        </w:rPr>
        <w:t>areas to address in the</w:t>
      </w:r>
      <w:r w:rsidR="00DB1109">
        <w:rPr>
          <w:rFonts w:ascii="Arial" w:hAnsi="Arial" w:cs="Arial"/>
          <w:sz w:val="20"/>
          <w:szCs w:val="20"/>
        </w:rPr>
        <w:t xml:space="preserve"> </w:t>
      </w:r>
      <w:r w:rsidR="00DB1109" w:rsidRPr="00AB2F03">
        <w:rPr>
          <w:rFonts w:ascii="Arial" w:hAnsi="Arial" w:cs="Arial"/>
          <w:sz w:val="20"/>
          <w:szCs w:val="20"/>
        </w:rPr>
        <w:t>Individual Plan of Service</w:t>
      </w:r>
      <w:r w:rsidR="00D44E43" w:rsidRPr="00DD319D">
        <w:rPr>
          <w:rFonts w:ascii="Arial" w:hAnsi="Arial" w:cs="Arial"/>
          <w:sz w:val="20"/>
          <w:szCs w:val="20"/>
        </w:rPr>
        <w:t xml:space="preserve"> </w:t>
      </w:r>
      <w:r w:rsidR="00DB1109" w:rsidRPr="00DB1109">
        <w:rPr>
          <w:rFonts w:ascii="Arial" w:hAnsi="Arial" w:cs="Arial"/>
          <w:b/>
          <w:sz w:val="20"/>
          <w:szCs w:val="20"/>
        </w:rPr>
        <w:t>(</w:t>
      </w:r>
      <w:r w:rsidR="00D44E43" w:rsidRPr="00DD319D">
        <w:rPr>
          <w:rFonts w:ascii="Arial" w:hAnsi="Arial" w:cs="Arial"/>
          <w:sz w:val="20"/>
          <w:szCs w:val="20"/>
        </w:rPr>
        <w:t>IPOS</w:t>
      </w:r>
      <w:r w:rsidR="00DB1109" w:rsidRPr="00DB1109">
        <w:rPr>
          <w:rFonts w:ascii="Arial" w:hAnsi="Arial" w:cs="Arial"/>
          <w:b/>
          <w:sz w:val="20"/>
          <w:szCs w:val="20"/>
        </w:rPr>
        <w:t>)</w:t>
      </w:r>
      <w:r w:rsidR="00856435" w:rsidRPr="00DD319D">
        <w:rPr>
          <w:rFonts w:ascii="Arial" w:hAnsi="Arial" w:cs="Arial"/>
          <w:sz w:val="20"/>
          <w:szCs w:val="20"/>
        </w:rPr>
        <w:t>.</w:t>
      </w:r>
      <w:r w:rsidR="00EA2B94" w:rsidRPr="00DD319D">
        <w:rPr>
          <w:rFonts w:ascii="Arial" w:hAnsi="Arial" w:cs="Arial"/>
          <w:sz w:val="20"/>
          <w:szCs w:val="20"/>
        </w:rPr>
        <w:t xml:space="preserve"> </w:t>
      </w:r>
      <w:r w:rsidR="00856435" w:rsidRPr="00DD319D">
        <w:rPr>
          <w:rFonts w:ascii="Arial" w:hAnsi="Arial" w:cs="Arial"/>
          <w:sz w:val="20"/>
          <w:szCs w:val="20"/>
        </w:rPr>
        <w:t>Any restrictions on consumer choices and freedoms can only be based on an assessed health and safety need and must be documented in their IPOS. Specific requirements</w:t>
      </w:r>
      <w:r w:rsidR="00D44E43" w:rsidRPr="00DD319D">
        <w:rPr>
          <w:rFonts w:ascii="Arial" w:hAnsi="Arial" w:cs="Arial"/>
          <w:sz w:val="20"/>
          <w:szCs w:val="20"/>
        </w:rPr>
        <w:t xml:space="preserve"> related to documentation</w:t>
      </w:r>
      <w:r w:rsidR="00856435" w:rsidRPr="00DD319D">
        <w:rPr>
          <w:rFonts w:ascii="Arial" w:hAnsi="Arial" w:cs="Arial"/>
          <w:sz w:val="20"/>
          <w:szCs w:val="20"/>
        </w:rPr>
        <w:t xml:space="preserve"> are found in the CMHCM Person-Centered Planning Policy (2-300-015)</w:t>
      </w:r>
      <w:r w:rsidR="00442F04">
        <w:rPr>
          <w:rFonts w:ascii="Arial" w:hAnsi="Arial" w:cs="Arial"/>
          <w:sz w:val="20"/>
          <w:szCs w:val="20"/>
        </w:rPr>
        <w:t xml:space="preserve"> and the CMHCM Behavior Treatment Policy (2-200-001). </w:t>
      </w:r>
    </w:p>
    <w:p w14:paraId="435DAF2E" w14:textId="77777777" w:rsidR="00981D90" w:rsidRPr="00DD319D" w:rsidRDefault="00D44E43" w:rsidP="00575611">
      <w:pPr>
        <w:numPr>
          <w:ilvl w:val="0"/>
          <w:numId w:val="27"/>
        </w:numPr>
        <w:rPr>
          <w:rFonts w:cs="Arial"/>
          <w:sz w:val="20"/>
          <w:szCs w:val="20"/>
        </w:rPr>
      </w:pPr>
      <w:r w:rsidRPr="00DD319D">
        <w:rPr>
          <w:rFonts w:cs="Arial"/>
          <w:sz w:val="20"/>
          <w:szCs w:val="20"/>
        </w:rPr>
        <w:t>The following s</w:t>
      </w:r>
      <w:r w:rsidR="00981D90" w:rsidRPr="00DD319D">
        <w:rPr>
          <w:rFonts w:cs="Arial"/>
          <w:sz w:val="20"/>
          <w:szCs w:val="20"/>
        </w:rPr>
        <w:t>tandards</w:t>
      </w:r>
      <w:r w:rsidR="00F433B2" w:rsidRPr="00DD319D">
        <w:rPr>
          <w:rFonts w:cs="Arial"/>
          <w:sz w:val="20"/>
          <w:szCs w:val="20"/>
        </w:rPr>
        <w:t xml:space="preserve"> will guide HCBS compliance</w:t>
      </w:r>
      <w:r w:rsidRPr="00DD319D">
        <w:rPr>
          <w:rFonts w:cs="Arial"/>
          <w:sz w:val="20"/>
          <w:szCs w:val="20"/>
        </w:rPr>
        <w:t>:</w:t>
      </w:r>
    </w:p>
    <w:p w14:paraId="7C1643C3" w14:textId="77777777" w:rsidR="00981D90" w:rsidRPr="00DD319D" w:rsidRDefault="00981D90" w:rsidP="00575611">
      <w:pPr>
        <w:pStyle w:val="ListParagraph"/>
        <w:numPr>
          <w:ilvl w:val="0"/>
          <w:numId w:val="24"/>
        </w:numPr>
        <w:tabs>
          <w:tab w:val="left" w:pos="1080"/>
        </w:tabs>
        <w:spacing w:after="0" w:line="240" w:lineRule="auto"/>
        <w:ind w:left="1080"/>
        <w:rPr>
          <w:rFonts w:ascii="Arial" w:hAnsi="Arial" w:cs="Arial"/>
          <w:sz w:val="20"/>
          <w:szCs w:val="20"/>
        </w:rPr>
      </w:pPr>
      <w:r w:rsidRPr="00DD319D">
        <w:rPr>
          <w:rFonts w:ascii="Arial" w:hAnsi="Arial" w:cs="Arial"/>
          <w:sz w:val="20"/>
          <w:szCs w:val="20"/>
        </w:rPr>
        <w:t>Case</w:t>
      </w:r>
      <w:r w:rsidR="00DD319D" w:rsidRPr="00DD319D">
        <w:rPr>
          <w:rFonts w:ascii="Arial" w:hAnsi="Arial" w:cs="Arial"/>
          <w:sz w:val="20"/>
          <w:szCs w:val="20"/>
        </w:rPr>
        <w:t xml:space="preserve"> h</w:t>
      </w:r>
      <w:r w:rsidR="00D44E43" w:rsidRPr="00DD319D">
        <w:rPr>
          <w:rFonts w:ascii="Arial" w:hAnsi="Arial" w:cs="Arial"/>
          <w:sz w:val="20"/>
          <w:szCs w:val="20"/>
        </w:rPr>
        <w:t>olders</w:t>
      </w:r>
      <w:r w:rsidRPr="00DD319D">
        <w:rPr>
          <w:rFonts w:ascii="Arial" w:hAnsi="Arial" w:cs="Arial"/>
          <w:sz w:val="20"/>
          <w:szCs w:val="20"/>
        </w:rPr>
        <w:t xml:space="preserve"> </w:t>
      </w:r>
      <w:r w:rsidR="00D44E43" w:rsidRPr="00DD319D">
        <w:rPr>
          <w:rFonts w:ascii="Arial" w:hAnsi="Arial" w:cs="Arial"/>
          <w:sz w:val="20"/>
          <w:szCs w:val="20"/>
        </w:rPr>
        <w:t xml:space="preserve">shall </w:t>
      </w:r>
      <w:r w:rsidRPr="00DD319D">
        <w:rPr>
          <w:rFonts w:ascii="Arial" w:hAnsi="Arial" w:cs="Arial"/>
          <w:sz w:val="20"/>
          <w:szCs w:val="20"/>
        </w:rPr>
        <w:t>have an understanding of the services that are available and will inform consumers of services and supports available from community organizations and groups, as well as the array of mental health services available and how to access them.</w:t>
      </w:r>
      <w:r w:rsidR="00575611" w:rsidRPr="00DD319D">
        <w:rPr>
          <w:rFonts w:ascii="Arial" w:hAnsi="Arial" w:cs="Arial"/>
          <w:sz w:val="20"/>
          <w:szCs w:val="20"/>
        </w:rPr>
        <w:t xml:space="preserve"> </w:t>
      </w:r>
      <w:r w:rsidRPr="00DD319D">
        <w:rPr>
          <w:rFonts w:ascii="Arial" w:hAnsi="Arial" w:cs="Arial"/>
          <w:sz w:val="20"/>
          <w:szCs w:val="20"/>
        </w:rPr>
        <w:t>Areas of focus include: maximizing the consumer’s involvement and access to employment opportunities, increasing opportunities for independent living, optimizing health and safety, and increasing the use of natural supports.</w:t>
      </w:r>
      <w:r w:rsidR="00EA2B94" w:rsidRPr="00DD319D">
        <w:rPr>
          <w:rFonts w:ascii="Arial" w:hAnsi="Arial" w:cs="Arial"/>
          <w:sz w:val="20"/>
          <w:szCs w:val="20"/>
        </w:rPr>
        <w:t xml:space="preserve"> </w:t>
      </w:r>
      <w:r w:rsidRPr="00DD319D">
        <w:rPr>
          <w:rFonts w:ascii="Arial" w:hAnsi="Arial" w:cs="Arial"/>
          <w:sz w:val="20"/>
          <w:szCs w:val="20"/>
        </w:rPr>
        <w:t>A</w:t>
      </w:r>
      <w:r w:rsidR="00156B88" w:rsidRPr="00DD319D">
        <w:rPr>
          <w:rFonts w:ascii="Arial" w:hAnsi="Arial" w:cs="Arial"/>
          <w:sz w:val="20"/>
          <w:szCs w:val="20"/>
        </w:rPr>
        <w:t xml:space="preserve">t least two </w:t>
      </w:r>
      <w:r w:rsidRPr="00DD319D">
        <w:rPr>
          <w:rFonts w:ascii="Arial" w:hAnsi="Arial" w:cs="Arial"/>
          <w:sz w:val="20"/>
          <w:szCs w:val="20"/>
        </w:rPr>
        <w:t>independent facilitator</w:t>
      </w:r>
      <w:r w:rsidR="00156B88" w:rsidRPr="00DD319D">
        <w:rPr>
          <w:rFonts w:ascii="Arial" w:hAnsi="Arial" w:cs="Arial"/>
          <w:sz w:val="20"/>
          <w:szCs w:val="20"/>
        </w:rPr>
        <w:t>s</w:t>
      </w:r>
      <w:r w:rsidR="00EA2B94" w:rsidRPr="00DD319D">
        <w:rPr>
          <w:rFonts w:ascii="Arial" w:hAnsi="Arial" w:cs="Arial"/>
          <w:sz w:val="20"/>
          <w:szCs w:val="20"/>
        </w:rPr>
        <w:t xml:space="preserve"> </w:t>
      </w:r>
      <w:r w:rsidRPr="00DD319D">
        <w:rPr>
          <w:rFonts w:ascii="Arial" w:hAnsi="Arial" w:cs="Arial"/>
          <w:sz w:val="20"/>
          <w:szCs w:val="20"/>
        </w:rPr>
        <w:t>will be offered to consum</w:t>
      </w:r>
      <w:r w:rsidR="00DD319D">
        <w:rPr>
          <w:rFonts w:ascii="Arial" w:hAnsi="Arial" w:cs="Arial"/>
          <w:sz w:val="20"/>
          <w:szCs w:val="20"/>
        </w:rPr>
        <w:t>ers to assist with their Person-</w:t>
      </w:r>
      <w:r w:rsidRPr="00DD319D">
        <w:rPr>
          <w:rFonts w:ascii="Arial" w:hAnsi="Arial" w:cs="Arial"/>
          <w:sz w:val="20"/>
          <w:szCs w:val="20"/>
        </w:rPr>
        <w:t>Centered Planning process.</w:t>
      </w:r>
    </w:p>
    <w:p w14:paraId="7D3277B0" w14:textId="77777777" w:rsidR="00981D90" w:rsidRPr="00DD319D" w:rsidRDefault="00F433B2" w:rsidP="00575611">
      <w:pPr>
        <w:pStyle w:val="ListParagraph"/>
        <w:numPr>
          <w:ilvl w:val="0"/>
          <w:numId w:val="24"/>
        </w:numPr>
        <w:tabs>
          <w:tab w:val="left" w:pos="1080"/>
        </w:tabs>
        <w:spacing w:after="0" w:line="240" w:lineRule="auto"/>
        <w:ind w:left="1080"/>
        <w:rPr>
          <w:rFonts w:ascii="Arial" w:hAnsi="Arial" w:cs="Arial"/>
          <w:sz w:val="20"/>
          <w:szCs w:val="20"/>
        </w:rPr>
      </w:pPr>
      <w:r w:rsidRPr="00DD319D">
        <w:rPr>
          <w:rFonts w:ascii="Arial" w:hAnsi="Arial" w:cs="Arial"/>
          <w:sz w:val="20"/>
          <w:szCs w:val="20"/>
        </w:rPr>
        <w:t>S</w:t>
      </w:r>
      <w:r w:rsidR="00981D90" w:rsidRPr="00DD319D">
        <w:rPr>
          <w:rFonts w:ascii="Arial" w:hAnsi="Arial" w:cs="Arial"/>
          <w:sz w:val="20"/>
          <w:szCs w:val="20"/>
        </w:rPr>
        <w:t xml:space="preserve">elf-determination/choice voucher arrangements </w:t>
      </w:r>
      <w:r w:rsidRPr="00DD319D">
        <w:rPr>
          <w:rFonts w:ascii="Arial" w:hAnsi="Arial" w:cs="Arial"/>
          <w:sz w:val="20"/>
          <w:szCs w:val="20"/>
        </w:rPr>
        <w:t xml:space="preserve">shall be offered and </w:t>
      </w:r>
      <w:r w:rsidR="00981D90" w:rsidRPr="00DD319D">
        <w:rPr>
          <w:rFonts w:ascii="Arial" w:hAnsi="Arial" w:cs="Arial"/>
          <w:sz w:val="20"/>
          <w:szCs w:val="20"/>
        </w:rPr>
        <w:t xml:space="preserve">available for </w:t>
      </w:r>
      <w:r w:rsidR="00D44E43" w:rsidRPr="00DD319D">
        <w:rPr>
          <w:rFonts w:ascii="Arial" w:hAnsi="Arial" w:cs="Arial"/>
          <w:sz w:val="20"/>
          <w:szCs w:val="20"/>
        </w:rPr>
        <w:t xml:space="preserve">all </w:t>
      </w:r>
      <w:r w:rsidR="00981D90" w:rsidRPr="00DD319D">
        <w:rPr>
          <w:rFonts w:ascii="Arial" w:hAnsi="Arial" w:cs="Arial"/>
          <w:sz w:val="20"/>
          <w:szCs w:val="20"/>
        </w:rPr>
        <w:t>consumers who desire to manage their mental health services.</w:t>
      </w:r>
    </w:p>
    <w:p w14:paraId="142691DA" w14:textId="77777777" w:rsidR="00981D90" w:rsidRPr="00DD319D" w:rsidRDefault="00981D90" w:rsidP="00575611">
      <w:pPr>
        <w:pStyle w:val="ListParagraph"/>
        <w:numPr>
          <w:ilvl w:val="0"/>
          <w:numId w:val="24"/>
        </w:numPr>
        <w:tabs>
          <w:tab w:val="left" w:pos="1080"/>
        </w:tabs>
        <w:spacing w:after="0" w:line="240" w:lineRule="auto"/>
        <w:ind w:left="1080"/>
        <w:rPr>
          <w:rFonts w:ascii="Arial" w:hAnsi="Arial" w:cs="Arial"/>
          <w:sz w:val="20"/>
          <w:szCs w:val="20"/>
        </w:rPr>
      </w:pPr>
      <w:r w:rsidRPr="00DD319D">
        <w:rPr>
          <w:rFonts w:ascii="Arial" w:hAnsi="Arial" w:cs="Arial"/>
          <w:sz w:val="20"/>
          <w:szCs w:val="20"/>
        </w:rPr>
        <w:t>Consumers are provided with information on how to express their concerns or complaints.</w:t>
      </w:r>
    </w:p>
    <w:p w14:paraId="26B615DD" w14:textId="77777777" w:rsidR="00981D90" w:rsidRPr="00DD319D" w:rsidRDefault="00981D90" w:rsidP="00575611">
      <w:pPr>
        <w:pStyle w:val="ListParagraph"/>
        <w:numPr>
          <w:ilvl w:val="0"/>
          <w:numId w:val="24"/>
        </w:numPr>
        <w:tabs>
          <w:tab w:val="left" w:pos="1080"/>
        </w:tabs>
        <w:spacing w:after="0" w:line="240" w:lineRule="auto"/>
        <w:ind w:left="1080"/>
        <w:rPr>
          <w:rFonts w:ascii="Arial" w:hAnsi="Arial" w:cs="Arial"/>
          <w:sz w:val="20"/>
          <w:szCs w:val="20"/>
        </w:rPr>
      </w:pPr>
      <w:r w:rsidRPr="00DD319D">
        <w:rPr>
          <w:rFonts w:ascii="Arial" w:hAnsi="Arial" w:cs="Arial"/>
          <w:sz w:val="20"/>
          <w:szCs w:val="20"/>
        </w:rPr>
        <w:t>All settings must be fully accessible</w:t>
      </w:r>
      <w:r w:rsidR="00442F04">
        <w:rPr>
          <w:rFonts w:ascii="Arial" w:hAnsi="Arial" w:cs="Arial"/>
          <w:sz w:val="20"/>
          <w:szCs w:val="20"/>
        </w:rPr>
        <w:t xml:space="preserve"> to meet the needs of those receiving services. </w:t>
      </w:r>
    </w:p>
    <w:p w14:paraId="32718592" w14:textId="77777777" w:rsidR="00981D90" w:rsidRPr="00DD319D" w:rsidRDefault="00981D90" w:rsidP="00575611">
      <w:pPr>
        <w:pStyle w:val="ListParagraph"/>
        <w:numPr>
          <w:ilvl w:val="0"/>
          <w:numId w:val="24"/>
        </w:numPr>
        <w:tabs>
          <w:tab w:val="left" w:pos="1080"/>
        </w:tabs>
        <w:spacing w:after="0" w:line="240" w:lineRule="auto"/>
        <w:ind w:left="1080"/>
        <w:rPr>
          <w:rFonts w:ascii="Arial" w:hAnsi="Arial" w:cs="Arial"/>
          <w:sz w:val="20"/>
          <w:szCs w:val="20"/>
        </w:rPr>
      </w:pPr>
      <w:r w:rsidRPr="56D370EF">
        <w:rPr>
          <w:rFonts w:ascii="Arial" w:hAnsi="Arial" w:cs="Arial"/>
          <w:sz w:val="20"/>
          <w:szCs w:val="20"/>
        </w:rPr>
        <w:t xml:space="preserve">Residential settings cannot </w:t>
      </w:r>
      <w:r w:rsidR="000B7AFF" w:rsidRPr="56D370EF">
        <w:rPr>
          <w:rFonts w:ascii="Arial" w:hAnsi="Arial" w:cs="Arial"/>
          <w:sz w:val="20"/>
          <w:szCs w:val="20"/>
        </w:rPr>
        <w:t>impose</w:t>
      </w:r>
      <w:r w:rsidRPr="56D370EF">
        <w:rPr>
          <w:rFonts w:ascii="Arial" w:hAnsi="Arial" w:cs="Arial"/>
          <w:sz w:val="20"/>
          <w:szCs w:val="20"/>
        </w:rPr>
        <w:t xml:space="preserve"> “House Rules” or visiting hours.</w:t>
      </w:r>
    </w:p>
    <w:p w14:paraId="431C1DF0" w14:textId="15D6CA8F" w:rsidR="56D370EF" w:rsidRDefault="07DFF6FC" w:rsidP="0038670C">
      <w:pPr>
        <w:pStyle w:val="ListParagraph"/>
        <w:numPr>
          <w:ilvl w:val="0"/>
          <w:numId w:val="24"/>
        </w:numPr>
        <w:spacing w:after="0" w:line="240" w:lineRule="auto"/>
        <w:ind w:left="1080"/>
        <w:rPr>
          <w:rFonts w:ascii="Arial" w:eastAsia="Arial" w:hAnsi="Arial" w:cs="Arial"/>
          <w:color w:val="000000" w:themeColor="text1"/>
          <w:sz w:val="20"/>
          <w:szCs w:val="20"/>
        </w:rPr>
      </w:pPr>
      <w:r w:rsidRPr="00373A64">
        <w:rPr>
          <w:rFonts w:ascii="Arial" w:eastAsia="Arial" w:hAnsi="Arial" w:cs="Arial"/>
          <w:color w:val="000000" w:themeColor="text1"/>
          <w:sz w:val="20"/>
          <w:szCs w:val="20"/>
        </w:rPr>
        <w:t>Specialized residential settings complete a Resident Care Agreement and Summary of Resident Rights, Discharges and Complaints annually, signed by the individual and their guardian (if they have one).</w:t>
      </w:r>
    </w:p>
    <w:p w14:paraId="7823E7C4" w14:textId="77777777" w:rsidR="0038670C" w:rsidRPr="0038670C" w:rsidRDefault="00C9195E" w:rsidP="0038670C">
      <w:pPr>
        <w:pStyle w:val="ListParagraph"/>
        <w:spacing w:after="0" w:line="240" w:lineRule="auto"/>
        <w:ind w:left="1080"/>
        <w:rPr>
          <w:rFonts w:ascii="Arial" w:eastAsia="Arial" w:hAnsi="Arial" w:cs="Arial"/>
          <w:color w:val="000000" w:themeColor="text1"/>
          <w:sz w:val="20"/>
          <w:szCs w:val="20"/>
        </w:rPr>
      </w:pPr>
      <w:commentRangeStart w:id="0"/>
      <w:commentRangeEnd w:id="0"/>
      <w:r w:rsidRPr="0038670C">
        <w:rPr>
          <w:rStyle w:val="CommentReference"/>
          <w:rFonts w:ascii="Arial" w:eastAsia="Arial" w:hAnsi="Arial" w:cs="Arial"/>
          <w:color w:val="000000" w:themeColor="text1"/>
          <w:sz w:val="20"/>
          <w:szCs w:val="20"/>
        </w:rPr>
        <w:commentReference w:id="0"/>
      </w:r>
    </w:p>
    <w:p w14:paraId="481DF40D" w14:textId="77777777" w:rsidR="00981D90" w:rsidRPr="00DD319D" w:rsidRDefault="00F433B2" w:rsidP="00575611">
      <w:pPr>
        <w:numPr>
          <w:ilvl w:val="0"/>
          <w:numId w:val="27"/>
        </w:numPr>
        <w:rPr>
          <w:rFonts w:cs="Arial"/>
          <w:sz w:val="20"/>
          <w:szCs w:val="20"/>
        </w:rPr>
      </w:pPr>
      <w:r w:rsidRPr="00DD319D">
        <w:rPr>
          <w:rFonts w:cs="Arial"/>
          <w:sz w:val="20"/>
          <w:szCs w:val="20"/>
        </w:rPr>
        <w:t>C</w:t>
      </w:r>
      <w:r w:rsidR="00981D90" w:rsidRPr="00DD319D">
        <w:rPr>
          <w:rFonts w:cs="Arial"/>
          <w:sz w:val="20"/>
          <w:szCs w:val="20"/>
        </w:rPr>
        <w:t xml:space="preserve">onsumer </w:t>
      </w:r>
      <w:r w:rsidRPr="00DD319D">
        <w:rPr>
          <w:rFonts w:cs="Arial"/>
          <w:sz w:val="20"/>
          <w:szCs w:val="20"/>
        </w:rPr>
        <w:t xml:space="preserve">have </w:t>
      </w:r>
      <w:r w:rsidR="00981D90" w:rsidRPr="00DD319D">
        <w:rPr>
          <w:rFonts w:cs="Arial"/>
          <w:sz w:val="20"/>
          <w:szCs w:val="20"/>
        </w:rPr>
        <w:t>choice</w:t>
      </w:r>
      <w:r w:rsidRPr="00DD319D">
        <w:rPr>
          <w:rFonts w:cs="Arial"/>
          <w:sz w:val="20"/>
          <w:szCs w:val="20"/>
        </w:rPr>
        <w:t>s</w:t>
      </w:r>
      <w:r w:rsidR="00981D90" w:rsidRPr="00DD319D">
        <w:rPr>
          <w:rFonts w:cs="Arial"/>
          <w:sz w:val="20"/>
          <w:szCs w:val="20"/>
        </w:rPr>
        <w:t xml:space="preserve"> in the following areas:</w:t>
      </w:r>
    </w:p>
    <w:p w14:paraId="40287189" w14:textId="77777777" w:rsidR="00981D90" w:rsidRPr="00DD319D" w:rsidRDefault="00981D90" w:rsidP="00575611">
      <w:pPr>
        <w:pStyle w:val="ListParagraph"/>
        <w:numPr>
          <w:ilvl w:val="1"/>
          <w:numId w:val="25"/>
        </w:numPr>
        <w:tabs>
          <w:tab w:val="left" w:pos="1080"/>
        </w:tabs>
        <w:spacing w:after="0" w:line="240" w:lineRule="auto"/>
        <w:ind w:left="1080"/>
        <w:rPr>
          <w:rFonts w:ascii="Arial" w:hAnsi="Arial" w:cs="Arial"/>
          <w:sz w:val="20"/>
          <w:szCs w:val="20"/>
        </w:rPr>
      </w:pPr>
      <w:r w:rsidRPr="00DD319D">
        <w:rPr>
          <w:rFonts w:ascii="Arial" w:hAnsi="Arial" w:cs="Arial"/>
          <w:sz w:val="20"/>
          <w:szCs w:val="20"/>
        </w:rPr>
        <w:lastRenderedPageBreak/>
        <w:t>Residential provider</w:t>
      </w:r>
      <w:r w:rsidR="00B929A0" w:rsidRPr="00DD319D">
        <w:rPr>
          <w:rFonts w:ascii="Arial" w:hAnsi="Arial" w:cs="Arial"/>
          <w:sz w:val="20"/>
          <w:szCs w:val="20"/>
        </w:rPr>
        <w:t xml:space="preserve"> settings must offer</w:t>
      </w:r>
      <w:r w:rsidRPr="00DD319D">
        <w:rPr>
          <w:rFonts w:ascii="Arial" w:hAnsi="Arial" w:cs="Arial"/>
          <w:sz w:val="20"/>
          <w:szCs w:val="20"/>
        </w:rPr>
        <w:t xml:space="preserve"> – the choice of settings and roommates along with the option to request a private bedroom and/or information on how to seek </w:t>
      </w:r>
      <w:r w:rsidR="00F738AD" w:rsidRPr="00DD319D">
        <w:rPr>
          <w:rFonts w:ascii="Arial" w:hAnsi="Arial" w:cs="Arial"/>
          <w:sz w:val="20"/>
          <w:szCs w:val="20"/>
        </w:rPr>
        <w:t xml:space="preserve">other </w:t>
      </w:r>
      <w:r w:rsidRPr="00DD319D">
        <w:rPr>
          <w:rFonts w:ascii="Arial" w:hAnsi="Arial" w:cs="Arial"/>
          <w:sz w:val="20"/>
          <w:szCs w:val="20"/>
        </w:rPr>
        <w:t>housing.</w:t>
      </w:r>
    </w:p>
    <w:p w14:paraId="6A98744D" w14:textId="77777777" w:rsidR="00981D90" w:rsidRPr="00DD319D" w:rsidRDefault="00981D90" w:rsidP="00575611">
      <w:pPr>
        <w:pStyle w:val="ListParagraph"/>
        <w:numPr>
          <w:ilvl w:val="1"/>
          <w:numId w:val="25"/>
        </w:numPr>
        <w:tabs>
          <w:tab w:val="left" w:pos="1080"/>
        </w:tabs>
        <w:spacing w:after="0" w:line="240" w:lineRule="auto"/>
        <w:ind w:left="1080"/>
        <w:rPr>
          <w:rFonts w:ascii="Arial" w:hAnsi="Arial" w:cs="Arial"/>
          <w:sz w:val="20"/>
          <w:szCs w:val="20"/>
        </w:rPr>
      </w:pPr>
      <w:r w:rsidRPr="00DD319D">
        <w:rPr>
          <w:rFonts w:ascii="Arial" w:hAnsi="Arial" w:cs="Arial"/>
          <w:sz w:val="20"/>
          <w:szCs w:val="20"/>
        </w:rPr>
        <w:t>Consumers will have the opportunity to provide input in selecting the staff they prefer to assist them.</w:t>
      </w:r>
    </w:p>
    <w:p w14:paraId="75B29E83" w14:textId="77777777" w:rsidR="00981D90" w:rsidRPr="00DD319D" w:rsidRDefault="00565A46" w:rsidP="00575611">
      <w:pPr>
        <w:pStyle w:val="ListParagraph"/>
        <w:numPr>
          <w:ilvl w:val="1"/>
          <w:numId w:val="25"/>
        </w:numPr>
        <w:tabs>
          <w:tab w:val="left" w:pos="1080"/>
        </w:tabs>
        <w:spacing w:after="0" w:line="240" w:lineRule="auto"/>
        <w:ind w:left="1080"/>
        <w:rPr>
          <w:rFonts w:ascii="Arial" w:hAnsi="Arial" w:cs="Arial"/>
          <w:sz w:val="20"/>
          <w:szCs w:val="20"/>
        </w:rPr>
      </w:pPr>
      <w:r w:rsidRPr="00DD319D">
        <w:rPr>
          <w:rFonts w:ascii="Arial" w:hAnsi="Arial" w:cs="Arial"/>
          <w:sz w:val="20"/>
          <w:szCs w:val="20"/>
        </w:rPr>
        <w:t>C</w:t>
      </w:r>
      <w:r w:rsidR="00981D90" w:rsidRPr="00DD319D">
        <w:rPr>
          <w:rFonts w:ascii="Arial" w:hAnsi="Arial" w:cs="Arial"/>
          <w:sz w:val="20"/>
          <w:szCs w:val="20"/>
        </w:rPr>
        <w:t>hoice of clothing to wear.</w:t>
      </w:r>
    </w:p>
    <w:p w14:paraId="6078010C" w14:textId="77777777" w:rsidR="00981D90" w:rsidRDefault="00981D90" w:rsidP="00575611">
      <w:pPr>
        <w:pStyle w:val="ListParagraph"/>
        <w:numPr>
          <w:ilvl w:val="1"/>
          <w:numId w:val="25"/>
        </w:numPr>
        <w:tabs>
          <w:tab w:val="left" w:pos="1080"/>
        </w:tabs>
        <w:spacing w:after="0" w:line="240" w:lineRule="auto"/>
        <w:ind w:left="1080"/>
        <w:rPr>
          <w:rFonts w:ascii="Arial" w:hAnsi="Arial" w:cs="Arial"/>
          <w:sz w:val="20"/>
          <w:szCs w:val="20"/>
        </w:rPr>
      </w:pPr>
      <w:r w:rsidRPr="00DD319D">
        <w:rPr>
          <w:rFonts w:ascii="Arial" w:hAnsi="Arial" w:cs="Arial"/>
          <w:sz w:val="20"/>
          <w:szCs w:val="20"/>
        </w:rPr>
        <w:t>Decorating or furnishing their private space.</w:t>
      </w:r>
    </w:p>
    <w:p w14:paraId="6E4B7815" w14:textId="77777777" w:rsidR="0038670C" w:rsidRPr="00DD319D" w:rsidRDefault="0038670C" w:rsidP="0038670C">
      <w:pPr>
        <w:pStyle w:val="ListParagraph"/>
        <w:tabs>
          <w:tab w:val="left" w:pos="1080"/>
        </w:tabs>
        <w:spacing w:after="0" w:line="240" w:lineRule="auto"/>
        <w:ind w:left="1080"/>
        <w:rPr>
          <w:rFonts w:ascii="Arial" w:hAnsi="Arial" w:cs="Arial"/>
          <w:sz w:val="20"/>
          <w:szCs w:val="20"/>
        </w:rPr>
      </w:pPr>
    </w:p>
    <w:p w14:paraId="76CD1421" w14:textId="77777777" w:rsidR="00981D90" w:rsidRPr="00DD319D" w:rsidRDefault="00F433B2" w:rsidP="00575611">
      <w:pPr>
        <w:numPr>
          <w:ilvl w:val="0"/>
          <w:numId w:val="27"/>
        </w:numPr>
        <w:rPr>
          <w:rFonts w:cs="Arial"/>
          <w:sz w:val="20"/>
          <w:szCs w:val="20"/>
        </w:rPr>
      </w:pPr>
      <w:r w:rsidRPr="00DD319D">
        <w:rPr>
          <w:rFonts w:cs="Arial"/>
          <w:sz w:val="20"/>
          <w:szCs w:val="20"/>
        </w:rPr>
        <w:t>C</w:t>
      </w:r>
      <w:r w:rsidR="00981D90" w:rsidRPr="00DD319D">
        <w:rPr>
          <w:rFonts w:cs="Arial"/>
          <w:sz w:val="20"/>
          <w:szCs w:val="20"/>
        </w:rPr>
        <w:t>onsumers have privacy in the following areas:</w:t>
      </w:r>
    </w:p>
    <w:p w14:paraId="348A2FF9"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The ability to close and lock bedroom and bathroom doors for privacy in residential settings.</w:t>
      </w:r>
    </w:p>
    <w:p w14:paraId="345F3235"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Staff will ask before entering private spaces such as bedrooms and bathrooms.</w:t>
      </w:r>
    </w:p>
    <w:p w14:paraId="4315F16C"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Personal care will be provided in a private space away from others.</w:t>
      </w:r>
    </w:p>
    <w:p w14:paraId="3BDB91BA"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The ability to have privacy in a shared bedroom setting as desired.</w:t>
      </w:r>
    </w:p>
    <w:p w14:paraId="71727013"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The ability to store and secure personal belongings as desired.</w:t>
      </w:r>
    </w:p>
    <w:p w14:paraId="4E426B22"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Staff will discuss consumer personal matters in private in all settings.</w:t>
      </w:r>
    </w:p>
    <w:p w14:paraId="6514D649" w14:textId="77777777" w:rsidR="00981D90" w:rsidRPr="00DD319D"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The ability to use a communication device in a private place.</w:t>
      </w:r>
    </w:p>
    <w:p w14:paraId="6B6D8DAD" w14:textId="77777777" w:rsidR="00981D90" w:rsidRDefault="00981D90" w:rsidP="00575611">
      <w:pPr>
        <w:pStyle w:val="ListParagraph"/>
        <w:numPr>
          <w:ilvl w:val="0"/>
          <w:numId w:val="31"/>
        </w:numPr>
        <w:spacing w:after="0" w:line="240" w:lineRule="auto"/>
        <w:ind w:left="1080"/>
        <w:rPr>
          <w:rFonts w:ascii="Arial" w:hAnsi="Arial" w:cs="Arial"/>
          <w:sz w:val="20"/>
          <w:szCs w:val="20"/>
        </w:rPr>
      </w:pPr>
      <w:r w:rsidRPr="00DD319D">
        <w:rPr>
          <w:rFonts w:ascii="Arial" w:hAnsi="Arial" w:cs="Arial"/>
          <w:sz w:val="20"/>
          <w:szCs w:val="20"/>
        </w:rPr>
        <w:t>Space available to meet with visitors and have private conversations.</w:t>
      </w:r>
    </w:p>
    <w:p w14:paraId="2D7890AD" w14:textId="77777777" w:rsidR="0038670C" w:rsidRPr="00DD319D" w:rsidRDefault="0038670C" w:rsidP="0038670C">
      <w:pPr>
        <w:pStyle w:val="ListParagraph"/>
        <w:spacing w:after="0" w:line="240" w:lineRule="auto"/>
        <w:ind w:left="1080"/>
        <w:rPr>
          <w:rFonts w:ascii="Arial" w:hAnsi="Arial" w:cs="Arial"/>
          <w:sz w:val="20"/>
          <w:szCs w:val="20"/>
        </w:rPr>
      </w:pPr>
    </w:p>
    <w:p w14:paraId="64E119E9" w14:textId="77777777" w:rsidR="00981D90" w:rsidRPr="00DD319D" w:rsidRDefault="00F433B2" w:rsidP="00575611">
      <w:pPr>
        <w:numPr>
          <w:ilvl w:val="0"/>
          <w:numId w:val="27"/>
        </w:numPr>
        <w:rPr>
          <w:rFonts w:cs="Arial"/>
          <w:sz w:val="20"/>
          <w:szCs w:val="20"/>
        </w:rPr>
      </w:pPr>
      <w:r w:rsidRPr="00DD319D">
        <w:rPr>
          <w:rFonts w:cs="Arial"/>
          <w:sz w:val="20"/>
          <w:szCs w:val="20"/>
        </w:rPr>
        <w:t>C</w:t>
      </w:r>
      <w:r w:rsidR="00981D90" w:rsidRPr="00DD319D">
        <w:rPr>
          <w:rFonts w:cs="Arial"/>
          <w:sz w:val="20"/>
          <w:szCs w:val="20"/>
        </w:rPr>
        <w:t>onsumers have freedom in the areas identified below at a minimum:</w:t>
      </w:r>
    </w:p>
    <w:p w14:paraId="2AABE76C"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The ability to have freedom of movement in common areas and spaces in residential settings with or without s</w:t>
      </w:r>
      <w:r w:rsidR="00575611" w:rsidRPr="00DD319D">
        <w:rPr>
          <w:rFonts w:ascii="Arial" w:hAnsi="Arial" w:cs="Arial"/>
          <w:sz w:val="20"/>
          <w:szCs w:val="20"/>
        </w:rPr>
        <w:t xml:space="preserve">upport as needed at any time. </w:t>
      </w:r>
      <w:r w:rsidRPr="00DD319D">
        <w:rPr>
          <w:rFonts w:ascii="Arial" w:hAnsi="Arial" w:cs="Arial"/>
          <w:sz w:val="20"/>
          <w:szCs w:val="20"/>
        </w:rPr>
        <w:t>This includes the kitchen, dining room,</w:t>
      </w:r>
      <w:r w:rsidR="00575611" w:rsidRPr="00DD319D">
        <w:rPr>
          <w:rFonts w:ascii="Arial" w:hAnsi="Arial" w:cs="Arial"/>
          <w:sz w:val="20"/>
          <w:szCs w:val="20"/>
        </w:rPr>
        <w:t xml:space="preserve"> bathroom, and laundry areas. </w:t>
      </w:r>
      <w:r w:rsidRPr="00DD319D">
        <w:rPr>
          <w:rFonts w:ascii="Arial" w:hAnsi="Arial" w:cs="Arial"/>
          <w:sz w:val="20"/>
          <w:szCs w:val="20"/>
        </w:rPr>
        <w:t>Access will also be given to all appliances.</w:t>
      </w:r>
    </w:p>
    <w:p w14:paraId="1FD9E3AB"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Access to areas containing comfortable seating at any time.</w:t>
      </w:r>
    </w:p>
    <w:p w14:paraId="04FFCAE7"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Access to food at any time in residential settings.</w:t>
      </w:r>
    </w:p>
    <w:p w14:paraId="6417A0BC"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Choice of food they wish to eat.</w:t>
      </w:r>
    </w:p>
    <w:p w14:paraId="797E3B90"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Choice to eat alone or with others.</w:t>
      </w:r>
    </w:p>
    <w:p w14:paraId="7ABFF965"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Control of their schedule, including bed</w:t>
      </w:r>
      <w:r w:rsidR="00DD319D" w:rsidRPr="00DD319D">
        <w:rPr>
          <w:rFonts w:ascii="Arial" w:hAnsi="Arial" w:cs="Arial"/>
          <w:sz w:val="20"/>
          <w:szCs w:val="20"/>
        </w:rPr>
        <w:t xml:space="preserve"> </w:t>
      </w:r>
      <w:r w:rsidR="00C43051" w:rsidRPr="00DD319D">
        <w:rPr>
          <w:rFonts w:ascii="Arial" w:hAnsi="Arial" w:cs="Arial"/>
          <w:sz w:val="20"/>
          <w:szCs w:val="20"/>
        </w:rPr>
        <w:t>and</w:t>
      </w:r>
      <w:r w:rsidRPr="00DD319D">
        <w:rPr>
          <w:rFonts w:ascii="Arial" w:hAnsi="Arial" w:cs="Arial"/>
          <w:sz w:val="20"/>
          <w:szCs w:val="20"/>
        </w:rPr>
        <w:t xml:space="preserve"> bath times in residential settings.</w:t>
      </w:r>
    </w:p>
    <w:p w14:paraId="31CFA216"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Arrange and control their personal schedule for daily appointments and activities.</w:t>
      </w:r>
    </w:p>
    <w:p w14:paraId="0589EC5B"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Access to personal funds and the ability to use personal funds based on their choice.</w:t>
      </w:r>
    </w:p>
    <w:p w14:paraId="173D01AE"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Ability to come and go inside and outside of</w:t>
      </w:r>
      <w:r w:rsidR="007239A9">
        <w:rPr>
          <w:rFonts w:ascii="Arial" w:hAnsi="Arial" w:cs="Arial"/>
          <w:sz w:val="20"/>
          <w:szCs w:val="20"/>
        </w:rPr>
        <w:t xml:space="preserve"> non-residential and</w:t>
      </w:r>
      <w:r w:rsidRPr="00DD319D">
        <w:rPr>
          <w:rFonts w:ascii="Arial" w:hAnsi="Arial" w:cs="Arial"/>
          <w:sz w:val="20"/>
          <w:szCs w:val="20"/>
        </w:rPr>
        <w:t xml:space="preserve"> residential settings as desired including access to transportation.</w:t>
      </w:r>
    </w:p>
    <w:p w14:paraId="1A76208B"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 xml:space="preserve">The opportunity to interact with others in the community not receiving </w:t>
      </w:r>
      <w:r w:rsidR="007239A9">
        <w:rPr>
          <w:rFonts w:ascii="Arial" w:hAnsi="Arial" w:cs="Arial"/>
          <w:sz w:val="20"/>
          <w:szCs w:val="20"/>
        </w:rPr>
        <w:t xml:space="preserve">Medicaid HCBS more than </w:t>
      </w:r>
      <w:r w:rsidRPr="00DD319D">
        <w:rPr>
          <w:rFonts w:ascii="Arial" w:hAnsi="Arial" w:cs="Arial"/>
          <w:sz w:val="20"/>
          <w:szCs w:val="20"/>
        </w:rPr>
        <w:t>once per week based on their choice.</w:t>
      </w:r>
    </w:p>
    <w:p w14:paraId="40CB2E0B"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Ability to have friends and family visit without restrictions on hours or times, with space to be able to visit privately.</w:t>
      </w:r>
    </w:p>
    <w:p w14:paraId="4DB222A7"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Have work schedules, lunch, or break times and benefits as available to others without disabilities.</w:t>
      </w:r>
    </w:p>
    <w:p w14:paraId="45E84585" w14:textId="77777777" w:rsidR="00981D90" w:rsidRPr="00DD319D"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Access to communication device to communicate with anyone they choose to contact or who contacts them.</w:t>
      </w:r>
    </w:p>
    <w:p w14:paraId="7ABFEBE2" w14:textId="77777777" w:rsidR="00981D90" w:rsidRDefault="00981D90" w:rsidP="00575611">
      <w:pPr>
        <w:pStyle w:val="ListParagraph"/>
        <w:numPr>
          <w:ilvl w:val="0"/>
          <w:numId w:val="32"/>
        </w:numPr>
        <w:spacing w:after="0" w:line="240" w:lineRule="auto"/>
        <w:ind w:left="1080"/>
        <w:rPr>
          <w:rFonts w:ascii="Arial" w:hAnsi="Arial" w:cs="Arial"/>
          <w:sz w:val="20"/>
          <w:szCs w:val="20"/>
        </w:rPr>
      </w:pPr>
      <w:r w:rsidRPr="00DD319D">
        <w:rPr>
          <w:rFonts w:ascii="Arial" w:hAnsi="Arial" w:cs="Arial"/>
          <w:sz w:val="20"/>
          <w:szCs w:val="20"/>
        </w:rPr>
        <w:t>Ability to participate in legal activities such as voting in public elections if over 18 years of age.</w:t>
      </w:r>
    </w:p>
    <w:p w14:paraId="2FC944DF" w14:textId="77777777" w:rsidR="007239A9" w:rsidRPr="00DD319D" w:rsidRDefault="007239A9" w:rsidP="00575611">
      <w:pPr>
        <w:pStyle w:val="ListParagraph"/>
        <w:numPr>
          <w:ilvl w:val="0"/>
          <w:numId w:val="32"/>
        </w:numPr>
        <w:spacing w:after="0" w:line="240" w:lineRule="auto"/>
        <w:ind w:left="1080"/>
        <w:rPr>
          <w:rFonts w:ascii="Arial" w:hAnsi="Arial" w:cs="Arial"/>
          <w:sz w:val="20"/>
          <w:szCs w:val="20"/>
        </w:rPr>
      </w:pPr>
      <w:r>
        <w:rPr>
          <w:rFonts w:ascii="Arial" w:hAnsi="Arial" w:cs="Arial"/>
          <w:sz w:val="20"/>
          <w:szCs w:val="20"/>
        </w:rPr>
        <w:t>Ability to participate in non-residential and residential activities that are of the individual’s choice based on their own interests and preferences.</w:t>
      </w:r>
    </w:p>
    <w:p w14:paraId="5763FDF2" w14:textId="77777777" w:rsidR="00981D90" w:rsidRPr="00DD319D" w:rsidRDefault="00981D90">
      <w:pPr>
        <w:rPr>
          <w:rFonts w:cs="Arial"/>
          <w:sz w:val="16"/>
        </w:rPr>
      </w:pPr>
    </w:p>
    <w:p w14:paraId="32120C13" w14:textId="10C7BEBC" w:rsidR="004256B8" w:rsidRDefault="00D5024D" w:rsidP="00D5024D">
      <w:pPr>
        <w:rPr>
          <w:rFonts w:cs="Arial"/>
          <w:sz w:val="16"/>
        </w:rPr>
      </w:pPr>
      <w:r w:rsidRPr="00DD319D">
        <w:rPr>
          <w:rFonts w:cs="Arial"/>
          <w:sz w:val="16"/>
        </w:rPr>
        <w:t>Date</w:t>
      </w:r>
      <w:r w:rsidR="007D6AF0" w:rsidRPr="00DD319D">
        <w:rPr>
          <w:rFonts w:cs="Arial"/>
          <w:sz w:val="16"/>
        </w:rPr>
        <w:t xml:space="preserve"> </w:t>
      </w:r>
      <w:r w:rsidR="00FA7C15" w:rsidRPr="00DD319D">
        <w:rPr>
          <w:rFonts w:cs="Arial"/>
          <w:sz w:val="16"/>
        </w:rPr>
        <w:t>Approved</w:t>
      </w:r>
      <w:r w:rsidRPr="00DD319D">
        <w:rPr>
          <w:rFonts w:cs="Arial"/>
          <w:sz w:val="16"/>
        </w:rPr>
        <w:t>:</w:t>
      </w:r>
      <w:r w:rsidR="00D2023D">
        <w:rPr>
          <w:rFonts w:cs="Arial"/>
          <w:sz w:val="16"/>
        </w:rPr>
        <w:t xml:space="preserve"> 6/26/18</w:t>
      </w:r>
      <w:r w:rsidR="007239A9">
        <w:rPr>
          <w:rFonts w:cs="Arial"/>
          <w:sz w:val="16"/>
        </w:rPr>
        <w:t>, 4/29/2</w:t>
      </w:r>
      <w:r w:rsidR="00442F04">
        <w:rPr>
          <w:rFonts w:cs="Arial"/>
          <w:sz w:val="16"/>
        </w:rPr>
        <w:t>1, 10/2/24</w:t>
      </w:r>
      <w:r w:rsidR="003615DF">
        <w:rPr>
          <w:rFonts w:cs="Arial"/>
          <w:sz w:val="16"/>
        </w:rPr>
        <w:t>, 5.6.26</w:t>
      </w:r>
    </w:p>
    <w:sectPr w:rsidR="004256B8" w:rsidSect="00B3411C">
      <w:headerReference w:type="default" r:id="rId15"/>
      <w:pgSz w:w="12240" w:h="15840" w:code="1"/>
      <w:pgMar w:top="720" w:right="1440" w:bottom="1440" w:left="1440" w:header="720" w:footer="720"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enee Raushi" w:date="2026-04-29T15:44:00Z" w:initials="RR">
    <w:p w14:paraId="7373FB2C" w14:textId="7783B474" w:rsidR="00C43C1E" w:rsidRDefault="00E13F19">
      <w:r>
        <w:annotationRef/>
      </w:r>
      <w:r w:rsidRPr="754E42E8">
        <w:t xml:space="preserve">Required for MDHHS Waiver/1915i SPA audit administrative procedures review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73FB2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D27C60" w16cex:dateUtc="2026-04-29T1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73FB2C" w16cid:durableId="70D27C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35228" w14:textId="77777777" w:rsidR="00E13F19" w:rsidRDefault="00E13F19">
      <w:r>
        <w:separator/>
      </w:r>
    </w:p>
  </w:endnote>
  <w:endnote w:type="continuationSeparator" w:id="0">
    <w:p w14:paraId="155B984C" w14:textId="77777777" w:rsidR="00E13F19" w:rsidRDefault="00E13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6AC7" w14:textId="77777777" w:rsidR="00E13F19" w:rsidRDefault="00E13F19">
      <w:r>
        <w:separator/>
      </w:r>
    </w:p>
  </w:footnote>
  <w:footnote w:type="continuationSeparator" w:id="0">
    <w:p w14:paraId="0D46B5CF" w14:textId="77777777" w:rsidR="00E13F19" w:rsidRDefault="00E13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783E" w14:textId="77777777" w:rsidR="00F433B2" w:rsidRDefault="00F433B2" w:rsidP="00522F56">
    <w:pPr>
      <w:pStyle w:val="Header"/>
      <w:rPr>
        <w:rFonts w:ascii="Arial" w:hAnsi="Arial" w:cs="Arial"/>
        <w:sz w:val="16"/>
      </w:rPr>
    </w:pPr>
    <w:r>
      <w:rPr>
        <w:rFonts w:ascii="Arial" w:hAnsi="Arial" w:cs="Arial"/>
        <w:sz w:val="16"/>
      </w:rPr>
      <w:t>COMMUNITY MENTAL HEALTH FOR CENTRAL MICHIGAN</w:t>
    </w:r>
  </w:p>
  <w:p w14:paraId="41F8DE15" w14:textId="77777777" w:rsidR="00F433B2" w:rsidRDefault="00F433B2" w:rsidP="00522F56">
    <w:pPr>
      <w:pStyle w:val="Header"/>
      <w:jc w:val="right"/>
      <w:rPr>
        <w:rFonts w:ascii="Arial" w:hAnsi="Arial" w:cs="Arial"/>
        <w:b/>
        <w:bCs/>
        <w:sz w:val="20"/>
      </w:rPr>
    </w:pPr>
    <w:r>
      <w:rPr>
        <w:rFonts w:ascii="Arial" w:hAnsi="Arial" w:cs="Arial"/>
        <w:sz w:val="20"/>
      </w:rPr>
      <w:t>SERVICES ADMINISTRATION</w:t>
    </w:r>
    <w:r>
      <w:rPr>
        <w:rFonts w:ascii="Arial" w:hAnsi="Arial" w:cs="Arial"/>
        <w:b/>
        <w:bCs/>
        <w:sz w:val="20"/>
      </w:rPr>
      <w:t xml:space="preserve"> </w:t>
    </w:r>
    <w:r>
      <w:rPr>
        <w:rFonts w:ascii="Arial" w:hAnsi="Arial" w:cs="Arial"/>
        <w:sz w:val="20"/>
      </w:rPr>
      <w:t>– CHAPTER 2</w:t>
    </w:r>
  </w:p>
  <w:p w14:paraId="036C9357" w14:textId="77777777" w:rsidR="00F433B2" w:rsidRDefault="00F433B2" w:rsidP="00522F56">
    <w:pPr>
      <w:pStyle w:val="Header"/>
      <w:jc w:val="right"/>
      <w:rPr>
        <w:rFonts w:ascii="Arial" w:hAnsi="Arial" w:cs="Arial"/>
        <w:sz w:val="20"/>
      </w:rPr>
    </w:pPr>
    <w:r>
      <w:rPr>
        <w:rFonts w:ascii="Arial" w:hAnsi="Arial" w:cs="Arial"/>
        <w:sz w:val="20"/>
      </w:rPr>
      <w:t>DIRECT SERVICES – SECTION 300</w:t>
    </w:r>
  </w:p>
  <w:p w14:paraId="775D1D8F" w14:textId="77777777" w:rsidR="00F433B2" w:rsidRDefault="00F433B2" w:rsidP="00522F56">
    <w:pPr>
      <w:pStyle w:val="Header"/>
      <w:jc w:val="right"/>
      <w:rPr>
        <w:rFonts w:ascii="Arial" w:hAnsi="Arial" w:cs="Arial"/>
        <w:b/>
        <w:bCs/>
        <w:sz w:val="20"/>
      </w:rPr>
    </w:pPr>
    <w:r w:rsidRPr="00DD319D">
      <w:rPr>
        <w:rFonts w:ascii="Arial" w:hAnsi="Arial" w:cs="Arial"/>
        <w:b/>
        <w:sz w:val="20"/>
        <w:szCs w:val="20"/>
      </w:rPr>
      <w:t>HOME AND COMMUNITY-BASED SERVICE SETTINGS</w:t>
    </w:r>
    <w:r w:rsidRPr="00393BC2">
      <w:rPr>
        <w:rFonts w:ascii="Arial" w:hAnsi="Arial" w:cs="Arial"/>
        <w:sz w:val="20"/>
        <w:szCs w:val="20"/>
      </w:rPr>
      <w:t xml:space="preserve"> </w:t>
    </w:r>
    <w:r w:rsidRPr="00970578">
      <w:rPr>
        <w:rFonts w:ascii="Arial" w:hAnsi="Arial" w:cs="Arial"/>
        <w:sz w:val="20"/>
        <w:szCs w:val="20"/>
      </w:rPr>
      <w:t>– SUBJECT</w:t>
    </w:r>
    <w:r>
      <w:rPr>
        <w:rFonts w:ascii="Arial" w:hAnsi="Arial" w:cs="Arial"/>
        <w:sz w:val="20"/>
      </w:rPr>
      <w:t xml:space="preserve"> 033</w:t>
    </w:r>
  </w:p>
  <w:p w14:paraId="4A43F68D" w14:textId="77777777" w:rsidR="00F433B2" w:rsidRDefault="00F433B2" w:rsidP="00522F56">
    <w:pPr>
      <w:pStyle w:val="Header"/>
      <w:jc w:val="right"/>
      <w:rPr>
        <w:rFonts w:ascii="Arial" w:hAnsi="Arial" w:cs="Arial"/>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9B520D">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9B520D">
      <w:rPr>
        <w:rFonts w:ascii="Arial" w:hAnsi="Arial" w:cs="Arial"/>
        <w:noProof/>
        <w:sz w:val="20"/>
      </w:rPr>
      <w:t>3</w:t>
    </w:r>
    <w:r>
      <w:rPr>
        <w:rFonts w:ascii="Arial" w:hAnsi="Arial" w:cs="Arial"/>
        <w:sz w:val="20"/>
      </w:rPr>
      <w:fldChar w:fldCharType="end"/>
    </w:r>
  </w:p>
  <w:p w14:paraId="2C5665F3" w14:textId="77777777" w:rsidR="00F433B2" w:rsidRDefault="00F433B2">
    <w:pPr>
      <w:pBdr>
        <w:bottom w:val="single" w:sz="12" w:space="1" w:color="auto"/>
      </w:pBdr>
      <w:rPr>
        <w:rFonts w:cs="Arial"/>
        <w:sz w:val="20"/>
      </w:rPr>
    </w:pPr>
  </w:p>
  <w:p w14:paraId="0991F63E" w14:textId="77777777" w:rsidR="00F433B2" w:rsidRDefault="00F433B2">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0D0465"/>
    <w:multiLevelType w:val="hybridMultilevel"/>
    <w:tmpl w:val="313E6552"/>
    <w:lvl w:ilvl="0" w:tplc="9120221E">
      <w:start w:val="1"/>
      <w:numFmt w:val="decimal"/>
      <w:lvlText w:val="%1."/>
      <w:lvlJc w:val="left"/>
      <w:pPr>
        <w:ind w:left="720" w:hanging="360"/>
      </w:pPr>
      <w:rPr>
        <w:rFonts w:ascii="Arial" w:eastAsia="Calibri"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8" w15:restartNumberingAfterBreak="0">
    <w:nsid w:val="179D2378"/>
    <w:multiLevelType w:val="hybridMultilevel"/>
    <w:tmpl w:val="F558E06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10"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1"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2" w15:restartNumberingAfterBreak="0">
    <w:nsid w:val="1E8632EF"/>
    <w:multiLevelType w:val="multilevel"/>
    <w:tmpl w:val="6B54CEDE"/>
    <w:lvl w:ilvl="0">
      <w:start w:val="1"/>
      <w:numFmt w:val="upperLetter"/>
      <w:lvlText w:val="%1."/>
      <w:lvlJc w:val="left"/>
      <w:pPr>
        <w:tabs>
          <w:tab w:val="num" w:pos="1440"/>
        </w:tabs>
        <w:ind w:left="1440" w:hanging="720"/>
      </w:pPr>
      <w:rPr>
        <w:rFonts w:ascii="Arial" w:eastAsia="Times New Roman" w:hAnsi="Arial" w:cs="Arial"/>
      </w:rPr>
    </w:lvl>
    <w:lvl w:ilvl="1">
      <w:start w:val="1"/>
      <w:numFmt w:val="upp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4" w15:restartNumberingAfterBreak="0">
    <w:nsid w:val="252F3004"/>
    <w:multiLevelType w:val="hybridMultilevel"/>
    <w:tmpl w:val="412C8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16" w15:restartNumberingAfterBreak="0">
    <w:nsid w:val="3B89367C"/>
    <w:multiLevelType w:val="hybridMultilevel"/>
    <w:tmpl w:val="B7D29F2E"/>
    <w:lvl w:ilvl="0" w:tplc="49C0D8C0">
      <w:start w:val="1"/>
      <w:numFmt w:val="upperLetter"/>
      <w:lvlText w:val="%1."/>
      <w:lvlJc w:val="left"/>
      <w:pPr>
        <w:tabs>
          <w:tab w:val="num" w:pos="362"/>
        </w:tabs>
        <w:ind w:left="362" w:hanging="360"/>
      </w:pPr>
      <w:rPr>
        <w:rFonts w:hint="default"/>
      </w:rPr>
    </w:lvl>
    <w:lvl w:ilvl="1" w:tplc="04090019" w:tentative="1">
      <w:start w:val="1"/>
      <w:numFmt w:val="lowerLetter"/>
      <w:lvlText w:val="%2."/>
      <w:lvlJc w:val="left"/>
      <w:pPr>
        <w:tabs>
          <w:tab w:val="num" w:pos="1082"/>
        </w:tabs>
        <w:ind w:left="1082" w:hanging="360"/>
      </w:pPr>
    </w:lvl>
    <w:lvl w:ilvl="2" w:tplc="0409001B" w:tentative="1">
      <w:start w:val="1"/>
      <w:numFmt w:val="lowerRoman"/>
      <w:lvlText w:val="%3."/>
      <w:lvlJc w:val="right"/>
      <w:pPr>
        <w:tabs>
          <w:tab w:val="num" w:pos="1802"/>
        </w:tabs>
        <w:ind w:left="1802" w:hanging="180"/>
      </w:pPr>
    </w:lvl>
    <w:lvl w:ilvl="3" w:tplc="0409000F" w:tentative="1">
      <w:start w:val="1"/>
      <w:numFmt w:val="decimal"/>
      <w:lvlText w:val="%4."/>
      <w:lvlJc w:val="left"/>
      <w:pPr>
        <w:tabs>
          <w:tab w:val="num" w:pos="2522"/>
        </w:tabs>
        <w:ind w:left="2522" w:hanging="360"/>
      </w:pPr>
    </w:lvl>
    <w:lvl w:ilvl="4" w:tplc="04090019" w:tentative="1">
      <w:start w:val="1"/>
      <w:numFmt w:val="lowerLetter"/>
      <w:lvlText w:val="%5."/>
      <w:lvlJc w:val="left"/>
      <w:pPr>
        <w:tabs>
          <w:tab w:val="num" w:pos="3242"/>
        </w:tabs>
        <w:ind w:left="3242" w:hanging="360"/>
      </w:pPr>
    </w:lvl>
    <w:lvl w:ilvl="5" w:tplc="0409001B" w:tentative="1">
      <w:start w:val="1"/>
      <w:numFmt w:val="lowerRoman"/>
      <w:lvlText w:val="%6."/>
      <w:lvlJc w:val="right"/>
      <w:pPr>
        <w:tabs>
          <w:tab w:val="num" w:pos="3962"/>
        </w:tabs>
        <w:ind w:left="3962" w:hanging="180"/>
      </w:pPr>
    </w:lvl>
    <w:lvl w:ilvl="6" w:tplc="0409000F" w:tentative="1">
      <w:start w:val="1"/>
      <w:numFmt w:val="decimal"/>
      <w:lvlText w:val="%7."/>
      <w:lvlJc w:val="left"/>
      <w:pPr>
        <w:tabs>
          <w:tab w:val="num" w:pos="4682"/>
        </w:tabs>
        <w:ind w:left="4682" w:hanging="360"/>
      </w:pPr>
    </w:lvl>
    <w:lvl w:ilvl="7" w:tplc="04090019" w:tentative="1">
      <w:start w:val="1"/>
      <w:numFmt w:val="lowerLetter"/>
      <w:lvlText w:val="%8."/>
      <w:lvlJc w:val="left"/>
      <w:pPr>
        <w:tabs>
          <w:tab w:val="num" w:pos="5402"/>
        </w:tabs>
        <w:ind w:left="5402" w:hanging="360"/>
      </w:pPr>
    </w:lvl>
    <w:lvl w:ilvl="8" w:tplc="0409001B" w:tentative="1">
      <w:start w:val="1"/>
      <w:numFmt w:val="lowerRoman"/>
      <w:lvlText w:val="%9."/>
      <w:lvlJc w:val="right"/>
      <w:pPr>
        <w:tabs>
          <w:tab w:val="num" w:pos="6122"/>
        </w:tabs>
        <w:ind w:left="6122" w:hanging="180"/>
      </w:pPr>
    </w:lvl>
  </w:abstractNum>
  <w:abstractNum w:abstractNumId="17"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3E707D42"/>
    <w:multiLevelType w:val="hybridMultilevel"/>
    <w:tmpl w:val="D410ECFE"/>
    <w:lvl w:ilvl="0" w:tplc="04090001">
      <w:start w:val="1"/>
      <w:numFmt w:val="bullet"/>
      <w:lvlText w:val=""/>
      <w:lvlJc w:val="left"/>
      <w:pPr>
        <w:ind w:left="720" w:hanging="360"/>
      </w:pPr>
      <w:rPr>
        <w:rFonts w:ascii="Symbol" w:hAnsi="Symbol" w:hint="default"/>
      </w:rPr>
    </w:lvl>
    <w:lvl w:ilvl="1" w:tplc="6212D272">
      <w:start w:val="1"/>
      <w:numFmt w:val="decimal"/>
      <w:lvlText w:val="%2."/>
      <w:lvlJc w:val="left"/>
      <w:pPr>
        <w:ind w:left="1440" w:hanging="360"/>
      </w:pPr>
      <w:rPr>
        <w:rFonts w:ascii="Arial" w:eastAsia="Calibri" w:hAnsi="Arial" w:cs="Aria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2175D"/>
    <w:multiLevelType w:val="hybridMultilevel"/>
    <w:tmpl w:val="EDDEF93E"/>
    <w:lvl w:ilvl="0" w:tplc="EDAC7DF2">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21" w15:restartNumberingAfterBreak="0">
    <w:nsid w:val="42DA6114"/>
    <w:multiLevelType w:val="multilevel"/>
    <w:tmpl w:val="22A6C614"/>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cs="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22"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4A399D"/>
    <w:multiLevelType w:val="hybridMultilevel"/>
    <w:tmpl w:val="E7181814"/>
    <w:lvl w:ilvl="0" w:tplc="EDAC7DF2">
      <w:start w:val="1"/>
      <w:numFmt w:val="decimal"/>
      <w:lvlText w:val="%1."/>
      <w:lvlJc w:val="left"/>
      <w:pPr>
        <w:ind w:left="720" w:hanging="360"/>
      </w:pPr>
      <w:rPr>
        <w:rFont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7332E41"/>
    <w:multiLevelType w:val="hybridMultilevel"/>
    <w:tmpl w:val="448AB1E0"/>
    <w:lvl w:ilvl="0" w:tplc="3872CA02">
      <w:start w:val="1"/>
      <w:numFmt w:val="upperRoman"/>
      <w:lvlText w:val="%1."/>
      <w:lvlJc w:val="left"/>
      <w:pPr>
        <w:ind w:left="720" w:hanging="360"/>
      </w:pPr>
      <w:rPr>
        <w:rFonts w:hint="default"/>
      </w:rPr>
    </w:lvl>
    <w:lvl w:ilvl="1" w:tplc="B526EF8E">
      <w:start w:val="1"/>
      <w:numFmt w:val="upperLetter"/>
      <w:lvlText w:val="%2."/>
      <w:lvlJc w:val="left"/>
      <w:pPr>
        <w:ind w:left="144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0409000F">
      <w:start w:val="1"/>
      <w:numFmt w:val="decimal"/>
      <w:lvlText w:val="%4."/>
      <w:lvlJc w:val="left"/>
      <w:pPr>
        <w:ind w:left="2880" w:hanging="360"/>
      </w:p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44FF4"/>
    <w:multiLevelType w:val="hybridMultilevel"/>
    <w:tmpl w:val="59E6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295A67"/>
    <w:multiLevelType w:val="hybridMultilevel"/>
    <w:tmpl w:val="1CC645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C85F47"/>
    <w:multiLevelType w:val="hybridMultilevel"/>
    <w:tmpl w:val="3AFC5898"/>
    <w:lvl w:ilvl="0" w:tplc="820449E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590147F5"/>
    <w:multiLevelType w:val="hybridMultilevel"/>
    <w:tmpl w:val="27347170"/>
    <w:lvl w:ilvl="0" w:tplc="9AB6D7CC">
      <w:start w:val="1"/>
      <w:numFmt w:val="upperRoman"/>
      <w:lvlText w:val="%1."/>
      <w:lvlJc w:val="left"/>
      <w:pPr>
        <w:tabs>
          <w:tab w:val="num" w:pos="720"/>
        </w:tabs>
        <w:ind w:left="360" w:hanging="360"/>
      </w:pPr>
      <w:rPr>
        <w:rFonts w:hint="default"/>
      </w:rPr>
    </w:lvl>
    <w:lvl w:ilvl="1" w:tplc="3144823C">
      <w:start w:val="1"/>
      <w:numFmt w:val="decimal"/>
      <w:lvlText w:val="%2."/>
      <w:lvlJc w:val="left"/>
      <w:pPr>
        <w:tabs>
          <w:tab w:val="num" w:pos="1080"/>
        </w:tabs>
        <w:ind w:left="1080" w:hanging="360"/>
      </w:pPr>
      <w:rPr>
        <w:rFonts w:ascii="Arial" w:eastAsia="Times New Roman" w:hAnsi="Arial" w:cs="Arial"/>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12CC8008">
      <w:start w:val="1"/>
      <w:numFmt w:val="lowerLetter"/>
      <w:lvlText w:val="%7)"/>
      <w:lvlJc w:val="left"/>
      <w:pPr>
        <w:tabs>
          <w:tab w:val="num" w:pos="4680"/>
        </w:tabs>
        <w:ind w:left="4680" w:hanging="360"/>
      </w:pPr>
      <w:rPr>
        <w:rFonts w:hint="default"/>
      </w:r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15:restartNumberingAfterBreak="0">
    <w:nsid w:val="5F9531A3"/>
    <w:multiLevelType w:val="hybridMultilevel"/>
    <w:tmpl w:val="05AE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E8400A"/>
    <w:multiLevelType w:val="hybridMultilevel"/>
    <w:tmpl w:val="E3CA5B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5C37E9"/>
    <w:multiLevelType w:val="hybridMultilevel"/>
    <w:tmpl w:val="2BE8D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2877E12"/>
    <w:multiLevelType w:val="hybridMultilevel"/>
    <w:tmpl w:val="247E7BC6"/>
    <w:lvl w:ilvl="0" w:tplc="A02071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583797D"/>
    <w:multiLevelType w:val="hybridMultilevel"/>
    <w:tmpl w:val="9E022402"/>
    <w:lvl w:ilvl="0" w:tplc="02C220DC">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08"/>
        </w:tabs>
        <w:ind w:left="1008" w:hanging="360"/>
      </w:pPr>
    </w:lvl>
    <w:lvl w:ilvl="2" w:tplc="D9B8F980">
      <w:start w:val="1"/>
      <w:numFmt w:val="lowerLetter"/>
      <w:lvlText w:val="%3."/>
      <w:lvlJc w:val="right"/>
      <w:pPr>
        <w:tabs>
          <w:tab w:val="num" w:pos="1728"/>
        </w:tabs>
        <w:ind w:left="1728" w:hanging="180"/>
      </w:pPr>
      <w:rPr>
        <w:rFonts w:ascii="Arial" w:eastAsia="Calibri" w:hAnsi="Arial" w:cs="Arial"/>
      </w:r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36"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16cid:durableId="127729858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72500912">
    <w:abstractNumId w:val="3"/>
  </w:num>
  <w:num w:numId="3" w16cid:durableId="824976039">
    <w:abstractNumId w:val="24"/>
  </w:num>
  <w:num w:numId="4" w16cid:durableId="467018859">
    <w:abstractNumId w:val="20"/>
  </w:num>
  <w:num w:numId="5" w16cid:durableId="905143931">
    <w:abstractNumId w:val="22"/>
  </w:num>
  <w:num w:numId="6" w16cid:durableId="1096561244">
    <w:abstractNumId w:val="7"/>
  </w:num>
  <w:num w:numId="7" w16cid:durableId="517424569">
    <w:abstractNumId w:val="33"/>
  </w:num>
  <w:num w:numId="8" w16cid:durableId="1049039543">
    <w:abstractNumId w:val="9"/>
  </w:num>
  <w:num w:numId="9" w16cid:durableId="837234908">
    <w:abstractNumId w:val="10"/>
  </w:num>
  <w:num w:numId="10" w16cid:durableId="368920540">
    <w:abstractNumId w:val="15"/>
  </w:num>
  <w:num w:numId="11" w16cid:durableId="1407800342">
    <w:abstractNumId w:val="4"/>
  </w:num>
  <w:num w:numId="12" w16cid:durableId="637927565">
    <w:abstractNumId w:val="5"/>
  </w:num>
  <w:num w:numId="13" w16cid:durableId="65811383">
    <w:abstractNumId w:val="1"/>
  </w:num>
  <w:num w:numId="14" w16cid:durableId="1121068785">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16cid:durableId="80757007">
    <w:abstractNumId w:val="11"/>
  </w:num>
  <w:num w:numId="16" w16cid:durableId="529949554">
    <w:abstractNumId w:val="35"/>
  </w:num>
  <w:num w:numId="17" w16cid:durableId="709841724">
    <w:abstractNumId w:val="36"/>
  </w:num>
  <w:num w:numId="18" w16cid:durableId="651518288">
    <w:abstractNumId w:val="25"/>
  </w:num>
  <w:num w:numId="19" w16cid:durableId="642198582">
    <w:abstractNumId w:val="13"/>
  </w:num>
  <w:num w:numId="20" w16cid:durableId="406270074">
    <w:abstractNumId w:val="34"/>
  </w:num>
  <w:num w:numId="21" w16cid:durableId="340475805">
    <w:abstractNumId w:val="2"/>
  </w:num>
  <w:num w:numId="22" w16cid:durableId="1754083881">
    <w:abstractNumId w:val="17"/>
  </w:num>
  <w:num w:numId="23" w16cid:durableId="1115296498">
    <w:abstractNumId w:val="21"/>
  </w:num>
  <w:num w:numId="24" w16cid:durableId="388649111">
    <w:abstractNumId w:val="6"/>
  </w:num>
  <w:num w:numId="25" w16cid:durableId="2114978846">
    <w:abstractNumId w:val="18"/>
  </w:num>
  <w:num w:numId="26" w16cid:durableId="9527599">
    <w:abstractNumId w:val="30"/>
  </w:num>
  <w:num w:numId="27" w16cid:durableId="1388720034">
    <w:abstractNumId w:val="14"/>
  </w:num>
  <w:num w:numId="28" w16cid:durableId="577595479">
    <w:abstractNumId w:val="8"/>
  </w:num>
  <w:num w:numId="29" w16cid:durableId="492064684">
    <w:abstractNumId w:val="31"/>
  </w:num>
  <w:num w:numId="30" w16cid:durableId="225990899">
    <w:abstractNumId w:val="26"/>
  </w:num>
  <w:num w:numId="31" w16cid:durableId="1496646348">
    <w:abstractNumId w:val="23"/>
  </w:num>
  <w:num w:numId="32" w16cid:durableId="472521678">
    <w:abstractNumId w:val="19"/>
  </w:num>
  <w:num w:numId="33" w16cid:durableId="240413576">
    <w:abstractNumId w:val="12"/>
  </w:num>
  <w:num w:numId="34" w16cid:durableId="1650591065">
    <w:abstractNumId w:val="28"/>
  </w:num>
  <w:num w:numId="35" w16cid:durableId="255984575">
    <w:abstractNumId w:val="29"/>
  </w:num>
  <w:num w:numId="36" w16cid:durableId="524100586">
    <w:abstractNumId w:val="32"/>
  </w:num>
  <w:num w:numId="37" w16cid:durableId="208882270">
    <w:abstractNumId w:val="27"/>
  </w:num>
  <w:num w:numId="38" w16cid:durableId="130365979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nee Raushi">
    <w15:presenceInfo w15:providerId="AD" w15:userId="S::rraushi@cmhcm.org::9ec55dc4-ce01-46d5-ba40-cdaffc1032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16AAE"/>
    <w:rsid w:val="00034E7A"/>
    <w:rsid w:val="00046704"/>
    <w:rsid w:val="00051EDF"/>
    <w:rsid w:val="000579CC"/>
    <w:rsid w:val="0007611E"/>
    <w:rsid w:val="000932A9"/>
    <w:rsid w:val="000B7AFF"/>
    <w:rsid w:val="000C04D0"/>
    <w:rsid w:val="000D6255"/>
    <w:rsid w:val="00112BCD"/>
    <w:rsid w:val="00150F8D"/>
    <w:rsid w:val="00156B88"/>
    <w:rsid w:val="00183A3E"/>
    <w:rsid w:val="0019232D"/>
    <w:rsid w:val="001A6B15"/>
    <w:rsid w:val="0021061F"/>
    <w:rsid w:val="002359EA"/>
    <w:rsid w:val="002763AA"/>
    <w:rsid w:val="00277D51"/>
    <w:rsid w:val="0028398D"/>
    <w:rsid w:val="0033405B"/>
    <w:rsid w:val="00357FD7"/>
    <w:rsid w:val="003615DF"/>
    <w:rsid w:val="00361FA4"/>
    <w:rsid w:val="00373A64"/>
    <w:rsid w:val="0038670C"/>
    <w:rsid w:val="00393BC2"/>
    <w:rsid w:val="003D625E"/>
    <w:rsid w:val="003E7D79"/>
    <w:rsid w:val="004256B8"/>
    <w:rsid w:val="004354A1"/>
    <w:rsid w:val="00442F04"/>
    <w:rsid w:val="004935DE"/>
    <w:rsid w:val="00522F56"/>
    <w:rsid w:val="00565A46"/>
    <w:rsid w:val="00575611"/>
    <w:rsid w:val="005A537F"/>
    <w:rsid w:val="005D51F5"/>
    <w:rsid w:val="005F3340"/>
    <w:rsid w:val="0064402A"/>
    <w:rsid w:val="006525E3"/>
    <w:rsid w:val="00685579"/>
    <w:rsid w:val="006D28F9"/>
    <w:rsid w:val="007239A9"/>
    <w:rsid w:val="0073052F"/>
    <w:rsid w:val="007829FE"/>
    <w:rsid w:val="00795B85"/>
    <w:rsid w:val="007A3659"/>
    <w:rsid w:val="007D6AF0"/>
    <w:rsid w:val="007E1A77"/>
    <w:rsid w:val="007E23EE"/>
    <w:rsid w:val="007E71CB"/>
    <w:rsid w:val="00832FDD"/>
    <w:rsid w:val="00856435"/>
    <w:rsid w:val="00872C86"/>
    <w:rsid w:val="00874184"/>
    <w:rsid w:val="0089794D"/>
    <w:rsid w:val="008A1944"/>
    <w:rsid w:val="008C1ECB"/>
    <w:rsid w:val="008D59FA"/>
    <w:rsid w:val="00947C65"/>
    <w:rsid w:val="0097511D"/>
    <w:rsid w:val="00981D90"/>
    <w:rsid w:val="009B520D"/>
    <w:rsid w:val="009F2824"/>
    <w:rsid w:val="00A2392D"/>
    <w:rsid w:val="00AB2F03"/>
    <w:rsid w:val="00AD014D"/>
    <w:rsid w:val="00AE0EE2"/>
    <w:rsid w:val="00B24B86"/>
    <w:rsid w:val="00B30ABB"/>
    <w:rsid w:val="00B3411C"/>
    <w:rsid w:val="00B460C6"/>
    <w:rsid w:val="00B61C49"/>
    <w:rsid w:val="00B621AB"/>
    <w:rsid w:val="00B724D3"/>
    <w:rsid w:val="00B817B7"/>
    <w:rsid w:val="00B83128"/>
    <w:rsid w:val="00B929A0"/>
    <w:rsid w:val="00BA4A51"/>
    <w:rsid w:val="00BB018D"/>
    <w:rsid w:val="00BB5DA4"/>
    <w:rsid w:val="00BB66C8"/>
    <w:rsid w:val="00BB66DC"/>
    <w:rsid w:val="00BC2DE6"/>
    <w:rsid w:val="00C00B8F"/>
    <w:rsid w:val="00C43051"/>
    <w:rsid w:val="00C43C1E"/>
    <w:rsid w:val="00C52384"/>
    <w:rsid w:val="00C9195E"/>
    <w:rsid w:val="00C94138"/>
    <w:rsid w:val="00CA1E6B"/>
    <w:rsid w:val="00D2023D"/>
    <w:rsid w:val="00D21932"/>
    <w:rsid w:val="00D44E43"/>
    <w:rsid w:val="00D5024D"/>
    <w:rsid w:val="00D54D94"/>
    <w:rsid w:val="00DB1109"/>
    <w:rsid w:val="00DC5ED5"/>
    <w:rsid w:val="00DD319D"/>
    <w:rsid w:val="00DF1C45"/>
    <w:rsid w:val="00E01A7C"/>
    <w:rsid w:val="00E045E8"/>
    <w:rsid w:val="00E13F19"/>
    <w:rsid w:val="00E30755"/>
    <w:rsid w:val="00E34C3B"/>
    <w:rsid w:val="00E51F84"/>
    <w:rsid w:val="00E83E40"/>
    <w:rsid w:val="00EA2B94"/>
    <w:rsid w:val="00EB6E80"/>
    <w:rsid w:val="00ED0409"/>
    <w:rsid w:val="00ED1C92"/>
    <w:rsid w:val="00F137EF"/>
    <w:rsid w:val="00F21D67"/>
    <w:rsid w:val="00F30365"/>
    <w:rsid w:val="00F433B2"/>
    <w:rsid w:val="00F5758F"/>
    <w:rsid w:val="00F738AD"/>
    <w:rsid w:val="00F95EC6"/>
    <w:rsid w:val="00FA7C15"/>
    <w:rsid w:val="00FD02E9"/>
    <w:rsid w:val="00FF17C8"/>
    <w:rsid w:val="00FF1A21"/>
    <w:rsid w:val="07DFF6FC"/>
    <w:rsid w:val="218A50BA"/>
    <w:rsid w:val="27A773AB"/>
    <w:rsid w:val="56D3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1CBA"/>
  <w15:chartTrackingRefBased/>
  <w15:docId w15:val="{96C724DA-6ACB-4A49-B121-AA4103F3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uiPriority w:val="99"/>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uiPriority w:val="34"/>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uiPriority w:val="99"/>
    <w:rsid w:val="00ED0409"/>
    <w:rPr>
      <w:rFonts w:ascii="Univers" w:hAnsi="Univers"/>
      <w:sz w:val="22"/>
      <w:szCs w:val="24"/>
    </w:rPr>
  </w:style>
  <w:style w:type="paragraph" w:styleId="BalloonText">
    <w:name w:val="Balloon Text"/>
    <w:basedOn w:val="Normal"/>
    <w:link w:val="BalloonTextChar"/>
    <w:rsid w:val="00AD014D"/>
    <w:rPr>
      <w:rFonts w:ascii="Tahoma" w:hAnsi="Tahoma" w:cs="Tahoma"/>
      <w:sz w:val="16"/>
      <w:szCs w:val="16"/>
    </w:rPr>
  </w:style>
  <w:style w:type="character" w:customStyle="1" w:styleId="BalloonTextChar">
    <w:name w:val="Balloon Text Char"/>
    <w:link w:val="BalloonText"/>
    <w:rsid w:val="00AD014D"/>
    <w:rPr>
      <w:rFonts w:ascii="Tahoma" w:hAnsi="Tahoma" w:cs="Tahoma"/>
      <w:sz w:val="16"/>
      <w:szCs w:val="16"/>
    </w:rPr>
  </w:style>
  <w:style w:type="paragraph" w:styleId="Revision">
    <w:name w:val="Revision"/>
    <w:hidden/>
    <w:uiPriority w:val="99"/>
    <w:semiHidden/>
    <w:rsid w:val="00F21D67"/>
    <w:rPr>
      <w:rFonts w:ascii="Arial" w:hAnsi="Arial"/>
      <w:sz w:val="24"/>
      <w:szCs w:val="24"/>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Arial" w:hAnsi="Arial"/>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539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lcf76f155ced4ddcb4097134ff3c332f xmlns="980eac9c-7929-4154-8b8e-356c3d7ed23b">
      <Terms xmlns="http://schemas.microsoft.com/office/infopath/2007/PartnerControls"/>
    </lcf76f155ced4ddcb4097134ff3c332f>
    <TaxCatchAll xmlns="35d1ed90-8852-4cfa-a744-6419c8e0d8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42F36-E200-48EF-8E44-D58EA92BF166}">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customXml/itemProps2.xml><?xml version="1.0" encoding="utf-8"?>
<ds:datastoreItem xmlns:ds="http://schemas.openxmlformats.org/officeDocument/2006/customXml" ds:itemID="{0007B94C-BB94-4CA1-963A-E9D6D382B8B2}">
  <ds:schemaRefs>
    <ds:schemaRef ds:uri="http://schemas.microsoft.com/sharepoint/v3/contenttype/forms"/>
  </ds:schemaRefs>
</ds:datastoreItem>
</file>

<file path=customXml/itemProps3.xml><?xml version="1.0" encoding="utf-8"?>
<ds:datastoreItem xmlns:ds="http://schemas.openxmlformats.org/officeDocument/2006/customXml" ds:itemID="{B441A7F9-409C-46DB-8F2D-0FF58B15E6EE}">
  <ds:schemaRefs>
    <ds:schemaRef ds:uri="http://schemas.openxmlformats.org/officeDocument/2006/bibliography"/>
  </ds:schemaRefs>
</ds:datastoreItem>
</file>

<file path=customXml/itemProps4.xml><?xml version="1.0" encoding="utf-8"?>
<ds:datastoreItem xmlns:ds="http://schemas.openxmlformats.org/officeDocument/2006/customXml" ds:itemID="{57ED9405-4420-43ED-86FF-A80FEFBF9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1373</Words>
  <Characters>7689</Characters>
  <Application>Microsoft Office Word</Application>
  <DocSecurity>0</DocSecurity>
  <Lines>160</Lines>
  <Paragraphs>73</Paragraphs>
  <ScaleCrop>false</ScaleCrop>
  <Company>CMCMHS</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cp:lastModifiedBy>Tiffany Smith</cp:lastModifiedBy>
  <cp:revision>18</cp:revision>
  <cp:lastPrinted>2026-05-06T17:48:00Z</cp:lastPrinted>
  <dcterms:created xsi:type="dcterms:W3CDTF">2026-04-15T20:01:00Z</dcterms:created>
  <dcterms:modified xsi:type="dcterms:W3CDTF">2026-05-12T15:35:00Z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docLang">
    <vt:lpwstr>en</vt:lpwstr>
  </property>
  <property fmtid="{D5CDD505-2E9C-101B-9397-08002B2CF9AE}" pid="9" name="xd_Signature">
    <vt:bool>false</vt:bool>
  </property>
  <property fmtid="{D5CDD505-2E9C-101B-9397-08002B2CF9AE}" pid="10" name="MediaServiceImageTags">
    <vt:lpwstr/>
  </property>
</Properties>
</file>