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CA596" w14:textId="77777777" w:rsidR="009C5F42" w:rsidRPr="007147ED" w:rsidRDefault="009C5F42">
      <w:pPr>
        <w:pStyle w:val="Title"/>
        <w:pBdr>
          <w:bottom w:val="single" w:sz="12" w:space="1" w:color="auto"/>
        </w:pBdr>
        <w:rPr>
          <w:szCs w:val="20"/>
        </w:rPr>
      </w:pPr>
      <w:r w:rsidRPr="007147ED">
        <w:rPr>
          <w:szCs w:val="20"/>
        </w:rPr>
        <w:t>ADMINISTRATIVE GUIDELINE</w:t>
      </w:r>
    </w:p>
    <w:p w14:paraId="672A6659" w14:textId="77777777" w:rsidR="009C5F42" w:rsidRPr="00B312CB" w:rsidRDefault="009C5F42">
      <w:pPr>
        <w:rPr>
          <w:rFonts w:ascii="Arial" w:hAnsi="Arial" w:cs="Arial"/>
          <w:sz w:val="20"/>
          <w:szCs w:val="20"/>
        </w:rPr>
      </w:pPr>
    </w:p>
    <w:p w14:paraId="76283959" w14:textId="77777777" w:rsidR="000A64C2" w:rsidRPr="00B312CB" w:rsidRDefault="001020B4" w:rsidP="009527A0">
      <w:pPr>
        <w:rPr>
          <w:rFonts w:ascii="Arial" w:hAnsi="Arial" w:cs="Arial"/>
          <w:sz w:val="20"/>
          <w:szCs w:val="20"/>
        </w:rPr>
      </w:pPr>
      <w:r w:rsidRPr="00B312CB">
        <w:rPr>
          <w:rFonts w:ascii="Arial" w:hAnsi="Arial" w:cs="Arial"/>
          <w:sz w:val="20"/>
          <w:szCs w:val="20"/>
        </w:rPr>
        <w:t xml:space="preserve">The following protocol is to be utilized for </w:t>
      </w:r>
      <w:r w:rsidRPr="00B312CB">
        <w:rPr>
          <w:rFonts w:ascii="Arial" w:hAnsi="Arial" w:cs="Arial"/>
          <w:sz w:val="20"/>
          <w:szCs w:val="20"/>
          <w:u w:val="single"/>
        </w:rPr>
        <w:t>all</w:t>
      </w:r>
      <w:r w:rsidRPr="00B312CB">
        <w:rPr>
          <w:rFonts w:ascii="Arial" w:hAnsi="Arial" w:cs="Arial"/>
          <w:sz w:val="20"/>
          <w:szCs w:val="20"/>
        </w:rPr>
        <w:t xml:space="preserve"> l</w:t>
      </w:r>
      <w:r w:rsidR="009B24F8" w:rsidRPr="00B312CB">
        <w:rPr>
          <w:rFonts w:ascii="Arial" w:hAnsi="Arial" w:cs="Arial"/>
          <w:sz w:val="20"/>
          <w:szCs w:val="20"/>
        </w:rPr>
        <w:t xml:space="preserve">icensed residential placements for adults with a mental illness or </w:t>
      </w:r>
      <w:r w:rsidR="00CB5482">
        <w:rPr>
          <w:rFonts w:ascii="Arial" w:hAnsi="Arial" w:cs="Arial"/>
          <w:sz w:val="20"/>
          <w:szCs w:val="20"/>
        </w:rPr>
        <w:t>intellectual/</w:t>
      </w:r>
      <w:r w:rsidR="009B24F8" w:rsidRPr="00B312CB">
        <w:rPr>
          <w:rFonts w:ascii="Arial" w:hAnsi="Arial" w:cs="Arial"/>
          <w:sz w:val="20"/>
          <w:szCs w:val="20"/>
        </w:rPr>
        <w:t>developmental disability.</w:t>
      </w:r>
    </w:p>
    <w:p w14:paraId="0DFAE634" w14:textId="77777777" w:rsidR="003F66CC" w:rsidRDefault="0037462E" w:rsidP="0037462E">
      <w:pPr>
        <w:rPr>
          <w:rFonts w:ascii="Arial" w:hAnsi="Arial" w:cs="Arial"/>
          <w:sz w:val="20"/>
          <w:szCs w:val="20"/>
        </w:rPr>
      </w:pPr>
      <w:r w:rsidRPr="1C4E4B0E">
        <w:rPr>
          <w:rFonts w:ascii="Arial" w:hAnsi="Arial" w:cs="Arial"/>
          <w:sz w:val="20"/>
          <w:szCs w:val="20"/>
        </w:rPr>
        <w:t xml:space="preserve">  </w:t>
      </w:r>
    </w:p>
    <w:p w14:paraId="5A4D0905" w14:textId="4AEF792A" w:rsidR="57F54B57" w:rsidRDefault="57F54B57">
      <w:pPr>
        <w:rPr>
          <w:rFonts w:ascii="Arial" w:eastAsia="Arial" w:hAnsi="Arial" w:cs="Arial"/>
          <w:color w:val="000000" w:themeColor="text1"/>
          <w:sz w:val="20"/>
          <w:szCs w:val="20"/>
        </w:rPr>
      </w:pPr>
      <w:r w:rsidRPr="1C4E4B0E">
        <w:rPr>
          <w:rFonts w:ascii="Arial" w:eastAsia="Arial" w:hAnsi="Arial" w:cs="Arial"/>
          <w:color w:val="000000" w:themeColor="text1"/>
          <w:sz w:val="20"/>
          <w:szCs w:val="20"/>
        </w:rPr>
        <w:t>Placement in a licensed residential setting will be thoroughly assessed to determine that this service is medically necessary as indicated in the Medicaid Provider Manual, consistent with the consumer’s diagnosis, symptomology and functional impairments, and in line with the consumer’s individual plan of service. Additionally, it is the most cost-effective</w:t>
      </w:r>
      <w:r w:rsidR="001A4926">
        <w:rPr>
          <w:rFonts w:ascii="Arial" w:eastAsia="Arial" w:hAnsi="Arial" w:cs="Arial"/>
          <w:color w:val="000000" w:themeColor="text1"/>
          <w:sz w:val="20"/>
          <w:szCs w:val="20"/>
        </w:rPr>
        <w:t xml:space="preserve">, </w:t>
      </w:r>
      <w:r w:rsidRPr="1C4E4B0E">
        <w:rPr>
          <w:rFonts w:ascii="Arial" w:eastAsia="Arial" w:hAnsi="Arial" w:cs="Arial"/>
          <w:color w:val="000000" w:themeColor="text1"/>
          <w:sz w:val="20"/>
          <w:szCs w:val="20"/>
        </w:rPr>
        <w:t xml:space="preserve">least restrictive environment, and is consistent with clinical standards of care. </w:t>
      </w:r>
    </w:p>
    <w:p w14:paraId="69F8B314" w14:textId="24257E81" w:rsidR="57F54B57" w:rsidRDefault="57F54B57">
      <w:pPr>
        <w:rPr>
          <w:rFonts w:ascii="Arial" w:eastAsia="Arial" w:hAnsi="Arial" w:cs="Arial"/>
          <w:color w:val="000000" w:themeColor="text1"/>
          <w:sz w:val="20"/>
          <w:szCs w:val="20"/>
        </w:rPr>
      </w:pPr>
      <w:r w:rsidRPr="1C4E4B0E">
        <w:rPr>
          <w:rFonts w:ascii="Arial" w:eastAsia="Arial" w:hAnsi="Arial" w:cs="Arial"/>
          <w:color w:val="000000" w:themeColor="text1"/>
          <w:sz w:val="20"/>
          <w:szCs w:val="20"/>
        </w:rPr>
        <w:t xml:space="preserve"> </w:t>
      </w:r>
    </w:p>
    <w:p w14:paraId="6044C2A5" w14:textId="2E41EB0D" w:rsidR="57F54B57" w:rsidRDefault="57F54B57">
      <w:pPr>
        <w:rPr>
          <w:rFonts w:ascii="Arial" w:eastAsia="Arial" w:hAnsi="Arial" w:cs="Arial"/>
          <w:color w:val="000000" w:themeColor="text1"/>
          <w:sz w:val="20"/>
          <w:szCs w:val="20"/>
        </w:rPr>
      </w:pPr>
      <w:r w:rsidRPr="1C4E4B0E">
        <w:rPr>
          <w:rFonts w:ascii="Arial" w:eastAsia="Arial" w:hAnsi="Arial" w:cs="Arial"/>
          <w:color w:val="000000" w:themeColor="text1"/>
          <w:sz w:val="20"/>
          <w:szCs w:val="20"/>
        </w:rPr>
        <w:t>Prior to submitting a Consultation Note to the Residential Placement Coordinator:</w:t>
      </w:r>
    </w:p>
    <w:p w14:paraId="38DBD588" w14:textId="50105FFE" w:rsidR="57F54B57" w:rsidRDefault="57F54B57" w:rsidP="00892568">
      <w:pPr>
        <w:pStyle w:val="ListParagraph"/>
        <w:numPr>
          <w:ilvl w:val="0"/>
          <w:numId w:val="25"/>
        </w:numPr>
        <w:spacing w:line="257" w:lineRule="auto"/>
        <w:rPr>
          <w:rFonts w:ascii="Arial" w:eastAsia="Arial" w:hAnsi="Arial" w:cs="Arial"/>
          <w:color w:val="000000" w:themeColor="text1"/>
          <w:sz w:val="20"/>
          <w:szCs w:val="20"/>
        </w:rPr>
      </w:pPr>
      <w:r w:rsidRPr="194C75D3">
        <w:rPr>
          <w:rFonts w:ascii="Arial" w:eastAsia="Arial" w:hAnsi="Arial" w:cs="Arial"/>
          <w:color w:val="000000" w:themeColor="text1"/>
          <w:sz w:val="20"/>
          <w:szCs w:val="20"/>
        </w:rPr>
        <w:t xml:space="preserve">Ensure the consumer has both Medicaid coverage and a source of income </w:t>
      </w:r>
      <w:r w:rsidR="570C0745" w:rsidRPr="194C75D3">
        <w:rPr>
          <w:rFonts w:ascii="Arial" w:eastAsia="Arial" w:hAnsi="Arial" w:cs="Arial"/>
          <w:color w:val="000000" w:themeColor="text1"/>
          <w:sz w:val="20"/>
          <w:szCs w:val="20"/>
        </w:rPr>
        <w:t xml:space="preserve">such as </w:t>
      </w:r>
      <w:r w:rsidRPr="194C75D3">
        <w:rPr>
          <w:rFonts w:ascii="Arial" w:eastAsia="Arial" w:hAnsi="Arial" w:cs="Arial"/>
          <w:color w:val="000000" w:themeColor="text1"/>
          <w:sz w:val="20"/>
          <w:szCs w:val="20"/>
        </w:rPr>
        <w:t>SSI to cover the cost of their monthly Room and Board</w:t>
      </w:r>
      <w:r w:rsidR="469135A1" w:rsidRPr="194C75D3">
        <w:rPr>
          <w:rFonts w:ascii="Arial" w:eastAsia="Arial" w:hAnsi="Arial" w:cs="Arial"/>
          <w:color w:val="000000" w:themeColor="text1"/>
          <w:sz w:val="20"/>
          <w:szCs w:val="20"/>
        </w:rPr>
        <w:t xml:space="preserve"> or an approved GF exception</w:t>
      </w:r>
      <w:r w:rsidRPr="194C75D3">
        <w:rPr>
          <w:rFonts w:ascii="Arial" w:eastAsia="Arial" w:hAnsi="Arial" w:cs="Arial"/>
          <w:color w:val="000000" w:themeColor="text1"/>
          <w:sz w:val="20"/>
          <w:szCs w:val="20"/>
        </w:rPr>
        <w:t xml:space="preserve">. </w:t>
      </w:r>
    </w:p>
    <w:p w14:paraId="3A7B591E" w14:textId="703A2EE0" w:rsidR="57F54B57" w:rsidRDefault="57F54B57" w:rsidP="00892568">
      <w:pPr>
        <w:pStyle w:val="ListParagraph"/>
        <w:numPr>
          <w:ilvl w:val="0"/>
          <w:numId w:val="25"/>
        </w:numPr>
        <w:spacing w:line="257" w:lineRule="auto"/>
        <w:rPr>
          <w:rFonts w:ascii="Arial" w:eastAsia="Arial" w:hAnsi="Arial" w:cs="Arial"/>
          <w:color w:val="000000" w:themeColor="text1"/>
          <w:sz w:val="20"/>
          <w:szCs w:val="20"/>
        </w:rPr>
      </w:pPr>
      <w:r w:rsidRPr="1C4E4B0E">
        <w:rPr>
          <w:rFonts w:ascii="Arial" w:eastAsia="Arial" w:hAnsi="Arial" w:cs="Arial"/>
          <w:color w:val="000000" w:themeColor="text1"/>
          <w:sz w:val="20"/>
          <w:szCs w:val="20"/>
        </w:rPr>
        <w:t xml:space="preserve">Case consultation must occur during a TBC Meeting or with the supervisor to ensure medical necessity has been met. </w:t>
      </w:r>
    </w:p>
    <w:p w14:paraId="5EB5993F" w14:textId="232315BA" w:rsidR="57F54B57" w:rsidRDefault="57F54B57">
      <w:pPr>
        <w:ind w:firstLine="720"/>
        <w:rPr>
          <w:rFonts w:ascii="Arial" w:eastAsia="Arial" w:hAnsi="Arial" w:cs="Arial"/>
          <w:color w:val="000000" w:themeColor="text1"/>
          <w:sz w:val="20"/>
          <w:szCs w:val="20"/>
        </w:rPr>
      </w:pPr>
      <w:r w:rsidRPr="1C4E4B0E">
        <w:rPr>
          <w:rFonts w:ascii="Arial" w:eastAsia="Arial" w:hAnsi="Arial" w:cs="Arial"/>
          <w:color w:val="000000" w:themeColor="text1"/>
          <w:sz w:val="20"/>
          <w:szCs w:val="20"/>
        </w:rPr>
        <w:t xml:space="preserve">Example items to discuss during this consultation: </w:t>
      </w:r>
    </w:p>
    <w:p w14:paraId="4FD96460" w14:textId="0FEFC3CF" w:rsidR="57F54B57" w:rsidRDefault="57F54B57" w:rsidP="00892568">
      <w:pPr>
        <w:pStyle w:val="ListParagraph"/>
        <w:numPr>
          <w:ilvl w:val="0"/>
          <w:numId w:val="24"/>
        </w:numPr>
        <w:spacing w:line="257" w:lineRule="auto"/>
        <w:ind w:left="1440"/>
        <w:rPr>
          <w:rFonts w:ascii="Arial" w:eastAsia="Arial" w:hAnsi="Arial" w:cs="Arial"/>
          <w:color w:val="000000" w:themeColor="text1"/>
          <w:sz w:val="20"/>
          <w:szCs w:val="20"/>
        </w:rPr>
      </w:pPr>
      <w:r w:rsidRPr="1C4E4B0E">
        <w:rPr>
          <w:rFonts w:ascii="Arial" w:eastAsia="Arial" w:hAnsi="Arial" w:cs="Arial"/>
          <w:color w:val="000000" w:themeColor="text1"/>
          <w:sz w:val="20"/>
          <w:szCs w:val="20"/>
        </w:rPr>
        <w:t>Review of clinical assessments, including but not limited to the Functional Assessment, CLS, and LOCUS.</w:t>
      </w:r>
    </w:p>
    <w:p w14:paraId="64CDFF7E" w14:textId="60081DC4" w:rsidR="57F54B57" w:rsidRDefault="57F54B57" w:rsidP="00892568">
      <w:pPr>
        <w:pStyle w:val="ListParagraph"/>
        <w:numPr>
          <w:ilvl w:val="0"/>
          <w:numId w:val="24"/>
        </w:numPr>
        <w:spacing w:line="257" w:lineRule="auto"/>
        <w:ind w:left="1440"/>
        <w:rPr>
          <w:rFonts w:ascii="Arial" w:eastAsia="Arial" w:hAnsi="Arial" w:cs="Arial"/>
          <w:color w:val="000000" w:themeColor="text1"/>
          <w:sz w:val="20"/>
          <w:szCs w:val="20"/>
        </w:rPr>
      </w:pPr>
      <w:r w:rsidRPr="1C4E4B0E">
        <w:rPr>
          <w:rFonts w:ascii="Arial" w:eastAsia="Arial" w:hAnsi="Arial" w:cs="Arial"/>
          <w:color w:val="000000" w:themeColor="text1"/>
          <w:sz w:val="20"/>
          <w:szCs w:val="20"/>
        </w:rPr>
        <w:t>Review of the diagnosis and designation (MI vs. IDD)</w:t>
      </w:r>
      <w:r w:rsidR="001A4926">
        <w:rPr>
          <w:rFonts w:ascii="Arial" w:eastAsia="Arial" w:hAnsi="Arial" w:cs="Arial"/>
          <w:color w:val="000000" w:themeColor="text1"/>
          <w:sz w:val="20"/>
          <w:szCs w:val="20"/>
        </w:rPr>
        <w:t>.</w:t>
      </w:r>
    </w:p>
    <w:p w14:paraId="0911D109" w14:textId="52D7D1E8" w:rsidR="57F54B57" w:rsidRDefault="57F54B57" w:rsidP="00892568">
      <w:pPr>
        <w:pStyle w:val="ListParagraph"/>
        <w:numPr>
          <w:ilvl w:val="2"/>
          <w:numId w:val="23"/>
        </w:numPr>
        <w:spacing w:line="257" w:lineRule="auto"/>
        <w:rPr>
          <w:rFonts w:ascii="Arial" w:eastAsia="Arial" w:hAnsi="Arial" w:cs="Arial"/>
          <w:color w:val="000000" w:themeColor="text1"/>
          <w:sz w:val="20"/>
          <w:szCs w:val="20"/>
        </w:rPr>
      </w:pPr>
      <w:r w:rsidRPr="1C4E4B0E">
        <w:rPr>
          <w:rFonts w:ascii="Arial" w:eastAsia="Arial" w:hAnsi="Arial" w:cs="Arial"/>
          <w:color w:val="000000" w:themeColor="text1"/>
          <w:sz w:val="20"/>
          <w:szCs w:val="20"/>
        </w:rPr>
        <w:t>Is the diagnosis and designation accurate?</w:t>
      </w:r>
    </w:p>
    <w:p w14:paraId="41325B2F" w14:textId="62D261C6" w:rsidR="57F54B57" w:rsidRDefault="57F54B57" w:rsidP="00892568">
      <w:pPr>
        <w:pStyle w:val="ListParagraph"/>
        <w:numPr>
          <w:ilvl w:val="2"/>
          <w:numId w:val="23"/>
        </w:numPr>
        <w:spacing w:line="257" w:lineRule="auto"/>
        <w:rPr>
          <w:rFonts w:ascii="Arial" w:eastAsia="Arial" w:hAnsi="Arial" w:cs="Arial"/>
          <w:color w:val="000000" w:themeColor="text1"/>
          <w:sz w:val="20"/>
          <w:szCs w:val="20"/>
        </w:rPr>
      </w:pPr>
      <w:r w:rsidRPr="1C4E4B0E">
        <w:rPr>
          <w:rFonts w:ascii="Arial" w:eastAsia="Arial" w:hAnsi="Arial" w:cs="Arial"/>
          <w:color w:val="000000" w:themeColor="text1"/>
          <w:sz w:val="20"/>
          <w:szCs w:val="20"/>
        </w:rPr>
        <w:t>Does the available documentation support the diagnosis?</w:t>
      </w:r>
    </w:p>
    <w:p w14:paraId="2E81AF4B" w14:textId="0883785D" w:rsidR="57F54B57" w:rsidRDefault="57F54B57" w:rsidP="00892568">
      <w:pPr>
        <w:pStyle w:val="ListParagraph"/>
        <w:numPr>
          <w:ilvl w:val="2"/>
          <w:numId w:val="23"/>
        </w:numPr>
        <w:spacing w:line="257" w:lineRule="auto"/>
        <w:rPr>
          <w:rFonts w:ascii="Arial" w:eastAsia="Arial" w:hAnsi="Arial" w:cs="Arial"/>
          <w:color w:val="000000" w:themeColor="text1"/>
          <w:sz w:val="20"/>
          <w:szCs w:val="20"/>
        </w:rPr>
      </w:pPr>
      <w:r w:rsidRPr="1C4E4B0E">
        <w:rPr>
          <w:rFonts w:ascii="Arial" w:eastAsia="Arial" w:hAnsi="Arial" w:cs="Arial"/>
          <w:color w:val="000000" w:themeColor="text1"/>
          <w:sz w:val="20"/>
          <w:szCs w:val="20"/>
        </w:rPr>
        <w:t>Does the diagnosis reflect the current needs of the consumer?</w:t>
      </w:r>
    </w:p>
    <w:p w14:paraId="224BB8C6" w14:textId="3B248628" w:rsidR="57F54B57" w:rsidRDefault="57F54B57" w:rsidP="00892568">
      <w:pPr>
        <w:pStyle w:val="ListParagraph"/>
        <w:numPr>
          <w:ilvl w:val="0"/>
          <w:numId w:val="25"/>
        </w:numPr>
        <w:spacing w:line="257" w:lineRule="auto"/>
        <w:rPr>
          <w:rFonts w:ascii="Arial" w:eastAsia="Arial" w:hAnsi="Arial" w:cs="Arial"/>
          <w:color w:val="000000" w:themeColor="text1"/>
          <w:sz w:val="20"/>
          <w:szCs w:val="20"/>
        </w:rPr>
      </w:pPr>
      <w:r w:rsidRPr="1C4E4B0E">
        <w:rPr>
          <w:rFonts w:ascii="Arial" w:eastAsia="Arial" w:hAnsi="Arial" w:cs="Arial"/>
          <w:color w:val="000000" w:themeColor="text1"/>
          <w:sz w:val="20"/>
          <w:szCs w:val="20"/>
        </w:rPr>
        <w:t>Ensure the consumer and/or guardian are willing to consent to the licensed residential placement.</w:t>
      </w:r>
    </w:p>
    <w:p w14:paraId="702D43A6" w14:textId="13B470B4" w:rsidR="57F54B57" w:rsidRDefault="57F54B57" w:rsidP="00892568">
      <w:pPr>
        <w:pStyle w:val="ListParagraph"/>
        <w:numPr>
          <w:ilvl w:val="1"/>
          <w:numId w:val="21"/>
        </w:numPr>
        <w:spacing w:line="257" w:lineRule="auto"/>
        <w:ind w:left="720" w:right="-180"/>
        <w:rPr>
          <w:rFonts w:ascii="Arial" w:eastAsia="Arial" w:hAnsi="Arial" w:cs="Arial"/>
          <w:color w:val="000000" w:themeColor="text1"/>
          <w:sz w:val="20"/>
          <w:szCs w:val="20"/>
        </w:rPr>
      </w:pPr>
      <w:r w:rsidRPr="1C4E4B0E">
        <w:rPr>
          <w:rFonts w:ascii="Arial" w:eastAsia="Arial" w:hAnsi="Arial" w:cs="Arial"/>
          <w:color w:val="000000" w:themeColor="text1"/>
          <w:sz w:val="20"/>
          <w:szCs w:val="20"/>
        </w:rPr>
        <w:t xml:space="preserve">Review of less restrictive options that have been attempted. For example, has the consumer previously received CLS services while in an independent setting? Did they actively participate in </w:t>
      </w:r>
    </w:p>
    <w:p w14:paraId="1878ABF5" w14:textId="54DE105D" w:rsidR="57F54B57" w:rsidRDefault="57F54B57" w:rsidP="00892568">
      <w:pPr>
        <w:spacing w:after="160" w:line="257" w:lineRule="auto"/>
        <w:ind w:left="720" w:right="-180"/>
        <w:rPr>
          <w:rFonts w:ascii="Arial" w:eastAsia="Arial" w:hAnsi="Arial" w:cs="Arial"/>
          <w:color w:val="000000" w:themeColor="text1"/>
          <w:sz w:val="20"/>
          <w:szCs w:val="20"/>
        </w:rPr>
      </w:pPr>
      <w:r w:rsidRPr="1C4E4B0E">
        <w:rPr>
          <w:rFonts w:ascii="Arial" w:eastAsia="Arial" w:hAnsi="Arial" w:cs="Arial"/>
          <w:color w:val="000000" w:themeColor="text1"/>
          <w:sz w:val="20"/>
          <w:szCs w:val="20"/>
        </w:rPr>
        <w:t xml:space="preserve">those services? </w:t>
      </w:r>
    </w:p>
    <w:p w14:paraId="749613D9" w14:textId="326ADC6B" w:rsidR="57F54B57" w:rsidRDefault="57F54B57">
      <w:pPr>
        <w:rPr>
          <w:rFonts w:ascii="Arial" w:eastAsia="Arial" w:hAnsi="Arial" w:cs="Arial"/>
          <w:sz w:val="20"/>
          <w:szCs w:val="20"/>
        </w:rPr>
      </w:pPr>
      <w:r w:rsidRPr="1C4E4B0E">
        <w:rPr>
          <w:rFonts w:ascii="Arial" w:eastAsia="Arial" w:hAnsi="Arial" w:cs="Arial"/>
          <w:sz w:val="20"/>
          <w:szCs w:val="20"/>
        </w:rPr>
        <w:t xml:space="preserve">Licensed Residential Providers are authorized to provide Personal Care (T1020) and Community Living Supports (H2016). Consumers must require assistance in </w:t>
      </w:r>
      <w:r w:rsidRPr="1C4E4B0E">
        <w:rPr>
          <w:rFonts w:ascii="Arial" w:eastAsia="Arial" w:hAnsi="Arial" w:cs="Arial"/>
          <w:b/>
          <w:bCs/>
          <w:sz w:val="20"/>
          <w:szCs w:val="20"/>
          <w:u w:val="single"/>
        </w:rPr>
        <w:t>both</w:t>
      </w:r>
      <w:r w:rsidRPr="1C4E4B0E">
        <w:rPr>
          <w:rFonts w:ascii="Arial" w:eastAsia="Arial" w:hAnsi="Arial" w:cs="Arial"/>
          <w:sz w:val="20"/>
          <w:szCs w:val="20"/>
        </w:rPr>
        <w:t xml:space="preserve"> areas to be eligible for placement in a licensed residential setting contracted through CMHCM.  </w:t>
      </w:r>
    </w:p>
    <w:p w14:paraId="0ECAA49B" w14:textId="6CF505FA" w:rsidR="57F54B57" w:rsidRDefault="57F54B57">
      <w:pPr>
        <w:rPr>
          <w:rFonts w:ascii="Arial" w:eastAsia="Arial" w:hAnsi="Arial" w:cs="Arial"/>
          <w:sz w:val="20"/>
          <w:szCs w:val="20"/>
        </w:rPr>
      </w:pPr>
      <w:r w:rsidRPr="1C4E4B0E">
        <w:rPr>
          <w:rFonts w:ascii="Arial" w:eastAsia="Arial" w:hAnsi="Arial" w:cs="Arial"/>
          <w:sz w:val="20"/>
          <w:szCs w:val="20"/>
        </w:rPr>
        <w:t xml:space="preserve"> </w:t>
      </w:r>
    </w:p>
    <w:p w14:paraId="55C50353" w14:textId="3FD65545" w:rsidR="57F54B57" w:rsidRDefault="57F54B57" w:rsidP="00892568">
      <w:pPr>
        <w:pStyle w:val="ListParagraph"/>
        <w:numPr>
          <w:ilvl w:val="1"/>
          <w:numId w:val="21"/>
        </w:numPr>
        <w:spacing w:line="257" w:lineRule="auto"/>
        <w:ind w:left="720"/>
        <w:rPr>
          <w:rFonts w:ascii="Arial" w:eastAsia="Arial" w:hAnsi="Arial" w:cs="Arial"/>
          <w:sz w:val="20"/>
          <w:szCs w:val="20"/>
        </w:rPr>
      </w:pPr>
      <w:r w:rsidRPr="1C4E4B0E">
        <w:rPr>
          <w:rFonts w:ascii="Arial" w:eastAsia="Arial" w:hAnsi="Arial" w:cs="Arial"/>
          <w:sz w:val="20"/>
          <w:szCs w:val="20"/>
        </w:rPr>
        <w:t>Per the Michigan Provider Medicaid Provider Manual (Michigan MPM)</w:t>
      </w:r>
      <w:r w:rsidR="00F358D5">
        <w:rPr>
          <w:rFonts w:ascii="Arial" w:eastAsia="Arial" w:hAnsi="Arial" w:cs="Arial"/>
          <w:sz w:val="20"/>
          <w:szCs w:val="20"/>
        </w:rPr>
        <w:t>:</w:t>
      </w:r>
    </w:p>
    <w:p w14:paraId="04255D03" w14:textId="3116C157" w:rsidR="57F54B57" w:rsidRDefault="57F54B57" w:rsidP="00892568">
      <w:pPr>
        <w:pStyle w:val="ListParagraph"/>
        <w:numPr>
          <w:ilvl w:val="2"/>
          <w:numId w:val="21"/>
        </w:numPr>
        <w:spacing w:line="257" w:lineRule="auto"/>
        <w:ind w:left="1440"/>
        <w:rPr>
          <w:rFonts w:ascii="Arial" w:eastAsia="Arial" w:hAnsi="Arial" w:cs="Arial"/>
          <w:sz w:val="20"/>
          <w:szCs w:val="20"/>
        </w:rPr>
      </w:pPr>
      <w:r w:rsidRPr="1C4E4B0E">
        <w:rPr>
          <w:rFonts w:ascii="Arial" w:eastAsia="Arial" w:hAnsi="Arial" w:cs="Arial"/>
          <w:sz w:val="20"/>
          <w:szCs w:val="20"/>
        </w:rPr>
        <w:t xml:space="preserve">A consumer must require assistance in some, if not all, personal care tasks. </w:t>
      </w:r>
    </w:p>
    <w:p w14:paraId="724EF03E" w14:textId="19FC9CFB" w:rsidR="57F54B57" w:rsidRDefault="57F54B57" w:rsidP="00892568">
      <w:pPr>
        <w:pStyle w:val="ListParagraph"/>
        <w:numPr>
          <w:ilvl w:val="0"/>
          <w:numId w:val="20"/>
        </w:numPr>
        <w:spacing w:line="257" w:lineRule="auto"/>
        <w:ind w:left="2160"/>
        <w:rPr>
          <w:rFonts w:ascii="Arial" w:eastAsia="Arial" w:hAnsi="Arial" w:cs="Arial"/>
          <w:sz w:val="20"/>
          <w:szCs w:val="20"/>
        </w:rPr>
      </w:pPr>
      <w:r w:rsidRPr="1C4E4B0E">
        <w:rPr>
          <w:rFonts w:ascii="Arial" w:eastAsia="Arial" w:hAnsi="Arial" w:cs="Arial"/>
          <w:sz w:val="20"/>
          <w:szCs w:val="20"/>
        </w:rPr>
        <w:t xml:space="preserve">Assistance is defined as staff performed the personal care task </w:t>
      </w:r>
      <w:r w:rsidRPr="1C4E4B0E">
        <w:rPr>
          <w:rFonts w:ascii="Arial" w:eastAsia="Arial" w:hAnsi="Arial" w:cs="Arial"/>
          <w:i/>
          <w:iCs/>
          <w:sz w:val="20"/>
          <w:szCs w:val="20"/>
        </w:rPr>
        <w:t>for</w:t>
      </w:r>
      <w:r w:rsidRPr="1C4E4B0E">
        <w:rPr>
          <w:rFonts w:ascii="Arial" w:eastAsia="Arial" w:hAnsi="Arial" w:cs="Arial"/>
          <w:sz w:val="20"/>
          <w:szCs w:val="20"/>
        </w:rPr>
        <w:t xml:space="preserve"> the individual, performs the task </w:t>
      </w:r>
      <w:r w:rsidRPr="1C4E4B0E">
        <w:rPr>
          <w:rFonts w:ascii="Arial" w:eastAsia="Arial" w:hAnsi="Arial" w:cs="Arial"/>
          <w:i/>
          <w:iCs/>
          <w:sz w:val="20"/>
          <w:szCs w:val="20"/>
        </w:rPr>
        <w:t>along with</w:t>
      </w:r>
      <w:r w:rsidRPr="1C4E4B0E">
        <w:rPr>
          <w:rFonts w:ascii="Arial" w:eastAsia="Arial" w:hAnsi="Arial" w:cs="Arial"/>
          <w:sz w:val="20"/>
          <w:szCs w:val="20"/>
        </w:rPr>
        <w:t xml:space="preserve"> the individual, or otherwise assists the individual perform the tasks </w:t>
      </w:r>
      <w:r w:rsidR="00F33E63">
        <w:rPr>
          <w:rFonts w:ascii="Arial" w:eastAsia="Arial" w:hAnsi="Arial" w:cs="Arial"/>
          <w:sz w:val="20"/>
          <w:szCs w:val="20"/>
        </w:rPr>
        <w:t>themself</w:t>
      </w:r>
      <w:r w:rsidRPr="1C4E4B0E">
        <w:rPr>
          <w:rFonts w:ascii="Arial" w:eastAsia="Arial" w:hAnsi="Arial" w:cs="Arial"/>
          <w:sz w:val="20"/>
          <w:szCs w:val="20"/>
        </w:rPr>
        <w:t xml:space="preserve"> by </w:t>
      </w:r>
      <w:r w:rsidRPr="1C4E4B0E">
        <w:rPr>
          <w:rFonts w:ascii="Arial" w:eastAsia="Arial" w:hAnsi="Arial" w:cs="Arial"/>
          <w:i/>
          <w:iCs/>
          <w:sz w:val="20"/>
          <w:szCs w:val="20"/>
        </w:rPr>
        <w:t xml:space="preserve">prompting, reminding, </w:t>
      </w:r>
      <w:r w:rsidRPr="1C4E4B0E">
        <w:rPr>
          <w:rFonts w:ascii="Arial" w:eastAsia="Arial" w:hAnsi="Arial" w:cs="Arial"/>
          <w:sz w:val="20"/>
          <w:szCs w:val="20"/>
        </w:rPr>
        <w:t>or by</w:t>
      </w:r>
      <w:r w:rsidRPr="1C4E4B0E">
        <w:rPr>
          <w:rFonts w:ascii="Arial" w:eastAsia="Arial" w:hAnsi="Arial" w:cs="Arial"/>
          <w:i/>
          <w:iCs/>
          <w:sz w:val="20"/>
          <w:szCs w:val="20"/>
        </w:rPr>
        <w:t xml:space="preserve"> being in attendance</w:t>
      </w:r>
      <w:r w:rsidRPr="1C4E4B0E">
        <w:rPr>
          <w:rFonts w:ascii="Arial" w:eastAsia="Arial" w:hAnsi="Arial" w:cs="Arial"/>
          <w:sz w:val="20"/>
          <w:szCs w:val="20"/>
        </w:rPr>
        <w:t xml:space="preserve"> while the beneficiary performs the task(s).</w:t>
      </w:r>
    </w:p>
    <w:p w14:paraId="5D510A93" w14:textId="190AED4A" w:rsidR="57F54B57" w:rsidRDefault="57F54B57" w:rsidP="00892568">
      <w:pPr>
        <w:pStyle w:val="ListParagraph"/>
        <w:numPr>
          <w:ilvl w:val="1"/>
          <w:numId w:val="19"/>
        </w:numPr>
        <w:spacing w:line="257" w:lineRule="auto"/>
        <w:rPr>
          <w:rFonts w:ascii="Arial" w:eastAsia="Arial" w:hAnsi="Arial" w:cs="Arial"/>
          <w:sz w:val="20"/>
          <w:szCs w:val="20"/>
        </w:rPr>
      </w:pPr>
      <w:r w:rsidRPr="194C75D3">
        <w:rPr>
          <w:rFonts w:ascii="Arial" w:eastAsia="Arial" w:hAnsi="Arial" w:cs="Arial"/>
          <w:sz w:val="20"/>
          <w:szCs w:val="20"/>
        </w:rPr>
        <w:t>Community Living Supports (CLS) facilitate an individual’s independence, productivity, and promote inclusion and participation.</w:t>
      </w:r>
      <w:r w:rsidR="00F358D5">
        <w:rPr>
          <w:rFonts w:ascii="Arial" w:eastAsia="Arial" w:hAnsi="Arial" w:cs="Arial"/>
          <w:sz w:val="20"/>
          <w:szCs w:val="20"/>
        </w:rPr>
        <w:t xml:space="preserve"> </w:t>
      </w:r>
      <w:r w:rsidRPr="194C75D3">
        <w:rPr>
          <w:rFonts w:ascii="Arial" w:eastAsia="Arial" w:hAnsi="Arial" w:cs="Arial"/>
          <w:sz w:val="20"/>
          <w:szCs w:val="20"/>
        </w:rPr>
        <w:t xml:space="preserve">These services are not done </w:t>
      </w:r>
      <w:r w:rsidRPr="194C75D3">
        <w:rPr>
          <w:rFonts w:ascii="Arial" w:eastAsia="Arial" w:hAnsi="Arial" w:cs="Arial"/>
          <w:i/>
          <w:iCs/>
          <w:sz w:val="20"/>
          <w:szCs w:val="20"/>
        </w:rPr>
        <w:t>for</w:t>
      </w:r>
      <w:r w:rsidRPr="194C75D3">
        <w:rPr>
          <w:rFonts w:ascii="Arial" w:eastAsia="Arial" w:hAnsi="Arial" w:cs="Arial"/>
          <w:sz w:val="20"/>
          <w:szCs w:val="20"/>
        </w:rPr>
        <w:t xml:space="preserve"> the consumer, but in conjunction </w:t>
      </w:r>
      <w:r w:rsidRPr="194C75D3">
        <w:rPr>
          <w:rFonts w:ascii="Arial" w:eastAsia="Arial" w:hAnsi="Arial" w:cs="Arial"/>
          <w:i/>
          <w:iCs/>
          <w:sz w:val="20"/>
          <w:szCs w:val="20"/>
        </w:rPr>
        <w:t>with</w:t>
      </w:r>
      <w:r w:rsidRPr="194C75D3">
        <w:rPr>
          <w:rFonts w:ascii="Arial" w:eastAsia="Arial" w:hAnsi="Arial" w:cs="Arial"/>
          <w:sz w:val="20"/>
          <w:szCs w:val="20"/>
        </w:rPr>
        <w:t xml:space="preserve"> the consumer.</w:t>
      </w:r>
    </w:p>
    <w:p w14:paraId="29568937" w14:textId="729CAB26" w:rsidR="1C4E4B0E" w:rsidRDefault="1C4E4B0E" w:rsidP="1C4E4B0E">
      <w:pPr>
        <w:pStyle w:val="ListParagraph"/>
        <w:spacing w:line="257" w:lineRule="auto"/>
        <w:ind w:left="1440" w:hanging="360"/>
        <w:rPr>
          <w:rFonts w:ascii="Arial" w:eastAsia="Arial" w:hAnsi="Arial" w:cs="Arial"/>
          <w:sz w:val="20"/>
          <w:szCs w:val="20"/>
        </w:rPr>
      </w:pPr>
    </w:p>
    <w:p w14:paraId="25454127" w14:textId="52A4DBCC" w:rsidR="57F54B57" w:rsidRDefault="57F54B57">
      <w:pPr>
        <w:rPr>
          <w:rFonts w:ascii="Arial" w:eastAsia="Arial" w:hAnsi="Arial" w:cs="Arial"/>
          <w:sz w:val="20"/>
          <w:szCs w:val="20"/>
        </w:rPr>
      </w:pPr>
      <w:r w:rsidRPr="1C4E4B0E">
        <w:rPr>
          <w:rFonts w:ascii="Arial" w:eastAsia="Arial" w:hAnsi="Arial" w:cs="Arial"/>
          <w:sz w:val="20"/>
          <w:szCs w:val="20"/>
        </w:rPr>
        <w:t xml:space="preserve">Once licensed residential placement has been assessed as the most clinically appropriate service, the case manager initiates a Consultation Note within the consumer’s CIGMMO chart providing an overview and </w:t>
      </w:r>
      <w:r w:rsidR="09BC5772" w:rsidRPr="1C4E4B0E">
        <w:rPr>
          <w:rFonts w:ascii="Arial" w:eastAsia="Arial" w:hAnsi="Arial" w:cs="Arial"/>
          <w:sz w:val="20"/>
          <w:szCs w:val="20"/>
        </w:rPr>
        <w:t>sends to</w:t>
      </w:r>
      <w:r w:rsidRPr="1C4E4B0E">
        <w:rPr>
          <w:rFonts w:ascii="Arial" w:eastAsia="Arial" w:hAnsi="Arial" w:cs="Arial"/>
          <w:sz w:val="20"/>
          <w:szCs w:val="20"/>
        </w:rPr>
        <w:t xml:space="preserve"> the Residential Placement Coordinator.  </w:t>
      </w:r>
    </w:p>
    <w:p w14:paraId="1F18EEDD" w14:textId="05E13B43" w:rsidR="57F54B57" w:rsidRDefault="57F54B57">
      <w:pPr>
        <w:rPr>
          <w:rFonts w:ascii="Arial" w:eastAsia="Arial" w:hAnsi="Arial" w:cs="Arial"/>
          <w:sz w:val="20"/>
          <w:szCs w:val="20"/>
        </w:rPr>
      </w:pPr>
      <w:r w:rsidRPr="1C4E4B0E">
        <w:rPr>
          <w:rFonts w:ascii="Arial" w:eastAsia="Arial" w:hAnsi="Arial" w:cs="Arial"/>
          <w:sz w:val="20"/>
          <w:szCs w:val="20"/>
        </w:rPr>
        <w:t xml:space="preserve">  </w:t>
      </w:r>
    </w:p>
    <w:p w14:paraId="7BB71AD9" w14:textId="6259873F" w:rsidR="57F54B57" w:rsidRDefault="57F54B57">
      <w:pPr>
        <w:rPr>
          <w:rFonts w:ascii="Arial" w:eastAsia="Arial" w:hAnsi="Arial" w:cs="Arial"/>
          <w:sz w:val="20"/>
          <w:szCs w:val="20"/>
        </w:rPr>
      </w:pPr>
      <w:r w:rsidRPr="1C4E4B0E">
        <w:rPr>
          <w:rFonts w:ascii="Arial" w:eastAsia="Arial" w:hAnsi="Arial" w:cs="Arial"/>
          <w:sz w:val="20"/>
          <w:szCs w:val="20"/>
        </w:rPr>
        <w:t>After having reviewed, the Residential Placement Coordinator will:</w:t>
      </w:r>
    </w:p>
    <w:p w14:paraId="28E52C12" w14:textId="0C7841DC" w:rsidR="57F54B57" w:rsidRDefault="57F54B57" w:rsidP="00892568">
      <w:pPr>
        <w:pStyle w:val="ListParagraph"/>
        <w:numPr>
          <w:ilvl w:val="1"/>
          <w:numId w:val="21"/>
        </w:numPr>
        <w:spacing w:line="257" w:lineRule="auto"/>
        <w:ind w:left="720"/>
        <w:rPr>
          <w:rFonts w:ascii="Arial" w:eastAsia="Arial" w:hAnsi="Arial" w:cs="Arial"/>
          <w:sz w:val="20"/>
          <w:szCs w:val="20"/>
        </w:rPr>
      </w:pPr>
      <w:r w:rsidRPr="1C4E4B0E">
        <w:rPr>
          <w:rFonts w:ascii="Arial" w:eastAsia="Arial" w:hAnsi="Arial" w:cs="Arial"/>
          <w:sz w:val="20"/>
          <w:szCs w:val="20"/>
        </w:rPr>
        <w:t xml:space="preserve">Provide an overview of all vacancies within CMHCM within the Consultation Note. </w:t>
      </w:r>
    </w:p>
    <w:p w14:paraId="5A6553C6" w14:textId="7C834552" w:rsidR="57F54B57" w:rsidRDefault="57F54B57" w:rsidP="00892568">
      <w:pPr>
        <w:pStyle w:val="ListParagraph"/>
        <w:numPr>
          <w:ilvl w:val="1"/>
          <w:numId w:val="21"/>
        </w:numPr>
        <w:spacing w:line="257" w:lineRule="auto"/>
        <w:ind w:left="720"/>
        <w:rPr>
          <w:rFonts w:ascii="Arial" w:eastAsia="Arial" w:hAnsi="Arial" w:cs="Arial"/>
          <w:sz w:val="20"/>
          <w:szCs w:val="20"/>
        </w:rPr>
      </w:pPr>
      <w:r w:rsidRPr="1C4E4B0E">
        <w:rPr>
          <w:rFonts w:ascii="Arial" w:eastAsia="Arial" w:hAnsi="Arial" w:cs="Arial"/>
          <w:sz w:val="20"/>
          <w:szCs w:val="20"/>
        </w:rPr>
        <w:t xml:space="preserve">For potential vacancies, the case manager will obtain written consent from the consumer/guardian to release information to the contracted provider. Once consent has been </w:t>
      </w:r>
      <w:r w:rsidRPr="1C4E4B0E">
        <w:rPr>
          <w:rFonts w:ascii="Arial" w:eastAsia="Arial" w:hAnsi="Arial" w:cs="Arial"/>
          <w:sz w:val="20"/>
          <w:szCs w:val="20"/>
        </w:rPr>
        <w:lastRenderedPageBreak/>
        <w:t xml:space="preserve">obtained, the Residential Placement Coordinator will send referral packets to the contracted providers for review.  </w:t>
      </w:r>
    </w:p>
    <w:p w14:paraId="08DC58BB" w14:textId="1C2EE3AD" w:rsidR="57F54B57" w:rsidRDefault="57F54B57" w:rsidP="00892568">
      <w:pPr>
        <w:pStyle w:val="ListParagraph"/>
        <w:numPr>
          <w:ilvl w:val="1"/>
          <w:numId w:val="21"/>
        </w:numPr>
        <w:spacing w:line="257" w:lineRule="auto"/>
        <w:ind w:left="720"/>
        <w:rPr>
          <w:rFonts w:ascii="Arial" w:eastAsia="Arial" w:hAnsi="Arial" w:cs="Arial"/>
          <w:sz w:val="20"/>
          <w:szCs w:val="20"/>
        </w:rPr>
      </w:pPr>
      <w:r w:rsidRPr="1C4E4B0E">
        <w:rPr>
          <w:rFonts w:ascii="Arial" w:eastAsia="Arial" w:hAnsi="Arial" w:cs="Arial"/>
          <w:sz w:val="20"/>
          <w:szCs w:val="20"/>
        </w:rPr>
        <w:t>If the contracted provider denies:</w:t>
      </w:r>
    </w:p>
    <w:p w14:paraId="752CBB01" w14:textId="53076807" w:rsidR="57F54B57" w:rsidRDefault="57F54B57" w:rsidP="00892568">
      <w:pPr>
        <w:pStyle w:val="ListParagraph"/>
        <w:numPr>
          <w:ilvl w:val="2"/>
          <w:numId w:val="21"/>
        </w:numPr>
        <w:spacing w:line="257" w:lineRule="auto"/>
        <w:ind w:left="1440"/>
        <w:rPr>
          <w:rFonts w:ascii="Arial" w:eastAsia="Arial" w:hAnsi="Arial" w:cs="Arial"/>
          <w:sz w:val="20"/>
          <w:szCs w:val="20"/>
        </w:rPr>
      </w:pPr>
      <w:r w:rsidRPr="1C4E4B0E">
        <w:rPr>
          <w:rFonts w:ascii="Arial" w:eastAsia="Arial" w:hAnsi="Arial" w:cs="Arial"/>
          <w:sz w:val="20"/>
          <w:szCs w:val="20"/>
        </w:rPr>
        <w:t>Residential Placement Coordinator will log the denial for review by the Residential Review Committee</w:t>
      </w:r>
      <w:r w:rsidR="00F358D5">
        <w:rPr>
          <w:rFonts w:ascii="Arial" w:eastAsia="Arial" w:hAnsi="Arial" w:cs="Arial"/>
          <w:sz w:val="20"/>
          <w:szCs w:val="20"/>
        </w:rPr>
        <w:t>.</w:t>
      </w:r>
    </w:p>
    <w:p w14:paraId="6DBABA10" w14:textId="0083B980" w:rsidR="57F54B57" w:rsidRDefault="57F54B57" w:rsidP="00892568">
      <w:pPr>
        <w:pStyle w:val="ListParagraph"/>
        <w:numPr>
          <w:ilvl w:val="0"/>
          <w:numId w:val="21"/>
        </w:numPr>
        <w:spacing w:line="257" w:lineRule="auto"/>
        <w:rPr>
          <w:rFonts w:ascii="Arial" w:eastAsia="Arial" w:hAnsi="Arial" w:cs="Arial"/>
          <w:sz w:val="20"/>
          <w:szCs w:val="20"/>
        </w:rPr>
      </w:pPr>
      <w:r w:rsidRPr="1C4E4B0E">
        <w:rPr>
          <w:rFonts w:ascii="Arial" w:eastAsia="Arial" w:hAnsi="Arial" w:cs="Arial"/>
          <w:sz w:val="20"/>
          <w:szCs w:val="20"/>
        </w:rPr>
        <w:t>If the contracted provider is in initial agreement:</w:t>
      </w:r>
    </w:p>
    <w:p w14:paraId="571E8203" w14:textId="4E452760" w:rsidR="57F54B57" w:rsidRDefault="57F54B57" w:rsidP="00892568">
      <w:pPr>
        <w:pStyle w:val="ListParagraph"/>
        <w:numPr>
          <w:ilvl w:val="1"/>
          <w:numId w:val="17"/>
        </w:numPr>
        <w:spacing w:line="257" w:lineRule="auto"/>
        <w:rPr>
          <w:rFonts w:ascii="Arial" w:eastAsia="Arial" w:hAnsi="Arial" w:cs="Arial"/>
          <w:sz w:val="20"/>
          <w:szCs w:val="20"/>
        </w:rPr>
      </w:pPr>
      <w:r w:rsidRPr="1C4E4B0E">
        <w:rPr>
          <w:rFonts w:ascii="Arial" w:eastAsia="Arial" w:hAnsi="Arial" w:cs="Arial"/>
          <w:sz w:val="20"/>
          <w:szCs w:val="20"/>
        </w:rPr>
        <w:t xml:space="preserve">Residential Placement Coordinator will schedule an in-person or virtual visit with the provider, case manager, consumer, and guardian, if applicable.  </w:t>
      </w:r>
    </w:p>
    <w:p w14:paraId="7DA22076" w14:textId="2330B323" w:rsidR="1C4E4B0E" w:rsidRDefault="1C4E4B0E" w:rsidP="1C4E4B0E">
      <w:pPr>
        <w:pStyle w:val="ListParagraph"/>
        <w:spacing w:line="257" w:lineRule="auto"/>
        <w:ind w:left="1440" w:hanging="360"/>
        <w:rPr>
          <w:rFonts w:ascii="Arial" w:eastAsia="Arial" w:hAnsi="Arial" w:cs="Arial"/>
          <w:sz w:val="20"/>
          <w:szCs w:val="20"/>
        </w:rPr>
      </w:pPr>
    </w:p>
    <w:p w14:paraId="56B3F72E" w14:textId="1ACA07B2" w:rsidR="57F54B57" w:rsidRDefault="57F54B57">
      <w:pPr>
        <w:ind w:left="360"/>
        <w:rPr>
          <w:rFonts w:ascii="Arial" w:eastAsia="Arial" w:hAnsi="Arial" w:cs="Arial"/>
          <w:sz w:val="20"/>
          <w:szCs w:val="20"/>
        </w:rPr>
      </w:pPr>
      <w:r w:rsidRPr="1C4E4B0E">
        <w:rPr>
          <w:rFonts w:ascii="Arial" w:eastAsia="Arial" w:hAnsi="Arial" w:cs="Arial"/>
          <w:sz w:val="20"/>
          <w:szCs w:val="20"/>
        </w:rPr>
        <w:t>*This process will continue until an appropriate licensed residential placement is found.</w:t>
      </w:r>
    </w:p>
    <w:p w14:paraId="071016FB" w14:textId="7378EBFA" w:rsidR="1C4E4B0E" w:rsidRDefault="1C4E4B0E" w:rsidP="1C4E4B0E">
      <w:pPr>
        <w:rPr>
          <w:rFonts w:ascii="Arial" w:hAnsi="Arial" w:cs="Arial"/>
          <w:sz w:val="20"/>
          <w:szCs w:val="20"/>
        </w:rPr>
      </w:pPr>
    </w:p>
    <w:p w14:paraId="653722FC" w14:textId="1A9A51AE" w:rsidR="27E262E8" w:rsidRDefault="27E262E8" w:rsidP="00892568">
      <w:pPr>
        <w:pStyle w:val="NoSpacing"/>
        <w:rPr>
          <w:rFonts w:ascii="Arial" w:eastAsia="Arial" w:hAnsi="Arial" w:cs="Arial"/>
        </w:rPr>
      </w:pPr>
      <w:bookmarkStart w:id="0" w:name="Checklist"/>
      <w:bookmarkEnd w:id="0"/>
      <w:r w:rsidRPr="1C4E4B0E">
        <w:rPr>
          <w:rFonts w:ascii="Arial" w:eastAsia="Arial" w:hAnsi="Arial" w:cs="Arial"/>
        </w:rPr>
        <w:t>Once the licensed residential placement has been agreed upon, the Residential Placement Coordinator will organize the following forms and send to the case manager for completion:</w:t>
      </w:r>
    </w:p>
    <w:p w14:paraId="1F4A1396" w14:textId="66479D3C" w:rsidR="27E262E8" w:rsidRDefault="27E262E8">
      <w:pPr>
        <w:pStyle w:val="ListParagraph"/>
        <w:numPr>
          <w:ilvl w:val="0"/>
          <w:numId w:val="16"/>
        </w:numPr>
        <w:rPr>
          <w:rFonts w:ascii="Arial" w:eastAsia="Arial" w:hAnsi="Arial" w:cs="Arial"/>
          <w:color w:val="0000FF"/>
          <w:sz w:val="20"/>
          <w:szCs w:val="20"/>
          <w:u w:val="single"/>
        </w:rPr>
      </w:pPr>
      <w:r w:rsidRPr="1C4E4B0E">
        <w:rPr>
          <w:rFonts w:ascii="Arial" w:eastAsia="Arial" w:hAnsi="Arial" w:cs="Arial"/>
          <w:sz w:val="20"/>
          <w:szCs w:val="20"/>
        </w:rPr>
        <w:t>Resident Care Agreement (BCAL-3266</w:t>
      </w:r>
      <w:r w:rsidRPr="00892568">
        <w:rPr>
          <w:rFonts w:ascii="Arial" w:eastAsia="Arial" w:hAnsi="Arial" w:cs="Arial"/>
          <w:sz w:val="20"/>
          <w:szCs w:val="20"/>
        </w:rPr>
        <w:t>)</w:t>
      </w:r>
    </w:p>
    <w:p w14:paraId="0BBAB5D0" w14:textId="3C64FAC0" w:rsidR="27E262E8" w:rsidRDefault="27E262E8">
      <w:pPr>
        <w:pStyle w:val="ListParagraph"/>
        <w:numPr>
          <w:ilvl w:val="1"/>
          <w:numId w:val="16"/>
        </w:numPr>
        <w:rPr>
          <w:rFonts w:ascii="Arial" w:eastAsia="Arial" w:hAnsi="Arial" w:cs="Arial"/>
          <w:sz w:val="20"/>
          <w:szCs w:val="20"/>
        </w:rPr>
      </w:pPr>
      <w:r w:rsidRPr="1C4E4B0E">
        <w:rPr>
          <w:rFonts w:ascii="Arial" w:eastAsia="Arial" w:hAnsi="Arial" w:cs="Arial"/>
          <w:sz w:val="20"/>
          <w:szCs w:val="20"/>
        </w:rPr>
        <w:t>Will be completed by the provider, consumer/guardian, and case manager.</w:t>
      </w:r>
    </w:p>
    <w:p w14:paraId="1CE46AC3" w14:textId="5BD087F9" w:rsidR="27E262E8" w:rsidRDefault="27E262E8">
      <w:pPr>
        <w:pStyle w:val="ListParagraph"/>
        <w:numPr>
          <w:ilvl w:val="0"/>
          <w:numId w:val="16"/>
        </w:numPr>
        <w:rPr>
          <w:rFonts w:ascii="Arial" w:eastAsia="Arial" w:hAnsi="Arial" w:cs="Arial"/>
          <w:sz w:val="20"/>
          <w:szCs w:val="20"/>
        </w:rPr>
      </w:pPr>
      <w:r w:rsidRPr="1C4E4B0E">
        <w:rPr>
          <w:rFonts w:ascii="Arial" w:eastAsia="Arial" w:hAnsi="Arial" w:cs="Arial"/>
          <w:sz w:val="20"/>
          <w:szCs w:val="20"/>
        </w:rPr>
        <w:t xml:space="preserve">Resident Rights, Discharges and Complaints </w:t>
      </w:r>
    </w:p>
    <w:p w14:paraId="0F9C301A" w14:textId="25B61C6D" w:rsidR="27E262E8" w:rsidRDefault="27E262E8">
      <w:pPr>
        <w:pStyle w:val="ListParagraph"/>
        <w:numPr>
          <w:ilvl w:val="1"/>
          <w:numId w:val="16"/>
        </w:numPr>
        <w:rPr>
          <w:rFonts w:ascii="Arial" w:eastAsia="Arial" w:hAnsi="Arial" w:cs="Arial"/>
          <w:sz w:val="20"/>
          <w:szCs w:val="20"/>
        </w:rPr>
      </w:pPr>
      <w:r w:rsidRPr="1C4E4B0E">
        <w:rPr>
          <w:rFonts w:ascii="Arial" w:eastAsia="Arial" w:hAnsi="Arial" w:cs="Arial"/>
          <w:sz w:val="20"/>
          <w:szCs w:val="20"/>
        </w:rPr>
        <w:t>Will be completed by the provider and consumer/guardian.</w:t>
      </w:r>
    </w:p>
    <w:p w14:paraId="3150A48B" w14:textId="1A655DDF" w:rsidR="27E262E8" w:rsidRDefault="27E262E8">
      <w:pPr>
        <w:pStyle w:val="ListParagraph"/>
        <w:numPr>
          <w:ilvl w:val="0"/>
          <w:numId w:val="16"/>
        </w:numPr>
        <w:rPr>
          <w:rFonts w:ascii="Arial" w:eastAsia="Arial" w:hAnsi="Arial" w:cs="Arial"/>
          <w:color w:val="0000FF"/>
          <w:sz w:val="20"/>
          <w:szCs w:val="20"/>
          <w:u w:val="single"/>
        </w:rPr>
      </w:pPr>
      <w:r w:rsidRPr="1C4E4B0E">
        <w:rPr>
          <w:rFonts w:ascii="Arial" w:eastAsia="Arial" w:hAnsi="Arial" w:cs="Arial"/>
          <w:sz w:val="20"/>
          <w:szCs w:val="20"/>
        </w:rPr>
        <w:t>Assessment Plan (BCAL-3265</w:t>
      </w:r>
      <w:r w:rsidRPr="00892568">
        <w:rPr>
          <w:rFonts w:ascii="Arial" w:eastAsia="Arial" w:hAnsi="Arial" w:cs="Arial"/>
          <w:sz w:val="20"/>
          <w:szCs w:val="20"/>
        </w:rPr>
        <w:t>)</w:t>
      </w:r>
    </w:p>
    <w:p w14:paraId="52A913BE" w14:textId="4EDDA8C7" w:rsidR="27E262E8" w:rsidRDefault="27E262E8">
      <w:pPr>
        <w:pStyle w:val="ListParagraph"/>
        <w:numPr>
          <w:ilvl w:val="1"/>
          <w:numId w:val="16"/>
        </w:numPr>
        <w:rPr>
          <w:rFonts w:ascii="Arial" w:eastAsia="Arial" w:hAnsi="Arial" w:cs="Arial"/>
          <w:sz w:val="20"/>
          <w:szCs w:val="20"/>
        </w:rPr>
      </w:pPr>
      <w:r w:rsidRPr="1C4E4B0E">
        <w:rPr>
          <w:rFonts w:ascii="Arial" w:eastAsia="Arial" w:hAnsi="Arial" w:cs="Arial"/>
          <w:sz w:val="20"/>
          <w:szCs w:val="20"/>
        </w:rPr>
        <w:t>Will be completed by the provider, consumer/guardian, and case manager.</w:t>
      </w:r>
    </w:p>
    <w:p w14:paraId="5202BE68" w14:textId="755F40B8" w:rsidR="27E262E8" w:rsidRDefault="27E262E8">
      <w:pPr>
        <w:pStyle w:val="ListParagraph"/>
        <w:numPr>
          <w:ilvl w:val="1"/>
          <w:numId w:val="16"/>
        </w:numPr>
        <w:rPr>
          <w:rFonts w:ascii="Arial" w:eastAsia="Arial" w:hAnsi="Arial" w:cs="Arial"/>
          <w:sz w:val="20"/>
          <w:szCs w:val="20"/>
        </w:rPr>
      </w:pPr>
      <w:r w:rsidRPr="1C4E4B0E">
        <w:rPr>
          <w:rFonts w:ascii="Arial" w:eastAsia="Arial" w:hAnsi="Arial" w:cs="Arial"/>
          <w:sz w:val="20"/>
          <w:szCs w:val="20"/>
        </w:rPr>
        <w:t>Should align with the consumer’s PCP.</w:t>
      </w:r>
    </w:p>
    <w:p w14:paraId="063E5C1E" w14:textId="756A9604" w:rsidR="27E262E8" w:rsidRDefault="27E262E8">
      <w:pPr>
        <w:pStyle w:val="ListParagraph"/>
        <w:numPr>
          <w:ilvl w:val="0"/>
          <w:numId w:val="16"/>
        </w:numPr>
        <w:rPr>
          <w:rFonts w:ascii="Arial" w:eastAsia="Arial" w:hAnsi="Arial" w:cs="Arial"/>
          <w:sz w:val="20"/>
          <w:szCs w:val="20"/>
        </w:rPr>
      </w:pPr>
      <w:r w:rsidRPr="1C4E4B0E">
        <w:rPr>
          <w:rFonts w:ascii="Arial" w:eastAsia="Arial" w:hAnsi="Arial" w:cs="Arial"/>
          <w:sz w:val="20"/>
          <w:szCs w:val="20"/>
        </w:rPr>
        <w:t xml:space="preserve">Consent for Medical Services </w:t>
      </w:r>
    </w:p>
    <w:p w14:paraId="1CB72C9C" w14:textId="53B5798C" w:rsidR="27E262E8" w:rsidRDefault="27E262E8">
      <w:pPr>
        <w:pStyle w:val="ListParagraph"/>
        <w:numPr>
          <w:ilvl w:val="1"/>
          <w:numId w:val="16"/>
        </w:numPr>
        <w:rPr>
          <w:rFonts w:ascii="Arial" w:eastAsia="Arial" w:hAnsi="Arial" w:cs="Arial"/>
          <w:sz w:val="20"/>
          <w:szCs w:val="20"/>
        </w:rPr>
      </w:pPr>
      <w:r w:rsidRPr="1C4E4B0E">
        <w:rPr>
          <w:rFonts w:ascii="Arial" w:eastAsia="Arial" w:hAnsi="Arial" w:cs="Arial"/>
          <w:sz w:val="20"/>
          <w:szCs w:val="20"/>
        </w:rPr>
        <w:t xml:space="preserve">Needs to be signed by the consumer, guardian, and witness. </w:t>
      </w:r>
    </w:p>
    <w:p w14:paraId="42C2E272" w14:textId="2429BA72" w:rsidR="27E262E8" w:rsidRDefault="27E262E8">
      <w:pPr>
        <w:pStyle w:val="ListParagraph"/>
        <w:numPr>
          <w:ilvl w:val="0"/>
          <w:numId w:val="16"/>
        </w:numPr>
        <w:rPr>
          <w:rFonts w:ascii="Arial" w:eastAsia="Arial" w:hAnsi="Arial" w:cs="Arial"/>
          <w:sz w:val="20"/>
          <w:szCs w:val="20"/>
        </w:rPr>
      </w:pPr>
      <w:r w:rsidRPr="1C4E4B0E">
        <w:rPr>
          <w:rFonts w:ascii="Arial" w:eastAsia="Arial" w:hAnsi="Arial" w:cs="Arial"/>
          <w:sz w:val="20"/>
          <w:szCs w:val="20"/>
        </w:rPr>
        <w:t>Health Care Appraisal (BCAL-3947</w:t>
      </w:r>
      <w:r w:rsidRPr="00892568">
        <w:rPr>
          <w:rFonts w:ascii="Arial" w:eastAsia="Arial" w:hAnsi="Arial" w:cs="Arial"/>
          <w:sz w:val="20"/>
          <w:szCs w:val="20"/>
        </w:rPr>
        <w:t xml:space="preserve">) </w:t>
      </w:r>
    </w:p>
    <w:p w14:paraId="42E352A2" w14:textId="02238DE9" w:rsidR="27E262E8" w:rsidRDefault="27E262E8">
      <w:pPr>
        <w:pStyle w:val="ListParagraph"/>
        <w:numPr>
          <w:ilvl w:val="1"/>
          <w:numId w:val="16"/>
        </w:numPr>
        <w:rPr>
          <w:rFonts w:ascii="Arial" w:eastAsia="Arial" w:hAnsi="Arial" w:cs="Arial"/>
          <w:sz w:val="20"/>
          <w:szCs w:val="20"/>
        </w:rPr>
      </w:pPr>
      <w:r w:rsidRPr="1C4E4B0E">
        <w:rPr>
          <w:rFonts w:ascii="Arial" w:eastAsia="Arial" w:hAnsi="Arial" w:cs="Arial"/>
          <w:sz w:val="20"/>
          <w:szCs w:val="20"/>
        </w:rPr>
        <w:t xml:space="preserve">Must be completed by the primary healthcare provider (PHCP).  </w:t>
      </w:r>
    </w:p>
    <w:p w14:paraId="4F40C0E7" w14:textId="7A9B20E7" w:rsidR="27E262E8" w:rsidRDefault="27E262E8">
      <w:pPr>
        <w:pStyle w:val="ListParagraph"/>
        <w:numPr>
          <w:ilvl w:val="0"/>
          <w:numId w:val="16"/>
        </w:numPr>
        <w:rPr>
          <w:rFonts w:ascii="Arial" w:eastAsia="Arial" w:hAnsi="Arial" w:cs="Arial"/>
          <w:sz w:val="20"/>
          <w:szCs w:val="20"/>
        </w:rPr>
      </w:pPr>
      <w:r w:rsidRPr="1C4E4B0E">
        <w:rPr>
          <w:rFonts w:ascii="Arial" w:eastAsia="Arial" w:hAnsi="Arial" w:cs="Arial"/>
          <w:sz w:val="20"/>
          <w:szCs w:val="20"/>
        </w:rPr>
        <w:t>Prescription for Personal Care (CMHCM-365)</w:t>
      </w:r>
    </w:p>
    <w:p w14:paraId="76E83AD5" w14:textId="666F5A9E" w:rsidR="27E262E8" w:rsidRPr="00892568" w:rsidRDefault="27E262E8">
      <w:pPr>
        <w:pStyle w:val="ListParagraph"/>
        <w:numPr>
          <w:ilvl w:val="1"/>
          <w:numId w:val="16"/>
        </w:numPr>
        <w:rPr>
          <w:rFonts w:ascii="Arial" w:eastAsia="Arial" w:hAnsi="Arial" w:cs="Arial"/>
          <w:sz w:val="20"/>
          <w:szCs w:val="20"/>
        </w:rPr>
      </w:pPr>
      <w:r w:rsidRPr="00892568">
        <w:rPr>
          <w:rFonts w:ascii="Arial" w:eastAsia="Arial" w:hAnsi="Arial" w:cs="Arial"/>
          <w:sz w:val="20"/>
          <w:szCs w:val="20"/>
        </w:rPr>
        <w:t>The case manager must complete and send to the primary health care provider (PHCP) for review and signature.</w:t>
      </w:r>
    </w:p>
    <w:p w14:paraId="77D6BF86" w14:textId="3E0CEBF5" w:rsidR="27E262E8" w:rsidRPr="00892568" w:rsidRDefault="27E262E8">
      <w:pPr>
        <w:pStyle w:val="ListParagraph"/>
        <w:numPr>
          <w:ilvl w:val="0"/>
          <w:numId w:val="16"/>
        </w:numPr>
        <w:rPr>
          <w:rFonts w:ascii="Arial" w:eastAsia="Arial" w:hAnsi="Arial" w:cs="Arial"/>
          <w:sz w:val="20"/>
          <w:szCs w:val="20"/>
        </w:rPr>
      </w:pPr>
      <w:r w:rsidRPr="00892568">
        <w:rPr>
          <w:rFonts w:ascii="Arial" w:eastAsia="Arial" w:hAnsi="Arial" w:cs="Arial"/>
          <w:sz w:val="20"/>
          <w:szCs w:val="20"/>
        </w:rPr>
        <w:t>Nursing Ancillary Orders</w:t>
      </w:r>
    </w:p>
    <w:p w14:paraId="155BA62D" w14:textId="38232537" w:rsidR="27E262E8" w:rsidRPr="00892568" w:rsidRDefault="27E262E8">
      <w:pPr>
        <w:pStyle w:val="ListParagraph"/>
        <w:numPr>
          <w:ilvl w:val="1"/>
          <w:numId w:val="16"/>
        </w:numPr>
        <w:rPr>
          <w:rFonts w:ascii="Arial" w:eastAsia="Arial" w:hAnsi="Arial" w:cs="Arial"/>
          <w:sz w:val="20"/>
          <w:szCs w:val="20"/>
        </w:rPr>
      </w:pPr>
      <w:r w:rsidRPr="00892568">
        <w:rPr>
          <w:rFonts w:ascii="Arial" w:eastAsia="Arial" w:hAnsi="Arial" w:cs="Arial"/>
          <w:sz w:val="20"/>
          <w:szCs w:val="20"/>
        </w:rPr>
        <w:t>Must be signed by the PHCP.</w:t>
      </w:r>
    </w:p>
    <w:p w14:paraId="30425A5B" w14:textId="52C4DB4B" w:rsidR="27E262E8" w:rsidRDefault="27E262E8">
      <w:pPr>
        <w:pStyle w:val="ListParagraph"/>
        <w:numPr>
          <w:ilvl w:val="0"/>
          <w:numId w:val="16"/>
        </w:numPr>
        <w:rPr>
          <w:rFonts w:ascii="Arial" w:eastAsia="Arial" w:hAnsi="Arial" w:cs="Arial"/>
          <w:sz w:val="20"/>
          <w:szCs w:val="20"/>
        </w:rPr>
      </w:pPr>
      <w:r w:rsidRPr="1C4E4B0E">
        <w:rPr>
          <w:rFonts w:ascii="Arial" w:eastAsia="Arial" w:hAnsi="Arial" w:cs="Arial"/>
          <w:sz w:val="20"/>
          <w:szCs w:val="20"/>
        </w:rPr>
        <w:t xml:space="preserve">DHS 3471 </w:t>
      </w:r>
    </w:p>
    <w:p w14:paraId="257ADB17" w14:textId="42295D26" w:rsidR="27E262E8" w:rsidRDefault="27E262E8">
      <w:pPr>
        <w:pStyle w:val="ListParagraph"/>
        <w:numPr>
          <w:ilvl w:val="1"/>
          <w:numId w:val="16"/>
        </w:numPr>
        <w:rPr>
          <w:rFonts w:ascii="Arial" w:eastAsia="Arial" w:hAnsi="Arial" w:cs="Arial"/>
          <w:sz w:val="20"/>
          <w:szCs w:val="20"/>
        </w:rPr>
      </w:pPr>
      <w:r w:rsidRPr="1C4E4B0E">
        <w:rPr>
          <w:rFonts w:ascii="Arial" w:eastAsia="Arial" w:hAnsi="Arial" w:cs="Arial"/>
          <w:sz w:val="20"/>
          <w:szCs w:val="20"/>
        </w:rPr>
        <w:t xml:space="preserve">The case manager must complete and fax to MDHHS and Social Security Administration on the date of placement. </w:t>
      </w:r>
    </w:p>
    <w:p w14:paraId="4AE5AB82" w14:textId="26F713D6" w:rsidR="27E262E8" w:rsidRPr="00892568" w:rsidRDefault="27E262E8">
      <w:pPr>
        <w:pStyle w:val="ListParagraph"/>
        <w:numPr>
          <w:ilvl w:val="0"/>
          <w:numId w:val="16"/>
        </w:numPr>
        <w:rPr>
          <w:rFonts w:ascii="Arial" w:eastAsia="Arial" w:hAnsi="Arial" w:cs="Arial"/>
          <w:sz w:val="20"/>
          <w:szCs w:val="20"/>
        </w:rPr>
      </w:pPr>
      <w:r w:rsidRPr="00892568">
        <w:rPr>
          <w:rFonts w:ascii="Arial" w:eastAsia="Arial" w:hAnsi="Arial" w:cs="Arial"/>
          <w:sz w:val="20"/>
          <w:szCs w:val="20"/>
        </w:rPr>
        <w:t>Unbundling Form</w:t>
      </w:r>
    </w:p>
    <w:p w14:paraId="5F129860" w14:textId="0B208DBC" w:rsidR="27E262E8" w:rsidRDefault="27E262E8" w:rsidP="00892568">
      <w:pPr>
        <w:pStyle w:val="ListParagraph"/>
        <w:numPr>
          <w:ilvl w:val="1"/>
          <w:numId w:val="15"/>
        </w:numPr>
        <w:spacing w:line="257" w:lineRule="auto"/>
        <w:rPr>
          <w:rFonts w:ascii="Arial" w:eastAsia="Arial" w:hAnsi="Arial" w:cs="Arial"/>
          <w:sz w:val="20"/>
          <w:szCs w:val="20"/>
        </w:rPr>
      </w:pPr>
      <w:r w:rsidRPr="1C4E4B0E">
        <w:rPr>
          <w:rFonts w:ascii="Arial" w:eastAsia="Arial" w:hAnsi="Arial" w:cs="Arial"/>
          <w:sz w:val="20"/>
          <w:szCs w:val="20"/>
        </w:rPr>
        <w:t xml:space="preserve">Email Provider Network </w:t>
      </w:r>
      <w:hyperlink r:id="rId10" w:history="1">
        <w:r w:rsidRPr="1C4E4B0E">
          <w:rPr>
            <w:rStyle w:val="Hyperlink"/>
            <w:rFonts w:ascii="Arial" w:eastAsia="Arial" w:hAnsi="Arial" w:cs="Arial"/>
            <w:sz w:val="20"/>
            <w:szCs w:val="20"/>
          </w:rPr>
          <w:t>providernetwork@cmhcm.org</w:t>
        </w:r>
      </w:hyperlink>
      <w:r w:rsidRPr="1C4E4B0E">
        <w:rPr>
          <w:rFonts w:ascii="Arial" w:eastAsia="Arial" w:hAnsi="Arial" w:cs="Arial"/>
          <w:sz w:val="20"/>
          <w:szCs w:val="20"/>
        </w:rPr>
        <w:t xml:space="preserve"> to obtain the home’s Unbundling Form.  </w:t>
      </w:r>
    </w:p>
    <w:p w14:paraId="1F5E795A" w14:textId="1347B45B" w:rsidR="27E262E8" w:rsidRDefault="27E262E8" w:rsidP="00892568">
      <w:pPr>
        <w:pStyle w:val="ListParagraph"/>
        <w:numPr>
          <w:ilvl w:val="0"/>
          <w:numId w:val="14"/>
        </w:numPr>
        <w:spacing w:line="257" w:lineRule="auto"/>
        <w:rPr>
          <w:rFonts w:ascii="Arial" w:eastAsia="Arial" w:hAnsi="Arial" w:cs="Arial"/>
          <w:sz w:val="20"/>
          <w:szCs w:val="20"/>
        </w:rPr>
      </w:pPr>
      <w:r w:rsidRPr="1C4E4B0E">
        <w:rPr>
          <w:rFonts w:ascii="Arial" w:eastAsia="Arial" w:hAnsi="Arial" w:cs="Arial"/>
          <w:sz w:val="20"/>
          <w:szCs w:val="20"/>
        </w:rPr>
        <w:t>HCBS Provisional Approval (if applicable)</w:t>
      </w:r>
    </w:p>
    <w:p w14:paraId="6087A3F4" w14:textId="34C40B3E" w:rsidR="27E262E8" w:rsidRDefault="27E262E8" w:rsidP="00892568">
      <w:pPr>
        <w:pStyle w:val="ListParagraph"/>
        <w:numPr>
          <w:ilvl w:val="1"/>
          <w:numId w:val="14"/>
        </w:numPr>
        <w:spacing w:line="257" w:lineRule="auto"/>
        <w:rPr>
          <w:rFonts w:ascii="Arial" w:eastAsia="Arial" w:hAnsi="Arial" w:cs="Arial"/>
          <w:color w:val="0000FF"/>
          <w:sz w:val="20"/>
          <w:szCs w:val="20"/>
          <w:u w:val="single"/>
        </w:rPr>
      </w:pPr>
      <w:r w:rsidRPr="1C4E4B0E">
        <w:rPr>
          <w:rFonts w:ascii="Arial" w:eastAsia="Arial" w:hAnsi="Arial" w:cs="Arial"/>
          <w:sz w:val="20"/>
          <w:szCs w:val="20"/>
        </w:rPr>
        <w:t>Some licensed residential settings will require HCBS Provisional Approval from MSHN/MDHHS</w:t>
      </w:r>
      <w:r w:rsidRPr="00F358D5">
        <w:rPr>
          <w:rFonts w:ascii="Arial" w:eastAsia="Arial" w:hAnsi="Arial" w:cs="Arial"/>
          <w:b/>
          <w:bCs/>
          <w:sz w:val="20"/>
          <w:szCs w:val="20"/>
        </w:rPr>
        <w:t xml:space="preserve"> </w:t>
      </w:r>
      <w:r w:rsidRPr="00F358D5">
        <w:rPr>
          <w:rFonts w:ascii="Arial" w:eastAsia="Arial" w:hAnsi="Arial" w:cs="Arial"/>
          <w:b/>
          <w:bCs/>
          <w:sz w:val="20"/>
          <w:szCs w:val="20"/>
          <w:u w:val="single"/>
        </w:rPr>
        <w:t>prior</w:t>
      </w:r>
      <w:r w:rsidRPr="00F358D5">
        <w:rPr>
          <w:rFonts w:ascii="Arial" w:eastAsia="Arial" w:hAnsi="Arial" w:cs="Arial"/>
          <w:sz w:val="20"/>
          <w:szCs w:val="20"/>
        </w:rPr>
        <w:t xml:space="preserve"> </w:t>
      </w:r>
      <w:r w:rsidRPr="1C4E4B0E">
        <w:rPr>
          <w:rFonts w:ascii="Arial" w:eastAsia="Arial" w:hAnsi="Arial" w:cs="Arial"/>
          <w:sz w:val="20"/>
          <w:szCs w:val="20"/>
        </w:rPr>
        <w:t xml:space="preserve">to a consumer moving in. The HCBS Provisional Approval Request form is completed and sent to CMHCH’s HCBS </w:t>
      </w:r>
      <w:r w:rsidR="00F358D5">
        <w:rPr>
          <w:rFonts w:ascii="Arial" w:eastAsia="Arial" w:hAnsi="Arial" w:cs="Arial"/>
          <w:sz w:val="20"/>
          <w:szCs w:val="20"/>
        </w:rPr>
        <w:t>l</w:t>
      </w:r>
      <w:r w:rsidRPr="1C4E4B0E">
        <w:rPr>
          <w:rFonts w:ascii="Arial" w:eastAsia="Arial" w:hAnsi="Arial" w:cs="Arial"/>
          <w:sz w:val="20"/>
          <w:szCs w:val="20"/>
        </w:rPr>
        <w:t>ead.</w:t>
      </w:r>
      <w:r w:rsidRPr="1C4E4B0E">
        <w:rPr>
          <w:rFonts w:ascii="Arial" w:eastAsia="Arial" w:hAnsi="Arial" w:cs="Arial"/>
          <w:color w:val="0000FF"/>
          <w:sz w:val="20"/>
          <w:szCs w:val="20"/>
          <w:u w:val="single"/>
        </w:rPr>
        <w:t xml:space="preserve"> </w:t>
      </w:r>
    </w:p>
    <w:p w14:paraId="42E9D6C0" w14:textId="5FF028D5" w:rsidR="27E262E8" w:rsidRPr="00892568" w:rsidRDefault="27E262E8" w:rsidP="00892568">
      <w:pPr>
        <w:pStyle w:val="ListParagraph"/>
        <w:numPr>
          <w:ilvl w:val="2"/>
          <w:numId w:val="14"/>
        </w:numPr>
        <w:spacing w:line="257" w:lineRule="auto"/>
        <w:rPr>
          <w:rFonts w:ascii="Arial" w:eastAsia="Arial" w:hAnsi="Arial" w:cs="Arial"/>
          <w:sz w:val="20"/>
          <w:szCs w:val="20"/>
        </w:rPr>
      </w:pPr>
      <w:r w:rsidRPr="00F358D5">
        <w:rPr>
          <w:rFonts w:ascii="Arial" w:eastAsia="Arial" w:hAnsi="Arial" w:cs="Arial"/>
          <w:bCs/>
          <w:sz w:val="20"/>
          <w:szCs w:val="20"/>
        </w:rPr>
        <w:t>Note:</w:t>
      </w:r>
      <w:r w:rsidRPr="00892568">
        <w:rPr>
          <w:rFonts w:ascii="Arial" w:eastAsia="Arial" w:hAnsi="Arial" w:cs="Arial"/>
          <w:b/>
          <w:bCs/>
          <w:sz w:val="20"/>
          <w:szCs w:val="20"/>
        </w:rPr>
        <w:t xml:space="preserve"> </w:t>
      </w:r>
      <w:r w:rsidRPr="00892568">
        <w:rPr>
          <w:rFonts w:ascii="Arial" w:eastAsia="Arial" w:hAnsi="Arial" w:cs="Arial"/>
          <w:sz w:val="20"/>
          <w:szCs w:val="20"/>
        </w:rPr>
        <w:t xml:space="preserve">It is required that a MSHN representative conduct an on-site visit to the home when assessing for provisional approval. This may cause delays in the placement process. </w:t>
      </w:r>
    </w:p>
    <w:p w14:paraId="01C94958" w14:textId="29211652" w:rsidR="27E262E8" w:rsidRDefault="27E262E8" w:rsidP="00892568">
      <w:pPr>
        <w:pStyle w:val="ListParagraph"/>
        <w:numPr>
          <w:ilvl w:val="0"/>
          <w:numId w:val="14"/>
        </w:numPr>
        <w:spacing w:line="257" w:lineRule="auto"/>
        <w:rPr>
          <w:rFonts w:ascii="Arial" w:eastAsia="Arial" w:hAnsi="Arial" w:cs="Arial"/>
          <w:sz w:val="20"/>
          <w:szCs w:val="20"/>
        </w:rPr>
      </w:pPr>
      <w:r w:rsidRPr="1C4E4B0E">
        <w:rPr>
          <w:rFonts w:ascii="Arial" w:eastAsia="Arial" w:hAnsi="Arial" w:cs="Arial"/>
          <w:sz w:val="20"/>
          <w:szCs w:val="20"/>
        </w:rPr>
        <w:t>Behavior Treatment Committee (BTC) Review Form (920) (if applicable)</w:t>
      </w:r>
    </w:p>
    <w:p w14:paraId="1B915003" w14:textId="4549DB0C" w:rsidR="27E262E8" w:rsidRPr="00892568" w:rsidRDefault="27E262E8" w:rsidP="00892568">
      <w:pPr>
        <w:pStyle w:val="ListParagraph"/>
        <w:numPr>
          <w:ilvl w:val="1"/>
          <w:numId w:val="14"/>
        </w:numPr>
        <w:spacing w:line="257" w:lineRule="auto"/>
        <w:rPr>
          <w:rFonts w:ascii="Arial" w:eastAsia="Arial" w:hAnsi="Arial" w:cs="Arial"/>
          <w:sz w:val="20"/>
          <w:szCs w:val="20"/>
        </w:rPr>
      </w:pPr>
      <w:r w:rsidRPr="00892568">
        <w:rPr>
          <w:rFonts w:ascii="Arial" w:eastAsia="Arial" w:hAnsi="Arial" w:cs="Arial"/>
          <w:sz w:val="20"/>
          <w:szCs w:val="20"/>
        </w:rPr>
        <w:t>If a consumer requires a Health and Safety modification or is in need of any restrictive or intrusive measures, a BTC 920 will need to be completed and reviewed by BTC prior to the consumer moving.</w:t>
      </w:r>
    </w:p>
    <w:p w14:paraId="7793FDF6" w14:textId="30B71831" w:rsidR="1C4E4B0E" w:rsidRPr="00892568" w:rsidRDefault="1C4E4B0E" w:rsidP="1C4E4B0E">
      <w:pPr>
        <w:rPr>
          <w:rFonts w:ascii="Arial" w:hAnsi="Arial" w:cs="Arial"/>
          <w:sz w:val="20"/>
          <w:szCs w:val="20"/>
        </w:rPr>
      </w:pPr>
    </w:p>
    <w:p w14:paraId="35676312" w14:textId="70D4B909" w:rsidR="27E262E8" w:rsidRPr="00F358D5" w:rsidRDefault="27E262E8" w:rsidP="00892568">
      <w:pPr>
        <w:pStyle w:val="NoSpacing"/>
        <w:rPr>
          <w:rFonts w:ascii="Arial" w:eastAsia="Arial" w:hAnsi="Arial" w:cs="Arial"/>
          <w:bCs/>
        </w:rPr>
      </w:pPr>
      <w:r w:rsidRPr="00F358D5">
        <w:rPr>
          <w:rFonts w:ascii="Arial" w:eastAsia="Arial" w:hAnsi="Arial" w:cs="Arial"/>
          <w:bCs/>
        </w:rPr>
        <w:t>The case manager must also ensure:</w:t>
      </w:r>
    </w:p>
    <w:p w14:paraId="7D620932" w14:textId="1B5B4F05" w:rsidR="27E262E8" w:rsidRPr="00892568" w:rsidRDefault="27E262E8">
      <w:pPr>
        <w:pStyle w:val="ListParagraph"/>
        <w:numPr>
          <w:ilvl w:val="0"/>
          <w:numId w:val="13"/>
        </w:numPr>
        <w:rPr>
          <w:rFonts w:ascii="Arial" w:eastAsia="Arial" w:hAnsi="Arial" w:cs="Arial"/>
          <w:sz w:val="20"/>
          <w:szCs w:val="20"/>
        </w:rPr>
      </w:pPr>
      <w:r w:rsidRPr="00892568">
        <w:rPr>
          <w:rFonts w:ascii="Arial" w:eastAsia="Arial" w:hAnsi="Arial" w:cs="Arial"/>
          <w:sz w:val="20"/>
          <w:szCs w:val="20"/>
        </w:rPr>
        <w:t xml:space="preserve">Prescriptions/medications are accurate/up-to-date. This includes transferring to the pharmacy of the AFC provider’s choice.  </w:t>
      </w:r>
    </w:p>
    <w:p w14:paraId="200A8542" w14:textId="299990A7" w:rsidR="27E262E8" w:rsidRPr="00892568" w:rsidRDefault="27E262E8">
      <w:pPr>
        <w:pStyle w:val="ListParagraph"/>
        <w:numPr>
          <w:ilvl w:val="1"/>
          <w:numId w:val="13"/>
        </w:numPr>
        <w:rPr>
          <w:rFonts w:ascii="Arial" w:eastAsia="Arial" w:hAnsi="Arial" w:cs="Arial"/>
          <w:sz w:val="20"/>
          <w:szCs w:val="20"/>
        </w:rPr>
      </w:pPr>
      <w:r w:rsidRPr="00892568">
        <w:rPr>
          <w:rFonts w:ascii="Arial" w:eastAsia="Arial" w:hAnsi="Arial" w:cs="Arial"/>
          <w:sz w:val="20"/>
          <w:szCs w:val="20"/>
        </w:rPr>
        <w:lastRenderedPageBreak/>
        <w:t>Obtain Consent to Exchange Information for this pharmacy.</w:t>
      </w:r>
    </w:p>
    <w:p w14:paraId="2723DA49" w14:textId="497390DD" w:rsidR="27E262E8" w:rsidRPr="00892568" w:rsidRDefault="27E262E8">
      <w:pPr>
        <w:pStyle w:val="ListParagraph"/>
        <w:numPr>
          <w:ilvl w:val="0"/>
          <w:numId w:val="13"/>
        </w:numPr>
        <w:rPr>
          <w:rFonts w:ascii="Arial" w:eastAsia="Arial" w:hAnsi="Arial" w:cs="Arial"/>
          <w:sz w:val="20"/>
          <w:szCs w:val="20"/>
        </w:rPr>
      </w:pPr>
      <w:r w:rsidRPr="00892568">
        <w:rPr>
          <w:rFonts w:ascii="Arial" w:eastAsia="Arial" w:hAnsi="Arial" w:cs="Arial"/>
          <w:sz w:val="20"/>
          <w:szCs w:val="20"/>
        </w:rPr>
        <w:t xml:space="preserve">Transportation of the consumer and their belongings to the AFC home. </w:t>
      </w:r>
    </w:p>
    <w:p w14:paraId="72301449" w14:textId="0A52660C" w:rsidR="27E262E8" w:rsidRPr="00892568" w:rsidRDefault="27E262E8">
      <w:pPr>
        <w:pStyle w:val="ListParagraph"/>
        <w:numPr>
          <w:ilvl w:val="0"/>
          <w:numId w:val="13"/>
        </w:numPr>
        <w:rPr>
          <w:rFonts w:ascii="Arial" w:eastAsia="Arial" w:hAnsi="Arial" w:cs="Arial"/>
          <w:sz w:val="20"/>
          <w:szCs w:val="20"/>
        </w:rPr>
      </w:pPr>
      <w:r w:rsidRPr="00892568">
        <w:rPr>
          <w:rFonts w:ascii="Arial" w:eastAsia="Arial" w:hAnsi="Arial" w:cs="Arial"/>
          <w:sz w:val="20"/>
          <w:szCs w:val="20"/>
        </w:rPr>
        <w:t xml:space="preserve">A date and time of move-in is scheduled with the AFC home. </w:t>
      </w:r>
    </w:p>
    <w:p w14:paraId="7E76BAE1" w14:textId="19FEE4FE" w:rsidR="27E262E8" w:rsidRPr="00892568" w:rsidRDefault="27E262E8">
      <w:pPr>
        <w:pStyle w:val="ListParagraph"/>
        <w:numPr>
          <w:ilvl w:val="1"/>
          <w:numId w:val="13"/>
        </w:numPr>
        <w:rPr>
          <w:rFonts w:ascii="Arial" w:eastAsia="Arial" w:hAnsi="Arial" w:cs="Arial"/>
          <w:sz w:val="20"/>
          <w:szCs w:val="20"/>
        </w:rPr>
      </w:pPr>
      <w:r w:rsidRPr="00892568">
        <w:rPr>
          <w:rFonts w:ascii="Arial" w:eastAsia="Arial" w:hAnsi="Arial" w:cs="Arial"/>
          <w:sz w:val="20"/>
          <w:szCs w:val="20"/>
        </w:rPr>
        <w:t>The case manager is present on the day of move-in.</w:t>
      </w:r>
    </w:p>
    <w:p w14:paraId="1C65A47E" w14:textId="4DEDBC6B" w:rsidR="27E262E8" w:rsidRDefault="27E262E8">
      <w:pPr>
        <w:pStyle w:val="ListParagraph"/>
        <w:numPr>
          <w:ilvl w:val="0"/>
          <w:numId w:val="12"/>
        </w:numPr>
        <w:rPr>
          <w:rFonts w:ascii="Arial" w:eastAsia="Arial" w:hAnsi="Arial" w:cs="Arial"/>
          <w:sz w:val="20"/>
          <w:szCs w:val="20"/>
        </w:rPr>
      </w:pPr>
      <w:r w:rsidRPr="1C4E4B0E">
        <w:rPr>
          <w:rFonts w:ascii="Arial" w:eastAsia="Arial" w:hAnsi="Arial" w:cs="Arial"/>
          <w:sz w:val="20"/>
          <w:szCs w:val="20"/>
        </w:rPr>
        <w:t>Additional Consents to Exchange Information (in CIGMMO) as needed.</w:t>
      </w:r>
    </w:p>
    <w:p w14:paraId="7DDE64FD" w14:textId="5C1F7298" w:rsidR="27E262E8" w:rsidRDefault="27E262E8" w:rsidP="00892568">
      <w:pPr>
        <w:pStyle w:val="ListParagraph"/>
        <w:numPr>
          <w:ilvl w:val="0"/>
          <w:numId w:val="11"/>
        </w:numPr>
        <w:spacing w:line="257" w:lineRule="auto"/>
        <w:rPr>
          <w:rFonts w:ascii="Arial" w:eastAsia="Arial" w:hAnsi="Arial" w:cs="Arial"/>
          <w:sz w:val="20"/>
          <w:szCs w:val="20"/>
        </w:rPr>
      </w:pPr>
      <w:r w:rsidRPr="1C4E4B0E">
        <w:rPr>
          <w:rFonts w:ascii="Arial" w:eastAsia="Arial" w:hAnsi="Arial" w:cs="Arial"/>
          <w:sz w:val="20"/>
          <w:szCs w:val="20"/>
        </w:rPr>
        <w:t>Provider has been given data collection sheets, if applicable.</w:t>
      </w:r>
    </w:p>
    <w:p w14:paraId="3C5710E5" w14:textId="352A9D10" w:rsidR="27E262E8" w:rsidRDefault="27E262E8" w:rsidP="00892568">
      <w:pPr>
        <w:pStyle w:val="ListParagraph"/>
        <w:numPr>
          <w:ilvl w:val="0"/>
          <w:numId w:val="11"/>
        </w:numPr>
        <w:spacing w:line="257" w:lineRule="auto"/>
        <w:rPr>
          <w:rFonts w:ascii="Arial" w:eastAsia="Arial" w:hAnsi="Arial" w:cs="Arial"/>
          <w:color w:val="0000FF"/>
          <w:sz w:val="20"/>
          <w:szCs w:val="20"/>
          <w:u w:val="single"/>
        </w:rPr>
      </w:pPr>
      <w:r w:rsidRPr="1C4E4B0E">
        <w:rPr>
          <w:rFonts w:ascii="Arial" w:eastAsia="Arial" w:hAnsi="Arial" w:cs="Arial"/>
          <w:sz w:val="20"/>
          <w:szCs w:val="20"/>
        </w:rPr>
        <w:t xml:space="preserve">Cost of care </w:t>
      </w:r>
      <w:hyperlink r:id="rId11" w:history="1">
        <w:r w:rsidRPr="1C4E4B0E">
          <w:rPr>
            <w:rStyle w:val="Hyperlink"/>
            <w:rFonts w:ascii="Arial" w:eastAsia="Arial" w:hAnsi="Arial" w:cs="Arial"/>
            <w:sz w:val="20"/>
            <w:szCs w:val="20"/>
          </w:rPr>
          <w:t>SSI PAYMENT LEVELS (michigan.gov)</w:t>
        </w:r>
      </w:hyperlink>
    </w:p>
    <w:p w14:paraId="080615C3" w14:textId="18F32BEA" w:rsidR="27E262E8" w:rsidRDefault="27E262E8">
      <w:pPr>
        <w:pStyle w:val="ListParagraph"/>
        <w:numPr>
          <w:ilvl w:val="1"/>
          <w:numId w:val="11"/>
        </w:numPr>
        <w:rPr>
          <w:rFonts w:ascii="Arial" w:eastAsia="Arial" w:hAnsi="Arial" w:cs="Arial"/>
          <w:sz w:val="20"/>
          <w:szCs w:val="20"/>
        </w:rPr>
      </w:pPr>
      <w:r w:rsidRPr="1C4E4B0E">
        <w:rPr>
          <w:rFonts w:ascii="Arial" w:eastAsia="Arial" w:hAnsi="Arial" w:cs="Arial"/>
          <w:sz w:val="20"/>
          <w:szCs w:val="20"/>
        </w:rPr>
        <w:t>Payment schedule (rate is generally pro-rated if not on first of the month)</w:t>
      </w:r>
      <w:r w:rsidR="00F358D5">
        <w:rPr>
          <w:rFonts w:ascii="Arial" w:eastAsia="Arial" w:hAnsi="Arial" w:cs="Arial"/>
          <w:sz w:val="20"/>
          <w:szCs w:val="20"/>
        </w:rPr>
        <w:t>.</w:t>
      </w:r>
    </w:p>
    <w:p w14:paraId="7365BFB8" w14:textId="6BB21EBD" w:rsidR="27E262E8" w:rsidRDefault="27E262E8" w:rsidP="00892568">
      <w:pPr>
        <w:pStyle w:val="ListParagraph"/>
        <w:numPr>
          <w:ilvl w:val="1"/>
          <w:numId w:val="11"/>
        </w:numPr>
        <w:spacing w:line="257" w:lineRule="auto"/>
        <w:rPr>
          <w:rFonts w:ascii="Arial" w:eastAsia="Arial" w:hAnsi="Arial" w:cs="Arial"/>
          <w:sz w:val="20"/>
          <w:szCs w:val="20"/>
        </w:rPr>
      </w:pPr>
      <w:r w:rsidRPr="1C4E4B0E">
        <w:rPr>
          <w:rFonts w:ascii="Arial" w:eastAsia="Arial" w:hAnsi="Arial" w:cs="Arial"/>
          <w:sz w:val="20"/>
          <w:szCs w:val="20"/>
        </w:rPr>
        <w:t>Determine who is going to be payee: if this is going to change assist with coordination.</w:t>
      </w:r>
    </w:p>
    <w:p w14:paraId="35585FE0" w14:textId="4BE25078" w:rsidR="27E262E8" w:rsidRDefault="27E262E8" w:rsidP="00892568">
      <w:pPr>
        <w:pStyle w:val="ListParagraph"/>
        <w:numPr>
          <w:ilvl w:val="1"/>
          <w:numId w:val="11"/>
        </w:numPr>
        <w:spacing w:line="257" w:lineRule="auto"/>
        <w:rPr>
          <w:rFonts w:ascii="Arial" w:eastAsia="Arial" w:hAnsi="Arial" w:cs="Arial"/>
          <w:sz w:val="20"/>
          <w:szCs w:val="20"/>
        </w:rPr>
      </w:pPr>
      <w:r w:rsidRPr="1C4E4B0E">
        <w:rPr>
          <w:rFonts w:ascii="Arial" w:eastAsia="Arial" w:hAnsi="Arial" w:cs="Arial"/>
          <w:sz w:val="20"/>
          <w:szCs w:val="20"/>
        </w:rPr>
        <w:t xml:space="preserve">Most providers require the initial Cost of Care payment on the date of placement. </w:t>
      </w:r>
    </w:p>
    <w:p w14:paraId="5C409D7B" w14:textId="3AB1E984" w:rsidR="27E262E8" w:rsidRDefault="27E262E8" w:rsidP="00892568">
      <w:pPr>
        <w:pStyle w:val="ListParagraph"/>
        <w:numPr>
          <w:ilvl w:val="1"/>
          <w:numId w:val="11"/>
        </w:numPr>
        <w:spacing w:line="257" w:lineRule="auto"/>
        <w:rPr>
          <w:rFonts w:ascii="Arial" w:eastAsia="Arial" w:hAnsi="Arial" w:cs="Arial"/>
          <w:sz w:val="20"/>
          <w:szCs w:val="20"/>
        </w:rPr>
      </w:pPr>
      <w:r w:rsidRPr="1C4E4B0E">
        <w:rPr>
          <w:rFonts w:ascii="Arial" w:eastAsia="Arial" w:hAnsi="Arial" w:cs="Arial"/>
          <w:sz w:val="20"/>
          <w:szCs w:val="20"/>
        </w:rPr>
        <w:t xml:space="preserve">Some providers have varying monthly Cost of Care rates.  </w:t>
      </w:r>
    </w:p>
    <w:p w14:paraId="5B0F083A" w14:textId="24A0E989" w:rsidR="27E262E8" w:rsidRDefault="27E262E8" w:rsidP="00892568">
      <w:pPr>
        <w:pStyle w:val="ListParagraph"/>
        <w:numPr>
          <w:ilvl w:val="0"/>
          <w:numId w:val="11"/>
        </w:numPr>
        <w:spacing w:line="257" w:lineRule="auto"/>
        <w:rPr>
          <w:rFonts w:ascii="Arial" w:eastAsia="Arial" w:hAnsi="Arial" w:cs="Arial"/>
          <w:sz w:val="20"/>
          <w:szCs w:val="20"/>
        </w:rPr>
      </w:pPr>
      <w:r w:rsidRPr="1C4E4B0E">
        <w:rPr>
          <w:rFonts w:ascii="Arial" w:eastAsia="Arial" w:hAnsi="Arial" w:cs="Arial"/>
          <w:sz w:val="20"/>
          <w:szCs w:val="20"/>
        </w:rPr>
        <w:t xml:space="preserve">Training of the consumer’s PCP/IPOS has occurred to the home manager/home staff </w:t>
      </w:r>
      <w:r w:rsidRPr="00F358D5">
        <w:rPr>
          <w:rFonts w:ascii="Arial" w:eastAsia="Arial" w:hAnsi="Arial" w:cs="Arial"/>
          <w:b/>
          <w:bCs/>
          <w:sz w:val="20"/>
          <w:szCs w:val="20"/>
          <w:u w:val="single"/>
        </w:rPr>
        <w:t>prior</w:t>
      </w:r>
      <w:r w:rsidRPr="1C4E4B0E">
        <w:rPr>
          <w:rFonts w:ascii="Arial" w:eastAsia="Arial" w:hAnsi="Arial" w:cs="Arial"/>
          <w:sz w:val="20"/>
          <w:szCs w:val="20"/>
        </w:rPr>
        <w:t xml:space="preserve"> to the consumer moving in. </w:t>
      </w:r>
    </w:p>
    <w:p w14:paraId="6E3D60C1" w14:textId="21C3B3A3" w:rsidR="1C4E4B0E" w:rsidRDefault="1C4E4B0E" w:rsidP="1C4E4B0E">
      <w:pPr>
        <w:pStyle w:val="ListParagraph"/>
        <w:spacing w:line="257" w:lineRule="auto"/>
        <w:ind w:hanging="360"/>
        <w:rPr>
          <w:rFonts w:ascii="Arial" w:eastAsia="Arial" w:hAnsi="Arial" w:cs="Arial"/>
          <w:sz w:val="20"/>
          <w:szCs w:val="20"/>
        </w:rPr>
      </w:pPr>
    </w:p>
    <w:p w14:paraId="770CB077" w14:textId="48CF0C40" w:rsidR="27E262E8" w:rsidRDefault="27E262E8">
      <w:pPr>
        <w:rPr>
          <w:rFonts w:ascii="Arial" w:eastAsia="Arial" w:hAnsi="Arial" w:cs="Arial"/>
          <w:b/>
          <w:bCs/>
          <w:sz w:val="20"/>
          <w:szCs w:val="20"/>
        </w:rPr>
      </w:pPr>
      <w:r w:rsidRPr="1C4E4B0E">
        <w:rPr>
          <w:rFonts w:ascii="Arial" w:eastAsia="Arial" w:hAnsi="Arial" w:cs="Arial"/>
          <w:b/>
          <w:bCs/>
          <w:sz w:val="20"/>
          <w:szCs w:val="20"/>
        </w:rPr>
        <w:t>Complete an addendum to:</w:t>
      </w:r>
    </w:p>
    <w:p w14:paraId="1E5451D2" w14:textId="1F205BCE" w:rsidR="27E262E8" w:rsidRDefault="27E262E8" w:rsidP="00892568">
      <w:pPr>
        <w:pStyle w:val="ListParagraph"/>
        <w:numPr>
          <w:ilvl w:val="1"/>
          <w:numId w:val="10"/>
        </w:numPr>
        <w:spacing w:line="257" w:lineRule="auto"/>
        <w:ind w:left="720"/>
        <w:rPr>
          <w:rFonts w:ascii="Arial" w:eastAsia="Arial" w:hAnsi="Arial" w:cs="Arial"/>
          <w:sz w:val="20"/>
          <w:szCs w:val="20"/>
        </w:rPr>
      </w:pPr>
      <w:r w:rsidRPr="1C4E4B0E">
        <w:rPr>
          <w:rFonts w:ascii="Arial" w:eastAsia="Arial" w:hAnsi="Arial" w:cs="Arial"/>
          <w:sz w:val="20"/>
          <w:szCs w:val="20"/>
        </w:rPr>
        <w:t>Add authorizations for the provider:</w:t>
      </w:r>
    </w:p>
    <w:p w14:paraId="298D7742" w14:textId="665B785C" w:rsidR="27E262E8" w:rsidRDefault="27E262E8">
      <w:pPr>
        <w:pStyle w:val="ListParagraph"/>
        <w:numPr>
          <w:ilvl w:val="0"/>
          <w:numId w:val="9"/>
        </w:numPr>
        <w:ind w:left="1440"/>
        <w:rPr>
          <w:rFonts w:ascii="Arial" w:eastAsia="Arial" w:hAnsi="Arial" w:cs="Arial"/>
          <w:sz w:val="20"/>
          <w:szCs w:val="20"/>
        </w:rPr>
      </w:pPr>
      <w:r w:rsidRPr="1C4E4B0E">
        <w:rPr>
          <w:rFonts w:ascii="Arial" w:eastAsia="Arial" w:hAnsi="Arial" w:cs="Arial"/>
          <w:i/>
          <w:iCs/>
          <w:sz w:val="20"/>
          <w:szCs w:val="20"/>
        </w:rPr>
        <w:t>Personal Care</w:t>
      </w:r>
      <w:r w:rsidRPr="1C4E4B0E">
        <w:rPr>
          <w:rFonts w:ascii="Arial" w:eastAsia="Arial" w:hAnsi="Arial" w:cs="Arial"/>
          <w:sz w:val="20"/>
          <w:szCs w:val="20"/>
        </w:rPr>
        <w:t xml:space="preserve"> T1020 (1 per day)</w:t>
      </w:r>
    </w:p>
    <w:p w14:paraId="3F70E2E0" w14:textId="0FFB929A" w:rsidR="27E262E8" w:rsidRDefault="27E262E8" w:rsidP="00892568">
      <w:pPr>
        <w:pStyle w:val="ListParagraph"/>
        <w:numPr>
          <w:ilvl w:val="0"/>
          <w:numId w:val="9"/>
        </w:numPr>
        <w:spacing w:line="257" w:lineRule="auto"/>
        <w:ind w:left="1440"/>
        <w:rPr>
          <w:rFonts w:ascii="Arial" w:eastAsia="Arial" w:hAnsi="Arial" w:cs="Arial"/>
          <w:sz w:val="20"/>
          <w:szCs w:val="20"/>
        </w:rPr>
      </w:pPr>
      <w:r w:rsidRPr="1C4E4B0E">
        <w:rPr>
          <w:rFonts w:ascii="Arial" w:eastAsia="Arial" w:hAnsi="Arial" w:cs="Arial"/>
          <w:i/>
          <w:iCs/>
          <w:sz w:val="20"/>
          <w:szCs w:val="20"/>
        </w:rPr>
        <w:t>Comprehensive Community Living Support for AFC</w:t>
      </w:r>
      <w:r w:rsidRPr="1C4E4B0E">
        <w:rPr>
          <w:rFonts w:ascii="Arial" w:eastAsia="Arial" w:hAnsi="Arial" w:cs="Arial"/>
          <w:sz w:val="20"/>
          <w:szCs w:val="20"/>
        </w:rPr>
        <w:t xml:space="preserve"> H2016 (1 per day)</w:t>
      </w:r>
    </w:p>
    <w:p w14:paraId="33D6CE4B" w14:textId="66B70BDA" w:rsidR="27E262E8" w:rsidRDefault="27E262E8" w:rsidP="00892568">
      <w:pPr>
        <w:pStyle w:val="ListParagraph"/>
        <w:numPr>
          <w:ilvl w:val="0"/>
          <w:numId w:val="8"/>
        </w:numPr>
        <w:spacing w:line="257" w:lineRule="auto"/>
        <w:rPr>
          <w:rFonts w:ascii="Arial" w:eastAsia="Arial" w:hAnsi="Arial" w:cs="Arial"/>
          <w:sz w:val="20"/>
          <w:szCs w:val="20"/>
        </w:rPr>
      </w:pPr>
      <w:r w:rsidRPr="1C4E4B0E">
        <w:rPr>
          <w:rFonts w:ascii="Arial" w:eastAsia="Arial" w:hAnsi="Arial" w:cs="Arial"/>
          <w:sz w:val="20"/>
          <w:szCs w:val="20"/>
        </w:rPr>
        <w:t>Add goals, objectives, and interventions for residential services.</w:t>
      </w:r>
    </w:p>
    <w:p w14:paraId="5316A205" w14:textId="4E32B1F9" w:rsidR="27E262E8" w:rsidRDefault="27E262E8" w:rsidP="00892568">
      <w:pPr>
        <w:pStyle w:val="ListParagraph"/>
        <w:numPr>
          <w:ilvl w:val="1"/>
          <w:numId w:val="8"/>
        </w:numPr>
        <w:spacing w:line="257" w:lineRule="auto"/>
        <w:rPr>
          <w:rFonts w:ascii="Arial" w:eastAsia="Arial" w:hAnsi="Arial" w:cs="Arial"/>
          <w:sz w:val="20"/>
          <w:szCs w:val="20"/>
        </w:rPr>
      </w:pPr>
      <w:r w:rsidRPr="1C4E4B0E">
        <w:rPr>
          <w:rFonts w:ascii="Arial" w:eastAsia="Arial" w:hAnsi="Arial" w:cs="Arial"/>
          <w:sz w:val="20"/>
          <w:szCs w:val="20"/>
        </w:rPr>
        <w:t xml:space="preserve">The interventions must specify the level of support the provider is assisting the consumer with. </w:t>
      </w:r>
    </w:p>
    <w:p w14:paraId="1B007E1E" w14:textId="1FB2F8E7" w:rsidR="27E262E8" w:rsidRDefault="27E262E8" w:rsidP="00892568">
      <w:pPr>
        <w:pStyle w:val="ListParagraph"/>
        <w:numPr>
          <w:ilvl w:val="1"/>
          <w:numId w:val="8"/>
        </w:numPr>
        <w:spacing w:line="257" w:lineRule="auto"/>
        <w:rPr>
          <w:rFonts w:ascii="Arial" w:eastAsia="Arial" w:hAnsi="Arial" w:cs="Arial"/>
          <w:sz w:val="20"/>
          <w:szCs w:val="20"/>
        </w:rPr>
      </w:pPr>
      <w:r w:rsidRPr="1C4E4B0E">
        <w:rPr>
          <w:rFonts w:ascii="Arial" w:eastAsia="Arial" w:hAnsi="Arial" w:cs="Arial"/>
          <w:sz w:val="20"/>
          <w:szCs w:val="20"/>
        </w:rPr>
        <w:t>Include Habilitation Supports Waiver (HSW) goal and objective, if appropriate.</w:t>
      </w:r>
    </w:p>
    <w:p w14:paraId="29E88B74" w14:textId="3C6F404A" w:rsidR="27E262E8" w:rsidRDefault="27E262E8">
      <w:pPr>
        <w:pStyle w:val="ListParagraph"/>
        <w:numPr>
          <w:ilvl w:val="4"/>
          <w:numId w:val="7"/>
        </w:numPr>
        <w:ind w:left="1890"/>
        <w:rPr>
          <w:rFonts w:ascii="Arial" w:eastAsia="Arial" w:hAnsi="Arial" w:cs="Arial"/>
          <w:color w:val="0000FF"/>
          <w:sz w:val="20"/>
          <w:szCs w:val="20"/>
          <w:u w:val="single"/>
        </w:rPr>
      </w:pPr>
      <w:r w:rsidRPr="1C4E4B0E">
        <w:rPr>
          <w:rFonts w:ascii="Arial" w:eastAsia="Arial" w:hAnsi="Arial" w:cs="Arial"/>
          <w:sz w:val="20"/>
          <w:szCs w:val="20"/>
        </w:rPr>
        <w:t xml:space="preserve">If not on HSW consider a consultation with Waiver Services Team at </w:t>
      </w:r>
      <w:hyperlink r:id="rId12" w:history="1">
        <w:r w:rsidRPr="1C4E4B0E">
          <w:rPr>
            <w:rStyle w:val="Hyperlink"/>
            <w:rFonts w:ascii="Arial" w:eastAsia="Arial" w:hAnsi="Arial" w:cs="Arial"/>
            <w:sz w:val="20"/>
            <w:szCs w:val="20"/>
          </w:rPr>
          <w:t>waiverservicesteam@cmhcm.org</w:t>
        </w:r>
      </w:hyperlink>
      <w:r w:rsidR="00892568">
        <w:t>.</w:t>
      </w:r>
    </w:p>
    <w:p w14:paraId="184F240E" w14:textId="3ABB0059" w:rsidR="27E262E8" w:rsidRDefault="27E262E8">
      <w:pPr>
        <w:pStyle w:val="ListParagraph"/>
        <w:numPr>
          <w:ilvl w:val="0"/>
          <w:numId w:val="7"/>
        </w:numPr>
        <w:rPr>
          <w:rFonts w:ascii="Arial" w:eastAsia="Arial" w:hAnsi="Arial" w:cs="Arial"/>
          <w:sz w:val="20"/>
          <w:szCs w:val="20"/>
        </w:rPr>
      </w:pPr>
      <w:r w:rsidRPr="1C4E4B0E">
        <w:rPr>
          <w:rFonts w:ascii="Arial" w:eastAsia="Arial" w:hAnsi="Arial" w:cs="Arial"/>
          <w:sz w:val="20"/>
          <w:szCs w:val="20"/>
        </w:rPr>
        <w:t>Add in goals, objectives, interventions</w:t>
      </w:r>
      <w:r w:rsidR="00F358D5">
        <w:rPr>
          <w:rFonts w:ascii="Arial" w:eastAsia="Arial" w:hAnsi="Arial" w:cs="Arial"/>
          <w:sz w:val="20"/>
          <w:szCs w:val="20"/>
        </w:rPr>
        <w:t>,</w:t>
      </w:r>
      <w:r w:rsidRPr="1C4E4B0E">
        <w:rPr>
          <w:rFonts w:ascii="Arial" w:eastAsia="Arial" w:hAnsi="Arial" w:cs="Arial"/>
          <w:sz w:val="20"/>
          <w:szCs w:val="20"/>
        </w:rPr>
        <w:t xml:space="preserve"> and authorizations for additional services that have been identified. </w:t>
      </w:r>
    </w:p>
    <w:p w14:paraId="2EC381E2" w14:textId="33091B6B" w:rsidR="27E262E8" w:rsidRDefault="27E262E8" w:rsidP="00892568">
      <w:pPr>
        <w:pStyle w:val="ListParagraph"/>
        <w:numPr>
          <w:ilvl w:val="0"/>
          <w:numId w:val="8"/>
        </w:numPr>
        <w:spacing w:line="257" w:lineRule="auto"/>
        <w:rPr>
          <w:rFonts w:ascii="Arial" w:eastAsia="Arial" w:hAnsi="Arial" w:cs="Arial"/>
          <w:sz w:val="20"/>
          <w:szCs w:val="20"/>
        </w:rPr>
      </w:pPr>
      <w:r w:rsidRPr="1C4E4B0E">
        <w:rPr>
          <w:rFonts w:ascii="Arial" w:eastAsia="Arial" w:hAnsi="Arial" w:cs="Arial"/>
          <w:sz w:val="20"/>
          <w:szCs w:val="20"/>
        </w:rPr>
        <w:t>Update Quality of Life form as appropriate</w:t>
      </w:r>
      <w:r w:rsidR="00F358D5">
        <w:rPr>
          <w:rFonts w:ascii="Arial" w:eastAsia="Arial" w:hAnsi="Arial" w:cs="Arial"/>
          <w:sz w:val="20"/>
          <w:szCs w:val="20"/>
        </w:rPr>
        <w:t>.</w:t>
      </w:r>
    </w:p>
    <w:p w14:paraId="6268893C" w14:textId="1DCC3902" w:rsidR="27E262E8" w:rsidRDefault="27E262E8" w:rsidP="00892568">
      <w:pPr>
        <w:pStyle w:val="ListParagraph"/>
        <w:numPr>
          <w:ilvl w:val="1"/>
          <w:numId w:val="5"/>
        </w:numPr>
        <w:spacing w:line="257" w:lineRule="auto"/>
        <w:rPr>
          <w:rFonts w:ascii="Arial" w:eastAsia="Arial" w:hAnsi="Arial" w:cs="Arial"/>
          <w:sz w:val="20"/>
          <w:szCs w:val="20"/>
        </w:rPr>
      </w:pPr>
      <w:r w:rsidRPr="1C4E4B0E">
        <w:rPr>
          <w:rFonts w:ascii="Arial" w:eastAsia="Arial" w:hAnsi="Arial" w:cs="Arial"/>
          <w:sz w:val="20"/>
          <w:szCs w:val="20"/>
        </w:rPr>
        <w:t>Page 7 of PCP or Page 5 of PCP Addendum.</w:t>
      </w:r>
    </w:p>
    <w:p w14:paraId="4101652C" w14:textId="77777777" w:rsidR="009C5F42" w:rsidRPr="007147ED" w:rsidRDefault="009C5F42">
      <w:pPr>
        <w:rPr>
          <w:rFonts w:ascii="Arial" w:hAnsi="Arial" w:cs="Arial"/>
          <w:sz w:val="20"/>
          <w:szCs w:val="20"/>
        </w:rPr>
      </w:pPr>
    </w:p>
    <w:p w14:paraId="2D87AC4F" w14:textId="46125618" w:rsidR="5B8874DE" w:rsidRPr="00892568" w:rsidRDefault="5B8874DE" w:rsidP="00892568">
      <w:pPr>
        <w:pStyle w:val="NoSpacing"/>
        <w:rPr>
          <w:rFonts w:ascii="Arial" w:eastAsia="Arial" w:hAnsi="Arial" w:cs="Arial"/>
        </w:rPr>
      </w:pPr>
      <w:r w:rsidRPr="00892568">
        <w:rPr>
          <w:rFonts w:ascii="Arial" w:eastAsia="Arial" w:hAnsi="Arial" w:cs="Arial"/>
        </w:rPr>
        <w:t>Following a consumer moving to a licensed residential setting, the case manager will:</w:t>
      </w:r>
    </w:p>
    <w:p w14:paraId="7ED8B717" w14:textId="79AC0BD0" w:rsidR="5B8874DE" w:rsidRPr="00892568" w:rsidRDefault="5B8874DE">
      <w:pPr>
        <w:pStyle w:val="ListParagraph"/>
        <w:numPr>
          <w:ilvl w:val="1"/>
          <w:numId w:val="4"/>
        </w:numPr>
        <w:ind w:left="810"/>
        <w:rPr>
          <w:rFonts w:ascii="Arial" w:eastAsia="Arial" w:hAnsi="Arial" w:cs="Arial"/>
          <w:sz w:val="20"/>
          <w:szCs w:val="20"/>
        </w:rPr>
      </w:pPr>
      <w:r w:rsidRPr="00892568">
        <w:rPr>
          <w:rFonts w:ascii="Arial" w:eastAsia="Arial" w:hAnsi="Arial" w:cs="Arial"/>
          <w:sz w:val="20"/>
          <w:szCs w:val="20"/>
        </w:rPr>
        <w:t xml:space="preserve">Follow up with both the consumer and the AFC provider the day after placement as a means to check-in and address any concerns.  </w:t>
      </w:r>
    </w:p>
    <w:p w14:paraId="7174B88C" w14:textId="11DB31C9" w:rsidR="5B8874DE" w:rsidRPr="00892568" w:rsidRDefault="5B8874DE">
      <w:pPr>
        <w:pStyle w:val="ListParagraph"/>
        <w:numPr>
          <w:ilvl w:val="1"/>
          <w:numId w:val="4"/>
        </w:numPr>
        <w:ind w:left="810"/>
        <w:rPr>
          <w:rFonts w:ascii="Arial" w:eastAsia="Arial" w:hAnsi="Arial" w:cs="Arial"/>
          <w:sz w:val="20"/>
          <w:szCs w:val="20"/>
        </w:rPr>
      </w:pPr>
      <w:r w:rsidRPr="00892568">
        <w:rPr>
          <w:rFonts w:ascii="Arial" w:eastAsia="Arial" w:hAnsi="Arial" w:cs="Arial"/>
          <w:sz w:val="20"/>
          <w:szCs w:val="20"/>
        </w:rPr>
        <w:t>Update the consumer’s chart with their correct address.</w:t>
      </w:r>
    </w:p>
    <w:p w14:paraId="57017947" w14:textId="2E2380BF" w:rsidR="5B8874DE" w:rsidRPr="00892568" w:rsidRDefault="5B8874DE">
      <w:pPr>
        <w:pStyle w:val="ListParagraph"/>
        <w:numPr>
          <w:ilvl w:val="1"/>
          <w:numId w:val="4"/>
        </w:numPr>
        <w:ind w:left="810"/>
        <w:rPr>
          <w:rFonts w:ascii="Arial" w:eastAsia="Arial" w:hAnsi="Arial" w:cs="Arial"/>
          <w:sz w:val="20"/>
          <w:szCs w:val="20"/>
        </w:rPr>
      </w:pPr>
      <w:r w:rsidRPr="00892568">
        <w:rPr>
          <w:rFonts w:ascii="Arial" w:eastAsia="Arial" w:hAnsi="Arial" w:cs="Arial"/>
          <w:sz w:val="20"/>
          <w:szCs w:val="20"/>
        </w:rPr>
        <w:t>Ensure program referrals have been made (when applicable).</w:t>
      </w:r>
    </w:p>
    <w:p w14:paraId="40C9A357" w14:textId="736EF85D" w:rsidR="5B8874DE" w:rsidRDefault="5B8874DE">
      <w:pPr>
        <w:rPr>
          <w:rFonts w:ascii="Arial" w:eastAsia="Arial" w:hAnsi="Arial" w:cs="Arial"/>
          <w:sz w:val="20"/>
          <w:szCs w:val="20"/>
        </w:rPr>
      </w:pPr>
      <w:r w:rsidRPr="1C4E4B0E">
        <w:rPr>
          <w:rFonts w:ascii="Arial" w:eastAsia="Arial" w:hAnsi="Arial" w:cs="Arial"/>
          <w:sz w:val="20"/>
          <w:szCs w:val="20"/>
        </w:rPr>
        <w:t xml:space="preserve"> </w:t>
      </w:r>
    </w:p>
    <w:p w14:paraId="574E845B" w14:textId="7F6D9D7A" w:rsidR="5B8874DE" w:rsidRDefault="5B8874DE">
      <w:pPr>
        <w:rPr>
          <w:rFonts w:ascii="Arial" w:eastAsia="Arial" w:hAnsi="Arial" w:cs="Arial"/>
          <w:sz w:val="20"/>
          <w:szCs w:val="20"/>
        </w:rPr>
      </w:pPr>
      <w:r w:rsidRPr="7D7A8543">
        <w:rPr>
          <w:rFonts w:ascii="Arial" w:eastAsia="Arial" w:hAnsi="Arial" w:cs="Arial"/>
          <w:sz w:val="20"/>
          <w:szCs w:val="20"/>
        </w:rPr>
        <w:t xml:space="preserve">For a licensed residential setting, the ongoing process for monitoring consists of routine visits to the home when the home manager or lead staff is available. </w:t>
      </w:r>
      <w:r w:rsidR="423B04E3" w:rsidRPr="7D7A8543">
        <w:rPr>
          <w:rFonts w:ascii="Arial" w:eastAsia="Arial" w:hAnsi="Arial" w:cs="Arial"/>
          <w:sz w:val="20"/>
          <w:szCs w:val="20"/>
        </w:rPr>
        <w:t xml:space="preserve">Minimum </w:t>
      </w:r>
      <w:r w:rsidR="29AD255A" w:rsidRPr="7D7A8543">
        <w:rPr>
          <w:rFonts w:ascii="Arial" w:eastAsia="Arial" w:hAnsi="Arial" w:cs="Arial"/>
          <w:sz w:val="20"/>
          <w:szCs w:val="20"/>
        </w:rPr>
        <w:t xml:space="preserve">of </w:t>
      </w:r>
      <w:r w:rsidR="61259382" w:rsidRPr="7D7A8543">
        <w:rPr>
          <w:rFonts w:ascii="Arial" w:eastAsia="Arial" w:hAnsi="Arial" w:cs="Arial"/>
          <w:sz w:val="20"/>
          <w:szCs w:val="20"/>
        </w:rPr>
        <w:t>m</w:t>
      </w:r>
      <w:r w:rsidRPr="7D7A8543">
        <w:rPr>
          <w:rFonts w:ascii="Arial" w:eastAsia="Arial" w:hAnsi="Arial" w:cs="Arial"/>
          <w:sz w:val="20"/>
          <w:szCs w:val="20"/>
        </w:rPr>
        <w:t xml:space="preserve">onthly visits should be scheduled with the consumer and the provider, at which time the following is reviewed at </w:t>
      </w:r>
      <w:r w:rsidRPr="7D7A8543">
        <w:rPr>
          <w:rFonts w:ascii="Arial" w:eastAsia="Arial" w:hAnsi="Arial" w:cs="Arial"/>
          <w:b/>
          <w:bCs/>
          <w:sz w:val="20"/>
          <w:szCs w:val="20"/>
          <w:u w:val="single"/>
        </w:rPr>
        <w:t>every</w:t>
      </w:r>
      <w:r w:rsidRPr="7D7A8543">
        <w:rPr>
          <w:rFonts w:ascii="Arial" w:eastAsia="Arial" w:hAnsi="Arial" w:cs="Arial"/>
          <w:sz w:val="20"/>
          <w:szCs w:val="20"/>
        </w:rPr>
        <w:t xml:space="preserve"> visit:</w:t>
      </w:r>
    </w:p>
    <w:p w14:paraId="0C0E985F" w14:textId="21FAE517" w:rsidR="5B8874DE" w:rsidRDefault="5B8874DE">
      <w:pPr>
        <w:rPr>
          <w:rFonts w:ascii="Arial" w:eastAsia="Arial" w:hAnsi="Arial" w:cs="Arial"/>
          <w:sz w:val="20"/>
          <w:szCs w:val="20"/>
        </w:rPr>
      </w:pPr>
      <w:r w:rsidRPr="1C4E4B0E">
        <w:rPr>
          <w:rFonts w:ascii="Arial" w:eastAsia="Arial" w:hAnsi="Arial" w:cs="Arial"/>
          <w:sz w:val="20"/>
          <w:szCs w:val="20"/>
        </w:rPr>
        <w:t xml:space="preserve"> </w:t>
      </w:r>
    </w:p>
    <w:p w14:paraId="36CC66EE" w14:textId="3122DA9E" w:rsidR="5B8874DE" w:rsidRDefault="5B8874DE" w:rsidP="00892568">
      <w:pPr>
        <w:pStyle w:val="ListParagraph"/>
        <w:numPr>
          <w:ilvl w:val="0"/>
          <w:numId w:val="3"/>
        </w:numPr>
        <w:spacing w:line="257" w:lineRule="auto"/>
        <w:rPr>
          <w:rFonts w:ascii="Arial" w:eastAsia="Arial" w:hAnsi="Arial" w:cs="Arial"/>
          <w:b/>
          <w:bCs/>
          <w:sz w:val="20"/>
          <w:szCs w:val="20"/>
        </w:rPr>
      </w:pPr>
      <w:r w:rsidRPr="1C4E4B0E">
        <w:rPr>
          <w:rFonts w:ascii="Arial" w:eastAsia="Arial" w:hAnsi="Arial" w:cs="Arial"/>
          <w:b/>
          <w:bCs/>
          <w:sz w:val="20"/>
          <w:szCs w:val="20"/>
        </w:rPr>
        <w:t>For the person:</w:t>
      </w:r>
    </w:p>
    <w:p w14:paraId="074F2EED" w14:textId="7C02D02F" w:rsidR="5B8874DE" w:rsidRDefault="5B8874DE" w:rsidP="00892568">
      <w:pPr>
        <w:pStyle w:val="ListParagraph"/>
        <w:numPr>
          <w:ilvl w:val="1"/>
          <w:numId w:val="3"/>
        </w:numPr>
        <w:spacing w:line="257" w:lineRule="auto"/>
        <w:rPr>
          <w:rFonts w:ascii="Arial" w:eastAsia="Arial" w:hAnsi="Arial" w:cs="Arial"/>
          <w:sz w:val="20"/>
          <w:szCs w:val="20"/>
        </w:rPr>
      </w:pPr>
      <w:r w:rsidRPr="1C4E4B0E">
        <w:rPr>
          <w:rFonts w:ascii="Arial" w:eastAsia="Arial" w:hAnsi="Arial" w:cs="Arial"/>
          <w:sz w:val="20"/>
          <w:szCs w:val="20"/>
        </w:rPr>
        <w:t>Monitor/observe/interact with the consumer.</w:t>
      </w:r>
    </w:p>
    <w:p w14:paraId="0ACFCE0A" w14:textId="2BA4D976" w:rsidR="5B8874DE" w:rsidRDefault="5B8874DE" w:rsidP="00892568">
      <w:pPr>
        <w:pStyle w:val="ListParagraph"/>
        <w:numPr>
          <w:ilvl w:val="1"/>
          <w:numId w:val="3"/>
        </w:numPr>
        <w:spacing w:line="257" w:lineRule="auto"/>
        <w:rPr>
          <w:rFonts w:ascii="Arial" w:eastAsia="Arial" w:hAnsi="Arial" w:cs="Arial"/>
          <w:sz w:val="20"/>
          <w:szCs w:val="20"/>
        </w:rPr>
      </w:pPr>
      <w:r w:rsidRPr="1C4E4B0E">
        <w:rPr>
          <w:rFonts w:ascii="Arial" w:eastAsia="Arial" w:hAnsi="Arial" w:cs="Arial"/>
          <w:sz w:val="20"/>
          <w:szCs w:val="20"/>
        </w:rPr>
        <w:t>Talk with staff and note any updates (assure connecting with Home Manager/Lead Staff).</w:t>
      </w:r>
    </w:p>
    <w:p w14:paraId="30BB4ED3" w14:textId="2B3F47B5" w:rsidR="5B8874DE" w:rsidRDefault="5B8874DE" w:rsidP="00892568">
      <w:pPr>
        <w:pStyle w:val="ListParagraph"/>
        <w:numPr>
          <w:ilvl w:val="1"/>
          <w:numId w:val="3"/>
        </w:numPr>
        <w:spacing w:line="257" w:lineRule="auto"/>
        <w:rPr>
          <w:rFonts w:ascii="Arial" w:eastAsia="Arial" w:hAnsi="Arial" w:cs="Arial"/>
          <w:sz w:val="20"/>
          <w:szCs w:val="20"/>
        </w:rPr>
      </w:pPr>
      <w:r w:rsidRPr="1C4E4B0E">
        <w:rPr>
          <w:rFonts w:ascii="Arial" w:eastAsia="Arial" w:hAnsi="Arial" w:cs="Arial"/>
          <w:sz w:val="20"/>
          <w:szCs w:val="20"/>
        </w:rPr>
        <w:t>Review goals and objectives</w:t>
      </w:r>
      <w:r w:rsidR="00F358D5">
        <w:rPr>
          <w:rFonts w:ascii="Arial" w:eastAsia="Arial" w:hAnsi="Arial" w:cs="Arial"/>
          <w:sz w:val="20"/>
          <w:szCs w:val="20"/>
        </w:rPr>
        <w:t>.</w:t>
      </w:r>
    </w:p>
    <w:p w14:paraId="7153243F" w14:textId="5663DC30" w:rsidR="5B8874DE" w:rsidRDefault="5B8874DE" w:rsidP="00892568">
      <w:pPr>
        <w:pStyle w:val="ListParagraph"/>
        <w:numPr>
          <w:ilvl w:val="2"/>
          <w:numId w:val="3"/>
        </w:numPr>
        <w:spacing w:line="257" w:lineRule="auto"/>
        <w:rPr>
          <w:rFonts w:ascii="Arial" w:eastAsia="Arial" w:hAnsi="Arial" w:cs="Arial"/>
          <w:sz w:val="20"/>
          <w:szCs w:val="20"/>
        </w:rPr>
      </w:pPr>
      <w:r w:rsidRPr="1C4E4B0E">
        <w:rPr>
          <w:rFonts w:ascii="Arial" w:eastAsia="Arial" w:hAnsi="Arial" w:cs="Arial"/>
          <w:sz w:val="20"/>
          <w:szCs w:val="20"/>
        </w:rPr>
        <w:t>Obtain input from</w:t>
      </w:r>
      <w:r w:rsidR="0F25CCF5" w:rsidRPr="1C4E4B0E">
        <w:rPr>
          <w:rFonts w:ascii="Arial" w:eastAsia="Arial" w:hAnsi="Arial" w:cs="Arial"/>
          <w:sz w:val="20"/>
          <w:szCs w:val="20"/>
        </w:rPr>
        <w:t xml:space="preserve"> the</w:t>
      </w:r>
      <w:r w:rsidRPr="1C4E4B0E">
        <w:rPr>
          <w:rFonts w:ascii="Arial" w:eastAsia="Arial" w:hAnsi="Arial" w:cs="Arial"/>
          <w:sz w:val="20"/>
          <w:szCs w:val="20"/>
        </w:rPr>
        <w:t xml:space="preserve"> consumer and staff.</w:t>
      </w:r>
    </w:p>
    <w:p w14:paraId="5B5E473A" w14:textId="56271E7E" w:rsidR="5B8874DE" w:rsidRDefault="5B8874DE" w:rsidP="00892568">
      <w:pPr>
        <w:pStyle w:val="ListParagraph"/>
        <w:numPr>
          <w:ilvl w:val="1"/>
          <w:numId w:val="3"/>
        </w:numPr>
        <w:spacing w:line="257" w:lineRule="auto"/>
        <w:rPr>
          <w:rFonts w:ascii="Arial" w:eastAsia="Arial" w:hAnsi="Arial" w:cs="Arial"/>
          <w:sz w:val="20"/>
          <w:szCs w:val="20"/>
        </w:rPr>
      </w:pPr>
      <w:r w:rsidRPr="1C4E4B0E">
        <w:rPr>
          <w:rFonts w:ascii="Arial" w:eastAsia="Arial" w:hAnsi="Arial" w:cs="Arial"/>
          <w:sz w:val="20"/>
          <w:szCs w:val="20"/>
        </w:rPr>
        <w:t>Consumer Satisfaction</w:t>
      </w:r>
    </w:p>
    <w:p w14:paraId="76A131EE" w14:textId="39207BA1" w:rsidR="5B8874DE" w:rsidRDefault="5B8874DE" w:rsidP="00892568">
      <w:pPr>
        <w:pStyle w:val="ListParagraph"/>
        <w:numPr>
          <w:ilvl w:val="1"/>
          <w:numId w:val="3"/>
        </w:numPr>
        <w:spacing w:line="257" w:lineRule="auto"/>
        <w:rPr>
          <w:rFonts w:ascii="Arial" w:eastAsia="Arial" w:hAnsi="Arial" w:cs="Arial"/>
          <w:sz w:val="20"/>
          <w:szCs w:val="20"/>
        </w:rPr>
      </w:pPr>
      <w:r w:rsidRPr="1C4E4B0E">
        <w:rPr>
          <w:rFonts w:ascii="Arial" w:eastAsia="Arial" w:hAnsi="Arial" w:cs="Arial"/>
          <w:sz w:val="20"/>
          <w:szCs w:val="20"/>
        </w:rPr>
        <w:t>Review provider documentation:</w:t>
      </w:r>
    </w:p>
    <w:p w14:paraId="28E2A4CC" w14:textId="3DB1A149" w:rsidR="5B8874DE" w:rsidRDefault="5B8874DE" w:rsidP="00892568">
      <w:pPr>
        <w:pStyle w:val="ListParagraph"/>
        <w:numPr>
          <w:ilvl w:val="2"/>
          <w:numId w:val="3"/>
        </w:numPr>
        <w:spacing w:line="257" w:lineRule="auto"/>
        <w:rPr>
          <w:rFonts w:ascii="Arial" w:eastAsia="Arial" w:hAnsi="Arial" w:cs="Arial"/>
          <w:sz w:val="20"/>
          <w:szCs w:val="20"/>
        </w:rPr>
      </w:pPr>
      <w:r w:rsidRPr="1C4E4B0E">
        <w:rPr>
          <w:rFonts w:ascii="Arial" w:eastAsia="Arial" w:hAnsi="Arial" w:cs="Arial"/>
          <w:sz w:val="20"/>
          <w:szCs w:val="20"/>
        </w:rPr>
        <w:t>Medication log (may be located on Home Provider Report)</w:t>
      </w:r>
    </w:p>
    <w:p w14:paraId="3D66799A" w14:textId="65D6F779" w:rsidR="5B8874DE" w:rsidRDefault="5B8874DE" w:rsidP="00892568">
      <w:pPr>
        <w:pStyle w:val="ListParagraph"/>
        <w:numPr>
          <w:ilvl w:val="2"/>
          <w:numId w:val="3"/>
        </w:numPr>
        <w:spacing w:line="257" w:lineRule="auto"/>
        <w:rPr>
          <w:rFonts w:ascii="Arial" w:eastAsia="Arial" w:hAnsi="Arial" w:cs="Arial"/>
          <w:sz w:val="20"/>
          <w:szCs w:val="20"/>
        </w:rPr>
      </w:pPr>
      <w:r w:rsidRPr="1C4E4B0E">
        <w:rPr>
          <w:rFonts w:ascii="Arial" w:eastAsia="Arial" w:hAnsi="Arial" w:cs="Arial"/>
          <w:sz w:val="20"/>
          <w:szCs w:val="20"/>
        </w:rPr>
        <w:t>Weight record (may be located on Home Provider Report)</w:t>
      </w:r>
    </w:p>
    <w:p w14:paraId="2A38E3E1" w14:textId="19526761" w:rsidR="5B8874DE" w:rsidRDefault="5B8874DE" w:rsidP="00892568">
      <w:pPr>
        <w:pStyle w:val="ListParagraph"/>
        <w:numPr>
          <w:ilvl w:val="2"/>
          <w:numId w:val="3"/>
        </w:numPr>
        <w:spacing w:line="257" w:lineRule="auto"/>
        <w:rPr>
          <w:rFonts w:ascii="Arial" w:eastAsia="Arial" w:hAnsi="Arial" w:cs="Arial"/>
          <w:sz w:val="20"/>
          <w:szCs w:val="20"/>
        </w:rPr>
      </w:pPr>
      <w:r w:rsidRPr="1C4E4B0E">
        <w:rPr>
          <w:rFonts w:ascii="Arial" w:eastAsia="Arial" w:hAnsi="Arial" w:cs="Arial"/>
          <w:sz w:val="20"/>
          <w:szCs w:val="20"/>
        </w:rPr>
        <w:t>Behavior data sheets (if applicable)</w:t>
      </w:r>
    </w:p>
    <w:p w14:paraId="7CCB70B7" w14:textId="07420955" w:rsidR="5B8874DE" w:rsidRDefault="5B8874DE" w:rsidP="00892568">
      <w:pPr>
        <w:pStyle w:val="ListParagraph"/>
        <w:numPr>
          <w:ilvl w:val="2"/>
          <w:numId w:val="3"/>
        </w:numPr>
        <w:spacing w:line="257" w:lineRule="auto"/>
        <w:rPr>
          <w:rFonts w:ascii="Arial" w:eastAsia="Arial" w:hAnsi="Arial" w:cs="Arial"/>
          <w:sz w:val="20"/>
          <w:szCs w:val="20"/>
        </w:rPr>
      </w:pPr>
      <w:r w:rsidRPr="1C4E4B0E">
        <w:rPr>
          <w:rFonts w:ascii="Arial" w:eastAsia="Arial" w:hAnsi="Arial" w:cs="Arial"/>
          <w:sz w:val="20"/>
          <w:szCs w:val="20"/>
        </w:rPr>
        <w:t>HSW data sheets (if applicable)</w:t>
      </w:r>
    </w:p>
    <w:p w14:paraId="024DECA3" w14:textId="5879CCB2" w:rsidR="5B8874DE" w:rsidRDefault="5B8874DE" w:rsidP="00892568">
      <w:pPr>
        <w:pStyle w:val="ListParagraph"/>
        <w:numPr>
          <w:ilvl w:val="2"/>
          <w:numId w:val="3"/>
        </w:numPr>
        <w:spacing w:line="257" w:lineRule="auto"/>
        <w:rPr>
          <w:rFonts w:ascii="Arial" w:eastAsia="Arial" w:hAnsi="Arial" w:cs="Arial"/>
          <w:sz w:val="20"/>
          <w:szCs w:val="20"/>
        </w:rPr>
      </w:pPr>
      <w:r w:rsidRPr="1C4E4B0E">
        <w:rPr>
          <w:rFonts w:ascii="Arial" w:eastAsia="Arial" w:hAnsi="Arial" w:cs="Arial"/>
          <w:sz w:val="20"/>
          <w:szCs w:val="20"/>
        </w:rPr>
        <w:t>Incident Reports (address any concerns)</w:t>
      </w:r>
    </w:p>
    <w:p w14:paraId="672CA143" w14:textId="16F05A97" w:rsidR="5B8874DE" w:rsidRDefault="5B8874DE" w:rsidP="00892568">
      <w:pPr>
        <w:pStyle w:val="ListParagraph"/>
        <w:numPr>
          <w:ilvl w:val="1"/>
          <w:numId w:val="3"/>
        </w:numPr>
        <w:spacing w:line="257" w:lineRule="auto"/>
        <w:rPr>
          <w:rFonts w:ascii="Arial" w:eastAsia="Arial" w:hAnsi="Arial" w:cs="Arial"/>
          <w:sz w:val="20"/>
          <w:szCs w:val="20"/>
        </w:rPr>
      </w:pPr>
      <w:r w:rsidRPr="1C4E4B0E">
        <w:rPr>
          <w:rFonts w:ascii="Arial" w:eastAsia="Arial" w:hAnsi="Arial" w:cs="Arial"/>
          <w:sz w:val="20"/>
          <w:szCs w:val="20"/>
        </w:rPr>
        <w:t>Review status of authorizations to ensure services are covered.</w:t>
      </w:r>
    </w:p>
    <w:p w14:paraId="0324C496" w14:textId="35AEC44B" w:rsidR="5B8874DE" w:rsidRDefault="5B8874DE">
      <w:pPr>
        <w:pStyle w:val="ListParagraph"/>
        <w:numPr>
          <w:ilvl w:val="1"/>
          <w:numId w:val="3"/>
        </w:numPr>
        <w:rPr>
          <w:rFonts w:ascii="Arial" w:eastAsia="Arial" w:hAnsi="Arial" w:cs="Arial"/>
          <w:sz w:val="20"/>
          <w:szCs w:val="20"/>
        </w:rPr>
      </w:pPr>
      <w:r w:rsidRPr="1C4E4B0E">
        <w:rPr>
          <w:rFonts w:ascii="Arial" w:eastAsia="Arial" w:hAnsi="Arial" w:cs="Arial"/>
          <w:sz w:val="20"/>
          <w:szCs w:val="20"/>
        </w:rPr>
        <w:t>Review equipment needs, or referrals to OT, PT, dietary</w:t>
      </w:r>
      <w:r w:rsidR="00F358D5">
        <w:rPr>
          <w:rFonts w:ascii="Arial" w:eastAsia="Arial" w:hAnsi="Arial" w:cs="Arial"/>
          <w:sz w:val="20"/>
          <w:szCs w:val="20"/>
        </w:rPr>
        <w:t>,</w:t>
      </w:r>
      <w:r w:rsidRPr="1C4E4B0E">
        <w:rPr>
          <w:rFonts w:ascii="Arial" w:eastAsia="Arial" w:hAnsi="Arial" w:cs="Arial"/>
          <w:sz w:val="20"/>
          <w:szCs w:val="20"/>
        </w:rPr>
        <w:t xml:space="preserve"> or other specialists. </w:t>
      </w:r>
    </w:p>
    <w:p w14:paraId="68E6522B" w14:textId="2CA95C6D" w:rsidR="5B8874DE" w:rsidRDefault="5B8874DE">
      <w:pPr>
        <w:pStyle w:val="ListParagraph"/>
        <w:numPr>
          <w:ilvl w:val="1"/>
          <w:numId w:val="3"/>
        </w:numPr>
        <w:rPr>
          <w:rFonts w:ascii="Arial" w:eastAsia="Arial" w:hAnsi="Arial" w:cs="Arial"/>
          <w:sz w:val="20"/>
          <w:szCs w:val="20"/>
        </w:rPr>
      </w:pPr>
      <w:r w:rsidRPr="1C4E4B0E">
        <w:rPr>
          <w:rFonts w:ascii="Arial" w:eastAsia="Arial" w:hAnsi="Arial" w:cs="Arial"/>
          <w:sz w:val="20"/>
          <w:szCs w:val="20"/>
        </w:rPr>
        <w:t xml:space="preserve">Home and Community Based Services (HCBS) </w:t>
      </w:r>
    </w:p>
    <w:p w14:paraId="7DB3B791" w14:textId="57B3C511" w:rsidR="5B8874DE" w:rsidRDefault="5B8874DE">
      <w:pPr>
        <w:pStyle w:val="ListParagraph"/>
        <w:numPr>
          <w:ilvl w:val="1"/>
          <w:numId w:val="3"/>
        </w:numPr>
        <w:rPr>
          <w:rFonts w:ascii="Arial" w:eastAsia="Arial" w:hAnsi="Arial" w:cs="Arial"/>
          <w:sz w:val="20"/>
          <w:szCs w:val="20"/>
        </w:rPr>
      </w:pPr>
      <w:r w:rsidRPr="1C4E4B0E">
        <w:rPr>
          <w:rFonts w:ascii="Arial" w:eastAsia="Arial" w:hAnsi="Arial" w:cs="Arial"/>
          <w:sz w:val="20"/>
          <w:szCs w:val="20"/>
        </w:rPr>
        <w:t>Any community referrals needed?</w:t>
      </w:r>
    </w:p>
    <w:p w14:paraId="75520338" w14:textId="643D46DE" w:rsidR="5B8874DE" w:rsidRDefault="5B8874DE" w:rsidP="00892568">
      <w:pPr>
        <w:pStyle w:val="NoSpacing"/>
        <w:ind w:left="1440"/>
        <w:rPr>
          <w:rFonts w:ascii="Arial" w:eastAsia="Arial" w:hAnsi="Arial" w:cs="Arial"/>
        </w:rPr>
      </w:pPr>
      <w:r w:rsidRPr="1C4E4B0E">
        <w:rPr>
          <w:rFonts w:ascii="Arial" w:eastAsia="Arial" w:hAnsi="Arial" w:cs="Arial"/>
        </w:rPr>
        <w:t xml:space="preserve"> </w:t>
      </w:r>
    </w:p>
    <w:p w14:paraId="2B5E87B2" w14:textId="28BE42D8" w:rsidR="5B8874DE" w:rsidRDefault="5B8874DE" w:rsidP="00892568">
      <w:pPr>
        <w:pStyle w:val="ListParagraph"/>
        <w:numPr>
          <w:ilvl w:val="0"/>
          <w:numId w:val="3"/>
        </w:numPr>
        <w:spacing w:line="257" w:lineRule="auto"/>
        <w:rPr>
          <w:rFonts w:ascii="Arial" w:eastAsia="Arial" w:hAnsi="Arial" w:cs="Arial"/>
          <w:b/>
          <w:bCs/>
          <w:sz w:val="20"/>
          <w:szCs w:val="20"/>
        </w:rPr>
      </w:pPr>
      <w:r w:rsidRPr="1C4E4B0E">
        <w:rPr>
          <w:rFonts w:ascii="Arial" w:eastAsia="Arial" w:hAnsi="Arial" w:cs="Arial"/>
          <w:b/>
          <w:bCs/>
          <w:sz w:val="20"/>
          <w:szCs w:val="20"/>
        </w:rPr>
        <w:t>For the home:</w:t>
      </w:r>
    </w:p>
    <w:p w14:paraId="7F08C13C" w14:textId="2768DB92" w:rsidR="5B8874DE" w:rsidRDefault="5B8874DE">
      <w:pPr>
        <w:pStyle w:val="ListParagraph"/>
        <w:numPr>
          <w:ilvl w:val="1"/>
          <w:numId w:val="3"/>
        </w:numPr>
        <w:rPr>
          <w:rFonts w:ascii="Arial" w:eastAsia="Arial" w:hAnsi="Arial" w:cs="Arial"/>
          <w:sz w:val="20"/>
          <w:szCs w:val="20"/>
        </w:rPr>
      </w:pPr>
      <w:r w:rsidRPr="1C4E4B0E">
        <w:rPr>
          <w:rFonts w:ascii="Arial" w:eastAsia="Arial" w:hAnsi="Arial" w:cs="Arial"/>
          <w:sz w:val="20"/>
          <w:szCs w:val="20"/>
        </w:rPr>
        <w:t xml:space="preserve">Review provider report forms         </w:t>
      </w:r>
    </w:p>
    <w:p w14:paraId="2AD44C13" w14:textId="47B93B0C" w:rsidR="5B8874DE" w:rsidRDefault="5B8874DE">
      <w:pPr>
        <w:pStyle w:val="ListParagraph"/>
        <w:numPr>
          <w:ilvl w:val="2"/>
          <w:numId w:val="3"/>
        </w:numPr>
        <w:rPr>
          <w:rFonts w:ascii="Arial" w:eastAsia="Arial" w:hAnsi="Arial" w:cs="Arial"/>
          <w:sz w:val="20"/>
          <w:szCs w:val="20"/>
        </w:rPr>
      </w:pPr>
      <w:r w:rsidRPr="1C4E4B0E">
        <w:rPr>
          <w:rFonts w:ascii="Arial" w:eastAsia="Arial" w:hAnsi="Arial" w:cs="Arial"/>
          <w:sz w:val="20"/>
          <w:szCs w:val="20"/>
        </w:rPr>
        <w:t>Monthly Home Provider Reports (including Community Outing Logs)</w:t>
      </w:r>
    </w:p>
    <w:p w14:paraId="62B49078" w14:textId="61DE646F" w:rsidR="5B8874DE" w:rsidRDefault="5B8874DE">
      <w:pPr>
        <w:pStyle w:val="ListParagraph"/>
        <w:numPr>
          <w:ilvl w:val="2"/>
          <w:numId w:val="3"/>
        </w:numPr>
        <w:rPr>
          <w:rFonts w:ascii="Arial" w:eastAsia="Arial" w:hAnsi="Arial" w:cs="Arial"/>
          <w:sz w:val="20"/>
          <w:szCs w:val="20"/>
        </w:rPr>
      </w:pPr>
      <w:r w:rsidRPr="1C4E4B0E">
        <w:rPr>
          <w:rFonts w:ascii="Arial" w:eastAsia="Arial" w:hAnsi="Arial" w:cs="Arial"/>
          <w:sz w:val="20"/>
          <w:szCs w:val="20"/>
        </w:rPr>
        <w:t>Specialized Residential Progress Notes</w:t>
      </w:r>
    </w:p>
    <w:p w14:paraId="793251E2" w14:textId="691A74D7" w:rsidR="5B8874DE" w:rsidRDefault="5B8874DE">
      <w:pPr>
        <w:pStyle w:val="ListParagraph"/>
        <w:numPr>
          <w:ilvl w:val="1"/>
          <w:numId w:val="3"/>
        </w:numPr>
        <w:rPr>
          <w:rFonts w:ascii="Arial" w:eastAsia="Arial" w:hAnsi="Arial" w:cs="Arial"/>
          <w:sz w:val="20"/>
          <w:szCs w:val="20"/>
        </w:rPr>
      </w:pPr>
      <w:r w:rsidRPr="1C4E4B0E">
        <w:rPr>
          <w:rFonts w:ascii="Arial" w:eastAsia="Arial" w:hAnsi="Arial" w:cs="Arial"/>
          <w:sz w:val="20"/>
          <w:szCs w:val="20"/>
        </w:rPr>
        <w:t xml:space="preserve">Staffing </w:t>
      </w:r>
    </w:p>
    <w:p w14:paraId="47BD9207" w14:textId="3A892796" w:rsidR="5B8874DE" w:rsidRDefault="5B8874DE">
      <w:pPr>
        <w:pStyle w:val="ListParagraph"/>
        <w:numPr>
          <w:ilvl w:val="2"/>
          <w:numId w:val="3"/>
        </w:numPr>
        <w:rPr>
          <w:rFonts w:ascii="Arial" w:eastAsia="Arial" w:hAnsi="Arial" w:cs="Arial"/>
          <w:sz w:val="20"/>
          <w:szCs w:val="20"/>
        </w:rPr>
      </w:pPr>
      <w:r w:rsidRPr="1C4E4B0E">
        <w:rPr>
          <w:rFonts w:ascii="Arial" w:eastAsia="Arial" w:hAnsi="Arial" w:cs="Arial"/>
          <w:sz w:val="20"/>
          <w:szCs w:val="20"/>
        </w:rPr>
        <w:t xml:space="preserve">Staffing Schedules will be formally discussed at TBC meetings and/or other routine intervals.  </w:t>
      </w:r>
    </w:p>
    <w:p w14:paraId="52935202" w14:textId="7E3E8A18" w:rsidR="5B8874DE" w:rsidRDefault="5B8874DE">
      <w:pPr>
        <w:pStyle w:val="ListParagraph"/>
        <w:numPr>
          <w:ilvl w:val="2"/>
          <w:numId w:val="3"/>
        </w:numPr>
        <w:rPr>
          <w:rFonts w:ascii="Arial" w:eastAsia="Arial" w:hAnsi="Arial" w:cs="Arial"/>
          <w:sz w:val="20"/>
          <w:szCs w:val="20"/>
        </w:rPr>
      </w:pPr>
      <w:r w:rsidRPr="1C4E4B0E">
        <w:rPr>
          <w:rFonts w:ascii="Arial" w:eastAsia="Arial" w:hAnsi="Arial" w:cs="Arial"/>
          <w:sz w:val="20"/>
          <w:szCs w:val="20"/>
        </w:rPr>
        <w:t xml:space="preserve">Assess if the home is meeting the requirements for outings (a minimum of </w:t>
      </w:r>
      <w:r w:rsidR="00F358D5">
        <w:rPr>
          <w:rFonts w:ascii="Arial" w:eastAsia="Arial" w:hAnsi="Arial" w:cs="Arial"/>
          <w:sz w:val="20"/>
          <w:szCs w:val="20"/>
        </w:rPr>
        <w:t>two</w:t>
      </w:r>
      <w:r w:rsidRPr="1C4E4B0E">
        <w:rPr>
          <w:rFonts w:ascii="Arial" w:eastAsia="Arial" w:hAnsi="Arial" w:cs="Arial"/>
          <w:sz w:val="20"/>
          <w:szCs w:val="20"/>
        </w:rPr>
        <w:t xml:space="preserve"> per week per consumer) and able to provide for each consumer’s level of care and health and safety needs. Is there a need for an increase or decrease in staffing levels?</w:t>
      </w:r>
    </w:p>
    <w:p w14:paraId="0F6AE4B8" w14:textId="20CF5C11" w:rsidR="5B8874DE" w:rsidRDefault="5B8874DE">
      <w:pPr>
        <w:pStyle w:val="ListParagraph"/>
        <w:numPr>
          <w:ilvl w:val="2"/>
          <w:numId w:val="3"/>
        </w:numPr>
        <w:rPr>
          <w:rFonts w:ascii="Arial" w:eastAsia="Arial" w:hAnsi="Arial" w:cs="Arial"/>
          <w:sz w:val="20"/>
          <w:szCs w:val="20"/>
        </w:rPr>
      </w:pPr>
      <w:r w:rsidRPr="1C4E4B0E">
        <w:rPr>
          <w:rFonts w:ascii="Arial" w:eastAsia="Arial" w:hAnsi="Arial" w:cs="Arial"/>
          <w:sz w:val="20"/>
          <w:szCs w:val="20"/>
        </w:rPr>
        <w:t xml:space="preserve">Assess for any additional training needs.  </w:t>
      </w:r>
    </w:p>
    <w:p w14:paraId="715A3588" w14:textId="4044BA79" w:rsidR="5B8874DE" w:rsidRDefault="5B8874DE">
      <w:pPr>
        <w:pStyle w:val="ListParagraph"/>
        <w:numPr>
          <w:ilvl w:val="2"/>
          <w:numId w:val="3"/>
        </w:numPr>
        <w:rPr>
          <w:rFonts w:ascii="Arial" w:eastAsia="Arial" w:hAnsi="Arial" w:cs="Arial"/>
          <w:sz w:val="20"/>
          <w:szCs w:val="20"/>
        </w:rPr>
      </w:pPr>
      <w:r w:rsidRPr="1C4E4B0E">
        <w:rPr>
          <w:rFonts w:ascii="Arial" w:eastAsia="Arial" w:hAnsi="Arial" w:cs="Arial"/>
          <w:sz w:val="20"/>
          <w:szCs w:val="20"/>
        </w:rPr>
        <w:t>All staff</w:t>
      </w:r>
      <w:r w:rsidR="57AEE72B" w:rsidRPr="1C4E4B0E">
        <w:rPr>
          <w:rFonts w:ascii="Arial" w:eastAsia="Arial" w:hAnsi="Arial" w:cs="Arial"/>
          <w:sz w:val="20"/>
          <w:szCs w:val="20"/>
        </w:rPr>
        <w:t xml:space="preserve"> have</w:t>
      </w:r>
      <w:r w:rsidRPr="1C4E4B0E">
        <w:rPr>
          <w:rFonts w:ascii="Arial" w:eastAsia="Arial" w:hAnsi="Arial" w:cs="Arial"/>
          <w:sz w:val="20"/>
          <w:szCs w:val="20"/>
        </w:rPr>
        <w:t xml:space="preserve"> been trained in </w:t>
      </w:r>
      <w:r w:rsidR="7CE299B4" w:rsidRPr="1C4E4B0E">
        <w:rPr>
          <w:rFonts w:ascii="Arial" w:eastAsia="Arial" w:hAnsi="Arial" w:cs="Arial"/>
          <w:sz w:val="20"/>
          <w:szCs w:val="20"/>
        </w:rPr>
        <w:t xml:space="preserve">the </w:t>
      </w:r>
      <w:r w:rsidRPr="1C4E4B0E">
        <w:rPr>
          <w:rFonts w:ascii="Arial" w:eastAsia="Arial" w:hAnsi="Arial" w:cs="Arial"/>
          <w:sz w:val="20"/>
          <w:szCs w:val="20"/>
        </w:rPr>
        <w:t xml:space="preserve">consumer’s PCP and BTP (if applicable). Verify with training records.  </w:t>
      </w:r>
    </w:p>
    <w:p w14:paraId="3E65FDA0" w14:textId="539EA034" w:rsidR="1C4E4B0E" w:rsidRDefault="1C4E4B0E" w:rsidP="00892568">
      <w:pPr>
        <w:pStyle w:val="NoSpacing"/>
        <w:ind w:left="720"/>
        <w:rPr>
          <w:rFonts w:ascii="Arial" w:eastAsia="Arial" w:hAnsi="Arial" w:cs="Arial"/>
          <w:highlight w:val="yellow"/>
        </w:rPr>
      </w:pPr>
    </w:p>
    <w:p w14:paraId="18646EE2" w14:textId="3CCB2747" w:rsidR="5B8874DE" w:rsidRDefault="5B8874DE">
      <w:pPr>
        <w:ind w:left="360"/>
        <w:rPr>
          <w:rFonts w:ascii="Arial" w:eastAsia="Arial" w:hAnsi="Arial" w:cs="Arial"/>
          <w:sz w:val="20"/>
          <w:szCs w:val="20"/>
        </w:rPr>
      </w:pPr>
      <w:r w:rsidRPr="1C4E4B0E">
        <w:rPr>
          <w:rFonts w:ascii="Arial" w:eastAsia="Arial" w:hAnsi="Arial" w:cs="Arial"/>
          <w:sz w:val="20"/>
          <w:szCs w:val="20"/>
        </w:rPr>
        <w:t xml:space="preserve">The AFC Monitoring Checklist for Case Managers has been created as a helpful tool that case managers can take on monthly visits.    </w:t>
      </w:r>
    </w:p>
    <w:p w14:paraId="49F7EDB5" w14:textId="4A1C27BF" w:rsidR="5B8874DE" w:rsidRDefault="5B8874DE">
      <w:pPr>
        <w:rPr>
          <w:rFonts w:ascii="Arial" w:eastAsia="Arial" w:hAnsi="Arial" w:cs="Arial"/>
          <w:b/>
          <w:bCs/>
          <w:sz w:val="20"/>
          <w:szCs w:val="20"/>
        </w:rPr>
      </w:pPr>
      <w:r w:rsidRPr="1C4E4B0E">
        <w:rPr>
          <w:rFonts w:ascii="Arial" w:eastAsia="Arial" w:hAnsi="Arial" w:cs="Arial"/>
          <w:b/>
          <w:bCs/>
          <w:sz w:val="20"/>
          <w:szCs w:val="20"/>
        </w:rPr>
        <w:t xml:space="preserve"> </w:t>
      </w:r>
    </w:p>
    <w:p w14:paraId="2DD1FFFC" w14:textId="0F40FAF6" w:rsidR="5B8874DE" w:rsidRPr="00F358D5" w:rsidRDefault="5B8874DE" w:rsidP="00892568">
      <w:pPr>
        <w:pStyle w:val="ListParagraph"/>
        <w:numPr>
          <w:ilvl w:val="0"/>
          <w:numId w:val="1"/>
        </w:numPr>
        <w:rPr>
          <w:rFonts w:ascii="Arial" w:eastAsia="Arial" w:hAnsi="Arial" w:cs="Arial"/>
          <w:bCs/>
          <w:sz w:val="20"/>
          <w:szCs w:val="20"/>
        </w:rPr>
      </w:pPr>
      <w:r w:rsidRPr="00F358D5">
        <w:rPr>
          <w:rFonts w:ascii="Arial" w:eastAsia="Arial" w:hAnsi="Arial" w:cs="Arial"/>
          <w:bCs/>
          <w:sz w:val="20"/>
          <w:szCs w:val="20"/>
        </w:rPr>
        <w:t>Ongoing assessment for level of care</w:t>
      </w:r>
    </w:p>
    <w:p w14:paraId="7334AC16" w14:textId="25651AEE" w:rsidR="5B8874DE" w:rsidRPr="00F358D5" w:rsidRDefault="5B8874DE" w:rsidP="00F358D5">
      <w:pPr>
        <w:pStyle w:val="ListParagraph"/>
        <w:numPr>
          <w:ilvl w:val="0"/>
          <w:numId w:val="50"/>
        </w:numPr>
        <w:rPr>
          <w:rFonts w:ascii="Arial" w:eastAsia="Arial" w:hAnsi="Arial" w:cs="Arial"/>
          <w:sz w:val="20"/>
          <w:szCs w:val="20"/>
        </w:rPr>
      </w:pPr>
      <w:r w:rsidRPr="00F358D5">
        <w:rPr>
          <w:rFonts w:ascii="Arial" w:eastAsia="Arial" w:hAnsi="Arial" w:cs="Arial"/>
          <w:sz w:val="20"/>
          <w:szCs w:val="20"/>
        </w:rPr>
        <w:t xml:space="preserve">During monthly case management visits, case managers continue to assess whether a consumer meets medical necessity criteria to reside in a licensed residential setting.  Services should always be provided in the least restrictive setting to meet the consumer’s needs.  </w:t>
      </w:r>
    </w:p>
    <w:p w14:paraId="60E8C4BD" w14:textId="514BF3A4" w:rsidR="5B8874DE" w:rsidRDefault="5B8874DE">
      <w:pPr>
        <w:rPr>
          <w:rFonts w:ascii="Arial" w:eastAsia="Arial" w:hAnsi="Arial" w:cs="Arial"/>
          <w:sz w:val="20"/>
          <w:szCs w:val="20"/>
        </w:rPr>
      </w:pPr>
      <w:r w:rsidRPr="1C4E4B0E">
        <w:rPr>
          <w:rFonts w:ascii="Arial" w:eastAsia="Arial" w:hAnsi="Arial" w:cs="Arial"/>
          <w:sz w:val="20"/>
          <w:szCs w:val="20"/>
        </w:rPr>
        <w:t xml:space="preserve"> </w:t>
      </w:r>
    </w:p>
    <w:p w14:paraId="743DEDE6" w14:textId="0C191993" w:rsidR="5B8874DE" w:rsidRPr="00F358D5" w:rsidRDefault="5B8874DE" w:rsidP="00F358D5">
      <w:pPr>
        <w:pStyle w:val="ListParagraph"/>
        <w:numPr>
          <w:ilvl w:val="0"/>
          <w:numId w:val="50"/>
        </w:numPr>
        <w:rPr>
          <w:rFonts w:ascii="Arial" w:eastAsia="Arial" w:hAnsi="Arial" w:cs="Arial"/>
          <w:sz w:val="20"/>
          <w:szCs w:val="20"/>
        </w:rPr>
      </w:pPr>
      <w:r w:rsidRPr="00F358D5">
        <w:rPr>
          <w:rFonts w:ascii="Arial" w:eastAsia="Arial" w:hAnsi="Arial" w:cs="Arial"/>
          <w:sz w:val="20"/>
          <w:szCs w:val="20"/>
        </w:rPr>
        <w:t>In addition to the above-mentioned items to monitor, the following documents should also be used to determine if a consumer’s Level of Care needs adjusted:</w:t>
      </w:r>
    </w:p>
    <w:p w14:paraId="3C596667" w14:textId="29B03605" w:rsidR="5B8874DE" w:rsidRDefault="5B8874DE" w:rsidP="00892568">
      <w:pPr>
        <w:pStyle w:val="ListParagraph"/>
        <w:numPr>
          <w:ilvl w:val="0"/>
          <w:numId w:val="2"/>
        </w:numPr>
        <w:spacing w:line="257" w:lineRule="auto"/>
        <w:rPr>
          <w:rFonts w:ascii="Arial" w:eastAsia="Arial" w:hAnsi="Arial" w:cs="Arial"/>
          <w:sz w:val="20"/>
          <w:szCs w:val="20"/>
        </w:rPr>
      </w:pPr>
      <w:r w:rsidRPr="1C4E4B0E">
        <w:rPr>
          <w:rFonts w:ascii="Arial" w:eastAsia="Arial" w:hAnsi="Arial" w:cs="Arial"/>
          <w:sz w:val="20"/>
          <w:szCs w:val="20"/>
        </w:rPr>
        <w:t>Current Psychosocial Assessment</w:t>
      </w:r>
    </w:p>
    <w:p w14:paraId="0A0CC1B4" w14:textId="35A0258D" w:rsidR="5B8874DE" w:rsidRDefault="5B8874DE" w:rsidP="00892568">
      <w:pPr>
        <w:pStyle w:val="ListParagraph"/>
        <w:numPr>
          <w:ilvl w:val="0"/>
          <w:numId w:val="2"/>
        </w:numPr>
        <w:spacing w:line="257" w:lineRule="auto"/>
        <w:rPr>
          <w:rFonts w:ascii="Arial" w:eastAsia="Arial" w:hAnsi="Arial" w:cs="Arial"/>
          <w:sz w:val="20"/>
          <w:szCs w:val="20"/>
        </w:rPr>
      </w:pPr>
      <w:r w:rsidRPr="1C4E4B0E">
        <w:rPr>
          <w:rFonts w:ascii="Arial" w:eastAsia="Arial" w:hAnsi="Arial" w:cs="Arial"/>
          <w:sz w:val="20"/>
          <w:szCs w:val="20"/>
        </w:rPr>
        <w:t>Current LOCUS Assessment</w:t>
      </w:r>
    </w:p>
    <w:p w14:paraId="2A96FE09" w14:textId="3BD270C7" w:rsidR="5B8874DE" w:rsidRDefault="5B8874DE" w:rsidP="00892568">
      <w:pPr>
        <w:pStyle w:val="ListParagraph"/>
        <w:numPr>
          <w:ilvl w:val="0"/>
          <w:numId w:val="2"/>
        </w:numPr>
        <w:spacing w:line="257" w:lineRule="auto"/>
        <w:rPr>
          <w:rFonts w:ascii="Arial" w:eastAsia="Arial" w:hAnsi="Arial" w:cs="Arial"/>
          <w:sz w:val="20"/>
          <w:szCs w:val="20"/>
        </w:rPr>
      </w:pPr>
      <w:r w:rsidRPr="1C4E4B0E">
        <w:rPr>
          <w:rFonts w:ascii="Arial" w:eastAsia="Arial" w:hAnsi="Arial" w:cs="Arial"/>
          <w:sz w:val="20"/>
          <w:szCs w:val="20"/>
        </w:rPr>
        <w:t>Current PMLA Assessment</w:t>
      </w:r>
    </w:p>
    <w:p w14:paraId="367E6BD1" w14:textId="7CA14BFB" w:rsidR="5B8874DE" w:rsidRDefault="5B8874DE" w:rsidP="00892568">
      <w:pPr>
        <w:pStyle w:val="ListParagraph"/>
        <w:numPr>
          <w:ilvl w:val="0"/>
          <w:numId w:val="2"/>
        </w:numPr>
        <w:spacing w:line="257" w:lineRule="auto"/>
        <w:rPr>
          <w:rFonts w:ascii="Arial" w:eastAsia="Arial" w:hAnsi="Arial" w:cs="Arial"/>
          <w:sz w:val="20"/>
          <w:szCs w:val="20"/>
        </w:rPr>
      </w:pPr>
      <w:r w:rsidRPr="1C4E4B0E">
        <w:rPr>
          <w:rFonts w:ascii="Arial" w:eastAsia="Arial" w:hAnsi="Arial" w:cs="Arial"/>
          <w:sz w:val="20"/>
          <w:szCs w:val="20"/>
        </w:rPr>
        <w:t>Quality of Life Form</w:t>
      </w:r>
    </w:p>
    <w:p w14:paraId="42300170" w14:textId="77777777" w:rsidR="00F358D5" w:rsidRDefault="00F358D5">
      <w:pPr>
        <w:rPr>
          <w:rFonts w:ascii="Arial" w:hAnsi="Arial" w:cs="Arial"/>
          <w:sz w:val="18"/>
          <w:szCs w:val="18"/>
        </w:rPr>
      </w:pPr>
    </w:p>
    <w:p w14:paraId="6BC6F8D7" w14:textId="2F113521" w:rsidR="009C5F42" w:rsidRPr="00F8499F" w:rsidRDefault="009C5F42">
      <w:pPr>
        <w:rPr>
          <w:rFonts w:ascii="Arial" w:hAnsi="Arial" w:cs="Arial"/>
          <w:sz w:val="18"/>
          <w:szCs w:val="18"/>
        </w:rPr>
      </w:pPr>
      <w:r w:rsidRPr="00F8499F">
        <w:rPr>
          <w:rFonts w:ascii="Arial" w:hAnsi="Arial" w:cs="Arial"/>
          <w:sz w:val="18"/>
          <w:szCs w:val="18"/>
        </w:rPr>
        <w:t xml:space="preserve">Approved by the Executive Leadership Team: </w:t>
      </w:r>
      <w:r w:rsidR="00E0709E" w:rsidRPr="00F8499F">
        <w:rPr>
          <w:rFonts w:ascii="Arial" w:hAnsi="Arial" w:cs="Arial"/>
          <w:sz w:val="18"/>
          <w:szCs w:val="18"/>
        </w:rPr>
        <w:t>8/26/10</w:t>
      </w:r>
    </w:p>
    <w:p w14:paraId="3461D779" w14:textId="0794F188" w:rsidR="00CB1C3D" w:rsidRPr="00CB1C3D" w:rsidRDefault="00F8499F" w:rsidP="00CB1C3D">
      <w:pPr>
        <w:rPr>
          <w:rFonts w:ascii="Arial" w:hAnsi="Arial" w:cs="Arial"/>
          <w:sz w:val="20"/>
          <w:szCs w:val="20"/>
        </w:rPr>
      </w:pPr>
      <w:r w:rsidRPr="00F8499F">
        <w:rPr>
          <w:rFonts w:ascii="Arial" w:hAnsi="Arial" w:cs="Arial"/>
          <w:sz w:val="18"/>
          <w:szCs w:val="18"/>
        </w:rPr>
        <w:t>Revised: 9/26/13</w:t>
      </w:r>
      <w:r w:rsidR="00892568">
        <w:rPr>
          <w:rFonts w:ascii="Arial" w:hAnsi="Arial" w:cs="Arial"/>
          <w:sz w:val="18"/>
          <w:szCs w:val="18"/>
        </w:rPr>
        <w:t xml:space="preserve">, </w:t>
      </w:r>
      <w:r w:rsidR="00981F9C">
        <w:rPr>
          <w:rFonts w:ascii="Arial" w:hAnsi="Arial" w:cs="Arial"/>
          <w:sz w:val="18"/>
          <w:szCs w:val="18"/>
        </w:rPr>
        <w:t>3/26/15</w:t>
      </w:r>
      <w:r w:rsidR="00892568" w:rsidRPr="00892568">
        <w:rPr>
          <w:rFonts w:ascii="Arial" w:hAnsi="Arial" w:cs="Arial"/>
          <w:sz w:val="18"/>
          <w:szCs w:val="18"/>
        </w:rPr>
        <w:t>, 2/19/25</w:t>
      </w:r>
    </w:p>
    <w:p w14:paraId="3CF2D8B6" w14:textId="77777777" w:rsidR="00CB1C3D" w:rsidRDefault="00CB1C3D" w:rsidP="00CB1C3D">
      <w:pPr>
        <w:rPr>
          <w:rFonts w:ascii="Arial" w:hAnsi="Arial" w:cs="Arial"/>
          <w:sz w:val="20"/>
          <w:szCs w:val="20"/>
        </w:rPr>
      </w:pPr>
    </w:p>
    <w:p w14:paraId="0FB78278" w14:textId="77777777" w:rsidR="00CB1C3D" w:rsidRPr="00CB1C3D" w:rsidRDefault="00CB1C3D" w:rsidP="00CB1C3D">
      <w:pPr>
        <w:jc w:val="center"/>
        <w:rPr>
          <w:rFonts w:ascii="Arial" w:hAnsi="Arial" w:cs="Arial"/>
          <w:sz w:val="20"/>
          <w:szCs w:val="20"/>
        </w:rPr>
      </w:pPr>
    </w:p>
    <w:sectPr w:rsidR="00CB1C3D" w:rsidRPr="00CB1C3D">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75175" w14:textId="77777777" w:rsidR="0077450E" w:rsidRDefault="0077450E">
      <w:r>
        <w:separator/>
      </w:r>
    </w:p>
  </w:endnote>
  <w:endnote w:type="continuationSeparator" w:id="0">
    <w:p w14:paraId="3C22D73E" w14:textId="77777777" w:rsidR="0077450E" w:rsidRDefault="00774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39945" w14:textId="77777777" w:rsidR="001C62E4" w:rsidRDefault="001C6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1C5CD" w14:textId="77777777" w:rsidR="0077450E" w:rsidRDefault="0077450E">
      <w:r>
        <w:separator/>
      </w:r>
    </w:p>
  </w:footnote>
  <w:footnote w:type="continuationSeparator" w:id="0">
    <w:p w14:paraId="1D0B5828" w14:textId="77777777" w:rsidR="0077450E" w:rsidRDefault="00774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4E10B" w14:textId="77777777" w:rsidR="007147ED" w:rsidRDefault="007147ED" w:rsidP="007147ED">
    <w:pPr>
      <w:pStyle w:val="Header"/>
      <w:rPr>
        <w:rFonts w:ascii="Arial" w:hAnsi="Arial" w:cs="Arial"/>
        <w:sz w:val="16"/>
      </w:rPr>
    </w:pPr>
    <w:r>
      <w:rPr>
        <w:rFonts w:ascii="Arial" w:hAnsi="Arial" w:cs="Arial"/>
        <w:sz w:val="16"/>
      </w:rPr>
      <w:t xml:space="preserve">Community Mental Health for </w:t>
    </w:r>
    <w:smartTag w:uri="urn:schemas-microsoft-com:office:smarttags" w:element="address">
      <w:r>
        <w:rPr>
          <w:rFonts w:ascii="Arial" w:hAnsi="Arial" w:cs="Arial"/>
          <w:sz w:val="16"/>
        </w:rPr>
        <w:t>Central Michigan</w:t>
      </w:r>
    </w:smartTag>
  </w:p>
  <w:p w14:paraId="7C37142E" w14:textId="77777777" w:rsidR="007147ED" w:rsidRPr="00B47ECA" w:rsidRDefault="007147ED" w:rsidP="007147ED">
    <w:pPr>
      <w:pStyle w:val="Header"/>
      <w:jc w:val="right"/>
      <w:rPr>
        <w:rFonts w:ascii="Arial" w:hAnsi="Arial" w:cs="Arial"/>
        <w:b/>
        <w:sz w:val="20"/>
        <w:szCs w:val="20"/>
      </w:rPr>
    </w:pPr>
    <w:r w:rsidRPr="00B47ECA">
      <w:rPr>
        <w:rFonts w:ascii="Arial" w:hAnsi="Arial" w:cs="Arial"/>
        <w:b/>
        <w:sz w:val="20"/>
        <w:szCs w:val="20"/>
      </w:rPr>
      <w:t>ADMINISTRATIVE GUIDELINE</w:t>
    </w:r>
  </w:p>
  <w:p w14:paraId="15879944" w14:textId="77777777" w:rsidR="007147ED" w:rsidRDefault="007147ED" w:rsidP="007147ED">
    <w:pPr>
      <w:pStyle w:val="Header"/>
      <w:jc w:val="right"/>
      <w:rPr>
        <w:rFonts w:ascii="Arial" w:hAnsi="Arial" w:cs="Arial"/>
        <w:b/>
        <w:bCs/>
        <w:sz w:val="20"/>
      </w:rPr>
    </w:pPr>
    <w:r>
      <w:rPr>
        <w:rFonts w:ascii="Arial" w:hAnsi="Arial" w:cs="Arial"/>
        <w:sz w:val="20"/>
      </w:rPr>
      <w:t>SERVICES ADMINISTRATION</w:t>
    </w:r>
    <w:r>
      <w:rPr>
        <w:rFonts w:ascii="Arial" w:hAnsi="Arial" w:cs="Arial"/>
        <w:b/>
        <w:bCs/>
        <w:sz w:val="20"/>
      </w:rPr>
      <w:t xml:space="preserve"> </w:t>
    </w:r>
    <w:r>
      <w:rPr>
        <w:rFonts w:ascii="Arial" w:hAnsi="Arial" w:cs="Arial"/>
        <w:sz w:val="20"/>
      </w:rPr>
      <w:t>– CHAPTER 2</w:t>
    </w:r>
  </w:p>
  <w:p w14:paraId="0CE23487" w14:textId="77777777" w:rsidR="007147ED" w:rsidRDefault="007147ED" w:rsidP="007147ED">
    <w:pPr>
      <w:pStyle w:val="Header"/>
      <w:jc w:val="right"/>
      <w:rPr>
        <w:rFonts w:ascii="Arial" w:hAnsi="Arial" w:cs="Arial"/>
        <w:sz w:val="20"/>
      </w:rPr>
    </w:pPr>
    <w:r>
      <w:rPr>
        <w:rFonts w:ascii="Arial" w:hAnsi="Arial" w:cs="Arial"/>
        <w:sz w:val="20"/>
      </w:rPr>
      <w:t>DIRECT SERVICES – SECTION 300</w:t>
    </w:r>
  </w:p>
  <w:p w14:paraId="6D0CAFFF" w14:textId="77777777" w:rsidR="007147ED" w:rsidRPr="00AF1B30" w:rsidRDefault="00A83320" w:rsidP="007147ED">
    <w:pPr>
      <w:pStyle w:val="Header"/>
      <w:jc w:val="right"/>
      <w:rPr>
        <w:rFonts w:ascii="Arial" w:hAnsi="Arial" w:cs="Arial"/>
        <w:sz w:val="20"/>
      </w:rPr>
    </w:pPr>
    <w:r>
      <w:rPr>
        <w:rFonts w:ascii="Arial" w:hAnsi="Arial" w:cs="Arial"/>
        <w:b/>
        <w:sz w:val="20"/>
      </w:rPr>
      <w:t xml:space="preserve">LICENSED RESIDENTIAL </w:t>
    </w:r>
    <w:r w:rsidR="007147ED">
      <w:rPr>
        <w:rFonts w:ascii="Arial" w:hAnsi="Arial" w:cs="Arial"/>
        <w:b/>
        <w:sz w:val="20"/>
      </w:rPr>
      <w:t>PLACEMENT PROTOCOL</w:t>
    </w:r>
    <w:r w:rsidR="007147ED">
      <w:rPr>
        <w:rFonts w:ascii="Arial" w:hAnsi="Arial" w:cs="Arial"/>
        <w:sz w:val="20"/>
      </w:rPr>
      <w:t xml:space="preserve"> </w:t>
    </w:r>
    <w:r w:rsidR="007147ED">
      <w:rPr>
        <w:rFonts w:ascii="Arial" w:hAnsi="Arial" w:cs="Arial"/>
        <w:b/>
        <w:sz w:val="20"/>
      </w:rPr>
      <w:t xml:space="preserve">– </w:t>
    </w:r>
    <w:r w:rsidR="007147ED">
      <w:rPr>
        <w:rFonts w:ascii="Arial" w:hAnsi="Arial" w:cs="Arial"/>
        <w:sz w:val="20"/>
      </w:rPr>
      <w:t>SUBJECT 023</w:t>
    </w:r>
  </w:p>
  <w:p w14:paraId="33AC66A4" w14:textId="77777777" w:rsidR="007147ED" w:rsidRDefault="007147ED" w:rsidP="007147ED">
    <w:pPr>
      <w:pStyle w:val="Header"/>
      <w:jc w:val="right"/>
      <w:rPr>
        <w:rFonts w:ascii="Arial" w:hAnsi="Arial" w:cs="Arial"/>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460EDE">
      <w:rPr>
        <w:rFonts w:ascii="Arial" w:hAnsi="Arial" w:cs="Arial"/>
        <w:noProof/>
        <w:sz w:val="20"/>
      </w:rPr>
      <w:t>1</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460EDE">
      <w:rPr>
        <w:rFonts w:ascii="Arial" w:hAnsi="Arial" w:cs="Arial"/>
        <w:noProof/>
        <w:sz w:val="20"/>
      </w:rPr>
      <w:t>5</w:t>
    </w:r>
    <w:r>
      <w:rPr>
        <w:rFonts w:ascii="Arial" w:hAnsi="Arial" w:cs="Arial"/>
        <w:sz w:val="20"/>
      </w:rPr>
      <w:fldChar w:fldCharType="end"/>
    </w:r>
  </w:p>
  <w:p w14:paraId="62EBF3C5" w14:textId="77777777" w:rsidR="009C5F42" w:rsidRDefault="009C5F42">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35DD9"/>
    <w:multiLevelType w:val="hybridMultilevel"/>
    <w:tmpl w:val="EBA250D4"/>
    <w:lvl w:ilvl="0" w:tplc="262A61C6">
      <w:start w:val="1"/>
      <w:numFmt w:val="bullet"/>
      <w:lvlText w:val=""/>
      <w:lvlJc w:val="left"/>
      <w:pPr>
        <w:ind w:left="720" w:hanging="360"/>
      </w:pPr>
      <w:rPr>
        <w:rFonts w:ascii="Symbol" w:hAnsi="Symbol" w:hint="default"/>
      </w:rPr>
    </w:lvl>
    <w:lvl w:ilvl="1" w:tplc="5C9E83C6">
      <w:start w:val="1"/>
      <w:numFmt w:val="bullet"/>
      <w:lvlText w:val="o"/>
      <w:lvlJc w:val="left"/>
      <w:pPr>
        <w:ind w:left="1440" w:hanging="360"/>
      </w:pPr>
      <w:rPr>
        <w:rFonts w:ascii="Courier New" w:hAnsi="Courier New" w:hint="default"/>
      </w:rPr>
    </w:lvl>
    <w:lvl w:ilvl="2" w:tplc="D27695DE">
      <w:start w:val="1"/>
      <w:numFmt w:val="bullet"/>
      <w:lvlText w:val=""/>
      <w:lvlJc w:val="left"/>
      <w:pPr>
        <w:ind w:left="2160" w:hanging="360"/>
      </w:pPr>
      <w:rPr>
        <w:rFonts w:ascii="Wingdings" w:hAnsi="Wingdings" w:hint="default"/>
      </w:rPr>
    </w:lvl>
    <w:lvl w:ilvl="3" w:tplc="01C2C11A">
      <w:start w:val="1"/>
      <w:numFmt w:val="bullet"/>
      <w:lvlText w:val=""/>
      <w:lvlJc w:val="left"/>
      <w:pPr>
        <w:ind w:left="2880" w:hanging="360"/>
      </w:pPr>
      <w:rPr>
        <w:rFonts w:ascii="Symbol" w:hAnsi="Symbol" w:hint="default"/>
      </w:rPr>
    </w:lvl>
    <w:lvl w:ilvl="4" w:tplc="7F569976">
      <w:start w:val="1"/>
      <w:numFmt w:val="bullet"/>
      <w:lvlText w:val="o"/>
      <w:lvlJc w:val="left"/>
      <w:pPr>
        <w:ind w:left="3600" w:hanging="360"/>
      </w:pPr>
      <w:rPr>
        <w:rFonts w:ascii="Courier New" w:hAnsi="Courier New" w:hint="default"/>
      </w:rPr>
    </w:lvl>
    <w:lvl w:ilvl="5" w:tplc="DF2C5358">
      <w:start w:val="1"/>
      <w:numFmt w:val="bullet"/>
      <w:lvlText w:val=""/>
      <w:lvlJc w:val="left"/>
      <w:pPr>
        <w:ind w:left="4320" w:hanging="360"/>
      </w:pPr>
      <w:rPr>
        <w:rFonts w:ascii="Wingdings" w:hAnsi="Wingdings" w:hint="default"/>
      </w:rPr>
    </w:lvl>
    <w:lvl w:ilvl="6" w:tplc="EE0E1E4A">
      <w:start w:val="1"/>
      <w:numFmt w:val="bullet"/>
      <w:lvlText w:val=""/>
      <w:lvlJc w:val="left"/>
      <w:pPr>
        <w:ind w:left="5040" w:hanging="360"/>
      </w:pPr>
      <w:rPr>
        <w:rFonts w:ascii="Symbol" w:hAnsi="Symbol" w:hint="default"/>
      </w:rPr>
    </w:lvl>
    <w:lvl w:ilvl="7" w:tplc="74647FD8">
      <w:start w:val="1"/>
      <w:numFmt w:val="bullet"/>
      <w:lvlText w:val="o"/>
      <w:lvlJc w:val="left"/>
      <w:pPr>
        <w:ind w:left="5760" w:hanging="360"/>
      </w:pPr>
      <w:rPr>
        <w:rFonts w:ascii="Courier New" w:hAnsi="Courier New" w:hint="default"/>
      </w:rPr>
    </w:lvl>
    <w:lvl w:ilvl="8" w:tplc="0FAC8320">
      <w:start w:val="1"/>
      <w:numFmt w:val="bullet"/>
      <w:lvlText w:val=""/>
      <w:lvlJc w:val="left"/>
      <w:pPr>
        <w:ind w:left="6480" w:hanging="360"/>
      </w:pPr>
      <w:rPr>
        <w:rFonts w:ascii="Wingdings" w:hAnsi="Wingdings" w:hint="default"/>
      </w:rPr>
    </w:lvl>
  </w:abstractNum>
  <w:abstractNum w:abstractNumId="1" w15:restartNumberingAfterBreak="0">
    <w:nsid w:val="04AA4320"/>
    <w:multiLevelType w:val="hybridMultilevel"/>
    <w:tmpl w:val="0F822B20"/>
    <w:lvl w:ilvl="0" w:tplc="CB423C0C">
      <w:start w:val="1"/>
      <w:numFmt w:val="bullet"/>
      <w:lvlText w:val=""/>
      <w:lvlJc w:val="left"/>
      <w:pPr>
        <w:ind w:left="720" w:hanging="360"/>
      </w:pPr>
      <w:rPr>
        <w:rFonts w:ascii="Symbol" w:hAnsi="Symbol" w:hint="default"/>
      </w:rPr>
    </w:lvl>
    <w:lvl w:ilvl="1" w:tplc="16CC18D4">
      <w:start w:val="1"/>
      <w:numFmt w:val="bullet"/>
      <w:lvlText w:val="o"/>
      <w:lvlJc w:val="left"/>
      <w:pPr>
        <w:ind w:left="1440" w:hanging="360"/>
      </w:pPr>
      <w:rPr>
        <w:rFonts w:ascii="Courier New" w:hAnsi="Courier New" w:hint="default"/>
      </w:rPr>
    </w:lvl>
    <w:lvl w:ilvl="2" w:tplc="D0EED3A6">
      <w:start w:val="1"/>
      <w:numFmt w:val="bullet"/>
      <w:lvlText w:val="o"/>
      <w:lvlJc w:val="left"/>
      <w:pPr>
        <w:ind w:left="2160" w:hanging="360"/>
      </w:pPr>
      <w:rPr>
        <w:rFonts w:ascii="&quot;Courier New&quot;" w:hAnsi="&quot;Courier New&quot;" w:hint="default"/>
      </w:rPr>
    </w:lvl>
    <w:lvl w:ilvl="3" w:tplc="25CA3698">
      <w:start w:val="1"/>
      <w:numFmt w:val="bullet"/>
      <w:lvlText w:val=""/>
      <w:lvlJc w:val="left"/>
      <w:pPr>
        <w:ind w:left="2880" w:hanging="360"/>
      </w:pPr>
      <w:rPr>
        <w:rFonts w:ascii="Symbol" w:hAnsi="Symbol" w:hint="default"/>
      </w:rPr>
    </w:lvl>
    <w:lvl w:ilvl="4" w:tplc="EBA8231A">
      <w:start w:val="1"/>
      <w:numFmt w:val="bullet"/>
      <w:lvlText w:val="o"/>
      <w:lvlJc w:val="left"/>
      <w:pPr>
        <w:ind w:left="3600" w:hanging="360"/>
      </w:pPr>
      <w:rPr>
        <w:rFonts w:ascii="Courier New" w:hAnsi="Courier New" w:hint="default"/>
      </w:rPr>
    </w:lvl>
    <w:lvl w:ilvl="5" w:tplc="17547540">
      <w:start w:val="1"/>
      <w:numFmt w:val="bullet"/>
      <w:lvlText w:val=""/>
      <w:lvlJc w:val="left"/>
      <w:pPr>
        <w:ind w:left="4320" w:hanging="360"/>
      </w:pPr>
      <w:rPr>
        <w:rFonts w:ascii="Wingdings" w:hAnsi="Wingdings" w:hint="default"/>
      </w:rPr>
    </w:lvl>
    <w:lvl w:ilvl="6" w:tplc="845424F8">
      <w:start w:val="1"/>
      <w:numFmt w:val="bullet"/>
      <w:lvlText w:val=""/>
      <w:lvlJc w:val="left"/>
      <w:pPr>
        <w:ind w:left="5040" w:hanging="360"/>
      </w:pPr>
      <w:rPr>
        <w:rFonts w:ascii="Symbol" w:hAnsi="Symbol" w:hint="default"/>
      </w:rPr>
    </w:lvl>
    <w:lvl w:ilvl="7" w:tplc="AA2E1F10">
      <w:start w:val="1"/>
      <w:numFmt w:val="bullet"/>
      <w:lvlText w:val="o"/>
      <w:lvlJc w:val="left"/>
      <w:pPr>
        <w:ind w:left="5760" w:hanging="360"/>
      </w:pPr>
      <w:rPr>
        <w:rFonts w:ascii="Courier New" w:hAnsi="Courier New" w:hint="default"/>
      </w:rPr>
    </w:lvl>
    <w:lvl w:ilvl="8" w:tplc="04E083DC">
      <w:start w:val="1"/>
      <w:numFmt w:val="bullet"/>
      <w:lvlText w:val=""/>
      <w:lvlJc w:val="left"/>
      <w:pPr>
        <w:ind w:left="6480" w:hanging="360"/>
      </w:pPr>
      <w:rPr>
        <w:rFonts w:ascii="Wingdings" w:hAnsi="Wingdings" w:hint="default"/>
      </w:rPr>
    </w:lvl>
  </w:abstractNum>
  <w:abstractNum w:abstractNumId="2" w15:restartNumberingAfterBreak="0">
    <w:nsid w:val="04D0465C"/>
    <w:multiLevelType w:val="hybridMultilevel"/>
    <w:tmpl w:val="EF82CF0C"/>
    <w:lvl w:ilvl="0" w:tplc="3B62A544">
      <w:start w:val="1"/>
      <w:numFmt w:val="decimal"/>
      <w:lvlText w:val="%1."/>
      <w:lvlJc w:val="left"/>
      <w:pPr>
        <w:tabs>
          <w:tab w:val="num" w:pos="2340"/>
        </w:tabs>
        <w:ind w:left="2340" w:hanging="360"/>
      </w:pPr>
      <w:rPr>
        <w:rFonts w:hint="default"/>
        <w:b w:val="0"/>
        <w:i w:val="0"/>
        <w:strike w:val="0"/>
        <w:dstrike w:val="0"/>
      </w:rPr>
    </w:lvl>
    <w:lvl w:ilvl="1" w:tplc="BD167BD6">
      <w:start w:val="1"/>
      <w:numFmt w:val="lowerLetter"/>
      <w:lvlText w:val="%2."/>
      <w:lvlJc w:val="left"/>
      <w:pPr>
        <w:tabs>
          <w:tab w:val="num" w:pos="1440"/>
        </w:tabs>
        <w:ind w:left="1440" w:hanging="360"/>
      </w:pPr>
      <w:rPr>
        <w:rFonts w:hint="default"/>
        <w:b w:val="0"/>
        <w:i w:val="0"/>
      </w:rPr>
    </w:lvl>
    <w:lvl w:ilvl="2" w:tplc="8ADA7822">
      <w:start w:val="1"/>
      <w:numFmt w:val="bullet"/>
      <w:lvlText w:val=""/>
      <w:lvlJc w:val="left"/>
      <w:pPr>
        <w:tabs>
          <w:tab w:val="num" w:pos="2340"/>
        </w:tabs>
        <w:ind w:left="2340" w:hanging="360"/>
      </w:pPr>
      <w:rPr>
        <w:rFonts w:ascii="Symbol" w:eastAsia="Times New Roman" w:hAnsi="Symbol" w:cs="Arial"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D22E73"/>
    <w:multiLevelType w:val="hybridMultilevel"/>
    <w:tmpl w:val="EA9AA522"/>
    <w:lvl w:ilvl="0" w:tplc="091C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5EB4561"/>
    <w:multiLevelType w:val="multilevel"/>
    <w:tmpl w:val="903A843A"/>
    <w:lvl w:ilvl="0">
      <w:start w:val="1"/>
      <w:numFmt w:val="lowerLetter"/>
      <w:lvlText w:val="%1."/>
      <w:lvlJc w:val="left"/>
      <w:pPr>
        <w:tabs>
          <w:tab w:val="num" w:pos="720"/>
        </w:tabs>
        <w:ind w:left="720" w:hanging="360"/>
      </w:pPr>
      <w:rPr>
        <w:rFonts w:hint="default"/>
        <w:strike w:val="0"/>
        <w:dstrike w:val="0"/>
      </w:rPr>
    </w:lvl>
    <w:lvl w:ilvl="1">
      <w:start w:val="4"/>
      <w:numFmt w:val="lowerLetter"/>
      <w:lvlText w:val="%2."/>
      <w:lvlJc w:val="left"/>
      <w:pPr>
        <w:tabs>
          <w:tab w:val="num" w:pos="1440"/>
        </w:tabs>
        <w:ind w:left="1440" w:hanging="360"/>
      </w:pPr>
      <w:rPr>
        <w:rFonts w:hint="default"/>
        <w:strike w:val="0"/>
        <w:dstrike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07073AE9"/>
    <w:multiLevelType w:val="hybridMultilevel"/>
    <w:tmpl w:val="6C128C7E"/>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867E733"/>
    <w:multiLevelType w:val="hybridMultilevel"/>
    <w:tmpl w:val="9A702748"/>
    <w:lvl w:ilvl="0" w:tplc="04090001">
      <w:start w:val="1"/>
      <w:numFmt w:val="bullet"/>
      <w:lvlText w:val=""/>
      <w:lvlJc w:val="left"/>
      <w:pPr>
        <w:ind w:left="720" w:hanging="360"/>
      </w:pPr>
      <w:rPr>
        <w:rFonts w:ascii="Symbol" w:hAnsi="Symbol" w:hint="default"/>
      </w:rPr>
    </w:lvl>
    <w:lvl w:ilvl="1" w:tplc="12DE2064">
      <w:start w:val="1"/>
      <w:numFmt w:val="bullet"/>
      <w:lvlText w:val="o"/>
      <w:lvlJc w:val="left"/>
      <w:pPr>
        <w:ind w:left="1440" w:hanging="360"/>
      </w:pPr>
      <w:rPr>
        <w:rFonts w:ascii="Courier New" w:hAnsi="Courier New" w:hint="default"/>
      </w:rPr>
    </w:lvl>
    <w:lvl w:ilvl="2" w:tplc="0E449EF8">
      <w:start w:val="1"/>
      <w:numFmt w:val="bullet"/>
      <w:lvlText w:val=""/>
      <w:lvlJc w:val="left"/>
      <w:pPr>
        <w:ind w:left="2160" w:hanging="360"/>
      </w:pPr>
      <w:rPr>
        <w:rFonts w:ascii="Wingdings" w:hAnsi="Wingdings" w:hint="default"/>
      </w:rPr>
    </w:lvl>
    <w:lvl w:ilvl="3" w:tplc="05307EFA">
      <w:start w:val="1"/>
      <w:numFmt w:val="bullet"/>
      <w:lvlText w:val=""/>
      <w:lvlJc w:val="left"/>
      <w:pPr>
        <w:ind w:left="2880" w:hanging="360"/>
      </w:pPr>
      <w:rPr>
        <w:rFonts w:ascii="Symbol" w:hAnsi="Symbol" w:hint="default"/>
      </w:rPr>
    </w:lvl>
    <w:lvl w:ilvl="4" w:tplc="A16E9994">
      <w:start w:val="1"/>
      <w:numFmt w:val="bullet"/>
      <w:lvlText w:val="o"/>
      <w:lvlJc w:val="left"/>
      <w:pPr>
        <w:ind w:left="3600" w:hanging="360"/>
      </w:pPr>
      <w:rPr>
        <w:rFonts w:ascii="&quot;Courier New&quot;" w:hAnsi="&quot;Courier New&quot;" w:hint="default"/>
        <w:color w:val="auto"/>
      </w:rPr>
    </w:lvl>
    <w:lvl w:ilvl="5" w:tplc="858A6A7E">
      <w:start w:val="1"/>
      <w:numFmt w:val="bullet"/>
      <w:lvlText w:val=""/>
      <w:lvlJc w:val="left"/>
      <w:pPr>
        <w:ind w:left="4320" w:hanging="360"/>
      </w:pPr>
      <w:rPr>
        <w:rFonts w:ascii="Wingdings" w:hAnsi="Wingdings" w:hint="default"/>
      </w:rPr>
    </w:lvl>
    <w:lvl w:ilvl="6" w:tplc="F7F05C42">
      <w:start w:val="1"/>
      <w:numFmt w:val="bullet"/>
      <w:lvlText w:val=""/>
      <w:lvlJc w:val="left"/>
      <w:pPr>
        <w:ind w:left="5040" w:hanging="360"/>
      </w:pPr>
      <w:rPr>
        <w:rFonts w:ascii="Symbol" w:hAnsi="Symbol" w:hint="default"/>
      </w:rPr>
    </w:lvl>
    <w:lvl w:ilvl="7" w:tplc="E788FEDC">
      <w:start w:val="1"/>
      <w:numFmt w:val="bullet"/>
      <w:lvlText w:val="o"/>
      <w:lvlJc w:val="left"/>
      <w:pPr>
        <w:ind w:left="5760" w:hanging="360"/>
      </w:pPr>
      <w:rPr>
        <w:rFonts w:ascii="Courier New" w:hAnsi="Courier New" w:hint="default"/>
      </w:rPr>
    </w:lvl>
    <w:lvl w:ilvl="8" w:tplc="FA426314">
      <w:start w:val="1"/>
      <w:numFmt w:val="bullet"/>
      <w:lvlText w:val=""/>
      <w:lvlJc w:val="left"/>
      <w:pPr>
        <w:ind w:left="6480" w:hanging="360"/>
      </w:pPr>
      <w:rPr>
        <w:rFonts w:ascii="Wingdings" w:hAnsi="Wingdings" w:hint="default"/>
      </w:rPr>
    </w:lvl>
  </w:abstractNum>
  <w:abstractNum w:abstractNumId="7" w15:restartNumberingAfterBreak="0">
    <w:nsid w:val="09D7075F"/>
    <w:multiLevelType w:val="hybridMultilevel"/>
    <w:tmpl w:val="9C1C52B2"/>
    <w:lvl w:ilvl="0" w:tplc="E9285AB8">
      <w:start w:val="1"/>
      <w:numFmt w:val="bullet"/>
      <w:lvlText w:val="§"/>
      <w:lvlJc w:val="left"/>
      <w:pPr>
        <w:ind w:left="720" w:hanging="360"/>
      </w:pPr>
      <w:rPr>
        <w:rFonts w:ascii="Wingdings" w:hAnsi="Wingdings" w:hint="default"/>
      </w:rPr>
    </w:lvl>
    <w:lvl w:ilvl="1" w:tplc="0292D932">
      <w:start w:val="1"/>
      <w:numFmt w:val="bullet"/>
      <w:lvlText w:val=""/>
      <w:lvlJc w:val="left"/>
      <w:pPr>
        <w:ind w:left="1440" w:hanging="360"/>
      </w:pPr>
      <w:rPr>
        <w:rFonts w:ascii="Wingdings" w:hAnsi="Wingdings" w:hint="default"/>
        <w:color w:val="auto"/>
      </w:rPr>
    </w:lvl>
    <w:lvl w:ilvl="2" w:tplc="73C27D4C">
      <w:start w:val="1"/>
      <w:numFmt w:val="bullet"/>
      <w:lvlText w:val="o"/>
      <w:lvlJc w:val="left"/>
      <w:pPr>
        <w:ind w:left="2160" w:hanging="360"/>
      </w:pPr>
      <w:rPr>
        <w:rFonts w:ascii="Courier New" w:hAnsi="Courier New" w:hint="default"/>
      </w:rPr>
    </w:lvl>
    <w:lvl w:ilvl="3" w:tplc="5BC65910">
      <w:start w:val="1"/>
      <w:numFmt w:val="bullet"/>
      <w:lvlText w:val=""/>
      <w:lvlJc w:val="left"/>
      <w:pPr>
        <w:ind w:left="2880" w:hanging="360"/>
      </w:pPr>
      <w:rPr>
        <w:rFonts w:ascii="Symbol" w:hAnsi="Symbol" w:hint="default"/>
      </w:rPr>
    </w:lvl>
    <w:lvl w:ilvl="4" w:tplc="24C619E8">
      <w:start w:val="1"/>
      <w:numFmt w:val="bullet"/>
      <w:lvlText w:val="o"/>
      <w:lvlJc w:val="left"/>
      <w:pPr>
        <w:ind w:left="3600" w:hanging="360"/>
      </w:pPr>
      <w:rPr>
        <w:rFonts w:ascii="Courier New" w:hAnsi="Courier New" w:hint="default"/>
      </w:rPr>
    </w:lvl>
    <w:lvl w:ilvl="5" w:tplc="1ACEBD6E">
      <w:start w:val="1"/>
      <w:numFmt w:val="bullet"/>
      <w:lvlText w:val=""/>
      <w:lvlJc w:val="left"/>
      <w:pPr>
        <w:ind w:left="4320" w:hanging="360"/>
      </w:pPr>
      <w:rPr>
        <w:rFonts w:ascii="Wingdings" w:hAnsi="Wingdings" w:hint="default"/>
      </w:rPr>
    </w:lvl>
    <w:lvl w:ilvl="6" w:tplc="B98E2932">
      <w:start w:val="1"/>
      <w:numFmt w:val="bullet"/>
      <w:lvlText w:val=""/>
      <w:lvlJc w:val="left"/>
      <w:pPr>
        <w:ind w:left="5040" w:hanging="360"/>
      </w:pPr>
      <w:rPr>
        <w:rFonts w:ascii="Symbol" w:hAnsi="Symbol" w:hint="default"/>
      </w:rPr>
    </w:lvl>
    <w:lvl w:ilvl="7" w:tplc="E88C0574">
      <w:start w:val="1"/>
      <w:numFmt w:val="bullet"/>
      <w:lvlText w:val="o"/>
      <w:lvlJc w:val="left"/>
      <w:pPr>
        <w:ind w:left="5760" w:hanging="360"/>
      </w:pPr>
      <w:rPr>
        <w:rFonts w:ascii="Courier New" w:hAnsi="Courier New" w:hint="default"/>
      </w:rPr>
    </w:lvl>
    <w:lvl w:ilvl="8" w:tplc="A6C2E59A">
      <w:start w:val="1"/>
      <w:numFmt w:val="bullet"/>
      <w:lvlText w:val=""/>
      <w:lvlJc w:val="left"/>
      <w:pPr>
        <w:ind w:left="6480" w:hanging="360"/>
      </w:pPr>
      <w:rPr>
        <w:rFonts w:ascii="Wingdings" w:hAnsi="Wingdings" w:hint="default"/>
      </w:rPr>
    </w:lvl>
  </w:abstractNum>
  <w:abstractNum w:abstractNumId="8" w15:restartNumberingAfterBreak="0">
    <w:nsid w:val="12DDFBFE"/>
    <w:multiLevelType w:val="hybridMultilevel"/>
    <w:tmpl w:val="2602A810"/>
    <w:lvl w:ilvl="0" w:tplc="E2F8CF02">
      <w:start w:val="1"/>
      <w:numFmt w:val="bullet"/>
      <w:lvlText w:val="·"/>
      <w:lvlJc w:val="left"/>
      <w:pPr>
        <w:ind w:left="720" w:hanging="360"/>
      </w:pPr>
      <w:rPr>
        <w:rFonts w:ascii="Symbol" w:hAnsi="Symbol" w:hint="default"/>
        <w:color w:val="auto"/>
      </w:rPr>
    </w:lvl>
    <w:lvl w:ilvl="1" w:tplc="D70C66B2">
      <w:start w:val="1"/>
      <w:numFmt w:val="bullet"/>
      <w:lvlText w:val=""/>
      <w:lvlJc w:val="left"/>
      <w:pPr>
        <w:ind w:left="1440" w:hanging="360"/>
      </w:pPr>
      <w:rPr>
        <w:rFonts w:ascii="Wingdings" w:hAnsi="Wingdings" w:hint="default"/>
      </w:rPr>
    </w:lvl>
    <w:lvl w:ilvl="2" w:tplc="2F1A5CFE">
      <w:start w:val="1"/>
      <w:numFmt w:val="bullet"/>
      <w:lvlText w:val=""/>
      <w:lvlJc w:val="left"/>
      <w:pPr>
        <w:ind w:left="2160" w:hanging="360"/>
      </w:pPr>
      <w:rPr>
        <w:rFonts w:ascii="Wingdings" w:hAnsi="Wingdings" w:hint="default"/>
      </w:rPr>
    </w:lvl>
    <w:lvl w:ilvl="3" w:tplc="F3AE14C4">
      <w:start w:val="1"/>
      <w:numFmt w:val="bullet"/>
      <w:lvlText w:val=""/>
      <w:lvlJc w:val="left"/>
      <w:pPr>
        <w:ind w:left="2880" w:hanging="360"/>
      </w:pPr>
      <w:rPr>
        <w:rFonts w:ascii="Symbol" w:hAnsi="Symbol" w:hint="default"/>
      </w:rPr>
    </w:lvl>
    <w:lvl w:ilvl="4" w:tplc="15CA245C">
      <w:start w:val="1"/>
      <w:numFmt w:val="bullet"/>
      <w:lvlText w:val="o"/>
      <w:lvlJc w:val="left"/>
      <w:pPr>
        <w:ind w:left="3600" w:hanging="360"/>
      </w:pPr>
      <w:rPr>
        <w:rFonts w:ascii="Courier New" w:hAnsi="Courier New" w:hint="default"/>
      </w:rPr>
    </w:lvl>
    <w:lvl w:ilvl="5" w:tplc="29003DBC">
      <w:start w:val="1"/>
      <w:numFmt w:val="bullet"/>
      <w:lvlText w:val=""/>
      <w:lvlJc w:val="left"/>
      <w:pPr>
        <w:ind w:left="4320" w:hanging="360"/>
      </w:pPr>
      <w:rPr>
        <w:rFonts w:ascii="Wingdings" w:hAnsi="Wingdings" w:hint="default"/>
      </w:rPr>
    </w:lvl>
    <w:lvl w:ilvl="6" w:tplc="A424A974">
      <w:start w:val="1"/>
      <w:numFmt w:val="bullet"/>
      <w:lvlText w:val=""/>
      <w:lvlJc w:val="left"/>
      <w:pPr>
        <w:ind w:left="5040" w:hanging="360"/>
      </w:pPr>
      <w:rPr>
        <w:rFonts w:ascii="Symbol" w:hAnsi="Symbol" w:hint="default"/>
      </w:rPr>
    </w:lvl>
    <w:lvl w:ilvl="7" w:tplc="7AAC90D4">
      <w:start w:val="1"/>
      <w:numFmt w:val="bullet"/>
      <w:lvlText w:val="o"/>
      <w:lvlJc w:val="left"/>
      <w:pPr>
        <w:ind w:left="5760" w:hanging="360"/>
      </w:pPr>
      <w:rPr>
        <w:rFonts w:ascii="Courier New" w:hAnsi="Courier New" w:hint="default"/>
      </w:rPr>
    </w:lvl>
    <w:lvl w:ilvl="8" w:tplc="9932BDA6">
      <w:start w:val="1"/>
      <w:numFmt w:val="bullet"/>
      <w:lvlText w:val=""/>
      <w:lvlJc w:val="left"/>
      <w:pPr>
        <w:ind w:left="6480" w:hanging="360"/>
      </w:pPr>
      <w:rPr>
        <w:rFonts w:ascii="Wingdings" w:hAnsi="Wingdings" w:hint="default"/>
      </w:rPr>
    </w:lvl>
  </w:abstractNum>
  <w:abstractNum w:abstractNumId="9" w15:restartNumberingAfterBreak="0">
    <w:nsid w:val="164C1570"/>
    <w:multiLevelType w:val="hybridMultilevel"/>
    <w:tmpl w:val="DD7EC4F6"/>
    <w:lvl w:ilvl="0" w:tplc="974A5EFA">
      <w:start w:val="1"/>
      <w:numFmt w:val="bullet"/>
      <w:lvlText w:val=""/>
      <w:lvlJc w:val="left"/>
      <w:pPr>
        <w:ind w:left="720" w:hanging="360"/>
      </w:pPr>
      <w:rPr>
        <w:rFonts w:ascii="Symbol" w:hAnsi="Symbol" w:hint="default"/>
      </w:rPr>
    </w:lvl>
    <w:lvl w:ilvl="1" w:tplc="F0302182">
      <w:start w:val="1"/>
      <w:numFmt w:val="bullet"/>
      <w:lvlText w:val="·"/>
      <w:lvlJc w:val="left"/>
      <w:pPr>
        <w:ind w:left="1440" w:hanging="360"/>
      </w:pPr>
      <w:rPr>
        <w:rFonts w:ascii="Symbol" w:hAnsi="Symbol" w:hint="default"/>
      </w:rPr>
    </w:lvl>
    <w:lvl w:ilvl="2" w:tplc="BC3007D4">
      <w:start w:val="1"/>
      <w:numFmt w:val="bullet"/>
      <w:lvlText w:val=""/>
      <w:lvlJc w:val="left"/>
      <w:pPr>
        <w:ind w:left="2160" w:hanging="360"/>
      </w:pPr>
      <w:rPr>
        <w:rFonts w:ascii="Wingdings" w:hAnsi="Wingdings" w:hint="default"/>
      </w:rPr>
    </w:lvl>
    <w:lvl w:ilvl="3" w:tplc="C390F530">
      <w:start w:val="1"/>
      <w:numFmt w:val="bullet"/>
      <w:lvlText w:val=""/>
      <w:lvlJc w:val="left"/>
      <w:pPr>
        <w:ind w:left="2880" w:hanging="360"/>
      </w:pPr>
      <w:rPr>
        <w:rFonts w:ascii="Symbol" w:hAnsi="Symbol" w:hint="default"/>
      </w:rPr>
    </w:lvl>
    <w:lvl w:ilvl="4" w:tplc="DD885436">
      <w:start w:val="1"/>
      <w:numFmt w:val="bullet"/>
      <w:lvlText w:val="o"/>
      <w:lvlJc w:val="left"/>
      <w:pPr>
        <w:ind w:left="3600" w:hanging="360"/>
      </w:pPr>
      <w:rPr>
        <w:rFonts w:ascii="Courier New" w:hAnsi="Courier New" w:hint="default"/>
      </w:rPr>
    </w:lvl>
    <w:lvl w:ilvl="5" w:tplc="09C2A956">
      <w:start w:val="1"/>
      <w:numFmt w:val="bullet"/>
      <w:lvlText w:val=""/>
      <w:lvlJc w:val="left"/>
      <w:pPr>
        <w:ind w:left="4320" w:hanging="360"/>
      </w:pPr>
      <w:rPr>
        <w:rFonts w:ascii="Wingdings" w:hAnsi="Wingdings" w:hint="default"/>
      </w:rPr>
    </w:lvl>
    <w:lvl w:ilvl="6" w:tplc="C538AC7C">
      <w:start w:val="1"/>
      <w:numFmt w:val="bullet"/>
      <w:lvlText w:val=""/>
      <w:lvlJc w:val="left"/>
      <w:pPr>
        <w:ind w:left="5040" w:hanging="360"/>
      </w:pPr>
      <w:rPr>
        <w:rFonts w:ascii="Symbol" w:hAnsi="Symbol" w:hint="default"/>
      </w:rPr>
    </w:lvl>
    <w:lvl w:ilvl="7" w:tplc="7F30D460">
      <w:start w:val="1"/>
      <w:numFmt w:val="bullet"/>
      <w:lvlText w:val="o"/>
      <w:lvlJc w:val="left"/>
      <w:pPr>
        <w:ind w:left="5760" w:hanging="360"/>
      </w:pPr>
      <w:rPr>
        <w:rFonts w:ascii="Courier New" w:hAnsi="Courier New" w:hint="default"/>
      </w:rPr>
    </w:lvl>
    <w:lvl w:ilvl="8" w:tplc="076AC706">
      <w:start w:val="1"/>
      <w:numFmt w:val="bullet"/>
      <w:lvlText w:val=""/>
      <w:lvlJc w:val="left"/>
      <w:pPr>
        <w:ind w:left="6480" w:hanging="360"/>
      </w:pPr>
      <w:rPr>
        <w:rFonts w:ascii="Wingdings" w:hAnsi="Wingdings" w:hint="default"/>
      </w:rPr>
    </w:lvl>
  </w:abstractNum>
  <w:abstractNum w:abstractNumId="10" w15:restartNumberingAfterBreak="0">
    <w:nsid w:val="1A630944"/>
    <w:multiLevelType w:val="hybridMultilevel"/>
    <w:tmpl w:val="2ED879E0"/>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E6950D0"/>
    <w:multiLevelType w:val="hybridMultilevel"/>
    <w:tmpl w:val="F1E8E6D6"/>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29285C"/>
    <w:multiLevelType w:val="hybridMultilevel"/>
    <w:tmpl w:val="27205E48"/>
    <w:lvl w:ilvl="0" w:tplc="3B62A544">
      <w:start w:val="1"/>
      <w:numFmt w:val="decimal"/>
      <w:lvlText w:val="%1."/>
      <w:lvlJc w:val="left"/>
      <w:pPr>
        <w:tabs>
          <w:tab w:val="num" w:pos="720"/>
        </w:tabs>
        <w:ind w:left="720" w:hanging="360"/>
      </w:pPr>
      <w:rPr>
        <w:rFonts w:hint="default"/>
        <w:strike w:val="0"/>
        <w:d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0EB1672"/>
    <w:multiLevelType w:val="hybridMultilevel"/>
    <w:tmpl w:val="3B5CC26A"/>
    <w:lvl w:ilvl="0" w:tplc="D27695DE">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27A67E1"/>
    <w:multiLevelType w:val="hybridMultilevel"/>
    <w:tmpl w:val="AD1C80FA"/>
    <w:lvl w:ilvl="0" w:tplc="62BC23A2">
      <w:start w:val="500"/>
      <w:numFmt w:val="bullet"/>
      <w:lvlText w:val="*"/>
      <w:lvlJc w:val="left"/>
      <w:pPr>
        <w:tabs>
          <w:tab w:val="num" w:pos="2340"/>
        </w:tabs>
        <w:ind w:left="2340" w:hanging="360"/>
      </w:pPr>
      <w:rPr>
        <w:rFonts w:ascii="Tahoma" w:eastAsia="Times New Roman" w:hAnsi="Tahoma" w:hint="default"/>
        <w:b/>
        <w:strike w:val="0"/>
        <w:dstrike w:val="0"/>
        <w:sz w:val="20"/>
      </w:rPr>
    </w:lvl>
    <w:lvl w:ilvl="1" w:tplc="2AEE4E02">
      <w:start w:val="1"/>
      <w:numFmt w:val="lowerLetter"/>
      <w:lvlText w:val="%2."/>
      <w:lvlJc w:val="left"/>
      <w:pPr>
        <w:tabs>
          <w:tab w:val="num" w:pos="3060"/>
        </w:tabs>
        <w:ind w:left="3060" w:hanging="360"/>
      </w:pPr>
      <w:rPr>
        <w:rFonts w:ascii="Arial" w:hAnsi="Arial" w:hint="default"/>
        <w:strike w:val="0"/>
        <w:dstrike w:val="0"/>
        <w:sz w:val="20"/>
      </w:r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5" w15:restartNumberingAfterBreak="0">
    <w:nsid w:val="2B440458"/>
    <w:multiLevelType w:val="hybridMultilevel"/>
    <w:tmpl w:val="1DAA71D8"/>
    <w:lvl w:ilvl="0" w:tplc="BD167BD6">
      <w:start w:val="1"/>
      <w:numFmt w:val="lowerLetter"/>
      <w:lvlText w:val="%1."/>
      <w:lvlJc w:val="left"/>
      <w:pPr>
        <w:tabs>
          <w:tab w:val="num" w:pos="660"/>
        </w:tabs>
        <w:ind w:left="660" w:hanging="360"/>
      </w:pPr>
      <w:rPr>
        <w:rFonts w:hint="default"/>
      </w:rPr>
    </w:lvl>
    <w:lvl w:ilvl="1" w:tplc="C63A355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3D24597"/>
    <w:multiLevelType w:val="hybridMultilevel"/>
    <w:tmpl w:val="F49CA258"/>
    <w:lvl w:ilvl="0" w:tplc="3F8C3CD2">
      <w:start w:val="4"/>
      <w:numFmt w:val="decimal"/>
      <w:lvlText w:val="%1."/>
      <w:lvlJc w:val="left"/>
      <w:pPr>
        <w:tabs>
          <w:tab w:val="num" w:pos="2340"/>
        </w:tabs>
        <w:ind w:left="2340" w:hanging="360"/>
      </w:pPr>
      <w:rPr>
        <w:rFonts w:hint="default"/>
        <w:strike w:val="0"/>
        <w:d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3F4FD3E"/>
    <w:multiLevelType w:val="hybridMultilevel"/>
    <w:tmpl w:val="1B32B92C"/>
    <w:lvl w:ilvl="0" w:tplc="63E0FD36">
      <w:start w:val="1"/>
      <w:numFmt w:val="bullet"/>
      <w:lvlText w:val="§"/>
      <w:lvlJc w:val="left"/>
      <w:pPr>
        <w:ind w:left="720" w:hanging="360"/>
      </w:pPr>
      <w:rPr>
        <w:rFonts w:ascii="Wingdings" w:hAnsi="Wingdings" w:hint="default"/>
      </w:rPr>
    </w:lvl>
    <w:lvl w:ilvl="1" w:tplc="945AD7C4">
      <w:start w:val="1"/>
      <w:numFmt w:val="bullet"/>
      <w:lvlText w:val="o"/>
      <w:lvlJc w:val="left"/>
      <w:pPr>
        <w:ind w:left="1440" w:hanging="360"/>
      </w:pPr>
      <w:rPr>
        <w:rFonts w:ascii="Courier New" w:hAnsi="Courier New" w:hint="default"/>
      </w:rPr>
    </w:lvl>
    <w:lvl w:ilvl="2" w:tplc="239EE484">
      <w:start w:val="1"/>
      <w:numFmt w:val="bullet"/>
      <w:lvlText w:val=""/>
      <w:lvlJc w:val="left"/>
      <w:pPr>
        <w:ind w:left="2160" w:hanging="360"/>
      </w:pPr>
      <w:rPr>
        <w:rFonts w:ascii="Wingdings" w:hAnsi="Wingdings" w:hint="default"/>
      </w:rPr>
    </w:lvl>
    <w:lvl w:ilvl="3" w:tplc="627807E2">
      <w:start w:val="1"/>
      <w:numFmt w:val="bullet"/>
      <w:lvlText w:val=""/>
      <w:lvlJc w:val="left"/>
      <w:pPr>
        <w:ind w:left="2880" w:hanging="360"/>
      </w:pPr>
      <w:rPr>
        <w:rFonts w:ascii="Symbol" w:hAnsi="Symbol" w:hint="default"/>
      </w:rPr>
    </w:lvl>
    <w:lvl w:ilvl="4" w:tplc="BAE68660">
      <w:start w:val="1"/>
      <w:numFmt w:val="bullet"/>
      <w:lvlText w:val="o"/>
      <w:lvlJc w:val="left"/>
      <w:pPr>
        <w:ind w:left="3600" w:hanging="360"/>
      </w:pPr>
      <w:rPr>
        <w:rFonts w:ascii="Courier New" w:hAnsi="Courier New" w:hint="default"/>
      </w:rPr>
    </w:lvl>
    <w:lvl w:ilvl="5" w:tplc="93326346">
      <w:start w:val="1"/>
      <w:numFmt w:val="bullet"/>
      <w:lvlText w:val=""/>
      <w:lvlJc w:val="left"/>
      <w:pPr>
        <w:ind w:left="4320" w:hanging="360"/>
      </w:pPr>
      <w:rPr>
        <w:rFonts w:ascii="Wingdings" w:hAnsi="Wingdings" w:hint="default"/>
      </w:rPr>
    </w:lvl>
    <w:lvl w:ilvl="6" w:tplc="D54EC626">
      <w:start w:val="1"/>
      <w:numFmt w:val="bullet"/>
      <w:lvlText w:val=""/>
      <w:lvlJc w:val="left"/>
      <w:pPr>
        <w:ind w:left="5040" w:hanging="360"/>
      </w:pPr>
      <w:rPr>
        <w:rFonts w:ascii="Symbol" w:hAnsi="Symbol" w:hint="default"/>
      </w:rPr>
    </w:lvl>
    <w:lvl w:ilvl="7" w:tplc="2774186C">
      <w:start w:val="1"/>
      <w:numFmt w:val="bullet"/>
      <w:lvlText w:val="o"/>
      <w:lvlJc w:val="left"/>
      <w:pPr>
        <w:ind w:left="5760" w:hanging="360"/>
      </w:pPr>
      <w:rPr>
        <w:rFonts w:ascii="Courier New" w:hAnsi="Courier New" w:hint="default"/>
      </w:rPr>
    </w:lvl>
    <w:lvl w:ilvl="8" w:tplc="4DDC734C">
      <w:start w:val="1"/>
      <w:numFmt w:val="bullet"/>
      <w:lvlText w:val=""/>
      <w:lvlJc w:val="left"/>
      <w:pPr>
        <w:ind w:left="6480" w:hanging="360"/>
      </w:pPr>
      <w:rPr>
        <w:rFonts w:ascii="Wingdings" w:hAnsi="Wingdings" w:hint="default"/>
      </w:rPr>
    </w:lvl>
  </w:abstractNum>
  <w:abstractNum w:abstractNumId="18" w15:restartNumberingAfterBreak="0">
    <w:nsid w:val="35EB54E0"/>
    <w:multiLevelType w:val="hybridMultilevel"/>
    <w:tmpl w:val="B504D22C"/>
    <w:lvl w:ilvl="0" w:tplc="A16E9994">
      <w:start w:val="1"/>
      <w:numFmt w:val="bullet"/>
      <w:lvlText w:val="o"/>
      <w:lvlJc w:val="left"/>
      <w:pPr>
        <w:ind w:left="720" w:hanging="360"/>
      </w:pPr>
      <w:rPr>
        <w:rFonts w:ascii="&quot;Courier New&quot;" w:hAnsi="&quot;Courier New&quot;" w:hint="default"/>
      </w:rPr>
    </w:lvl>
    <w:lvl w:ilvl="1" w:tplc="5FF848B6">
      <w:start w:val="1"/>
      <w:numFmt w:val="bullet"/>
      <w:lvlText w:val="o"/>
      <w:lvlJc w:val="left"/>
      <w:pPr>
        <w:ind w:left="1440" w:hanging="360"/>
      </w:pPr>
      <w:rPr>
        <w:rFonts w:ascii="Courier New" w:hAnsi="Courier New" w:hint="default"/>
      </w:rPr>
    </w:lvl>
    <w:lvl w:ilvl="2" w:tplc="03A67124">
      <w:start w:val="1"/>
      <w:numFmt w:val="bullet"/>
      <w:lvlText w:val=""/>
      <w:lvlJc w:val="left"/>
      <w:pPr>
        <w:ind w:left="2160" w:hanging="360"/>
      </w:pPr>
      <w:rPr>
        <w:rFonts w:ascii="Wingdings" w:hAnsi="Wingdings" w:hint="default"/>
      </w:rPr>
    </w:lvl>
    <w:lvl w:ilvl="3" w:tplc="DC70757A">
      <w:start w:val="1"/>
      <w:numFmt w:val="bullet"/>
      <w:lvlText w:val=""/>
      <w:lvlJc w:val="left"/>
      <w:pPr>
        <w:ind w:left="2880" w:hanging="360"/>
      </w:pPr>
      <w:rPr>
        <w:rFonts w:ascii="Symbol" w:hAnsi="Symbol" w:hint="default"/>
      </w:rPr>
    </w:lvl>
    <w:lvl w:ilvl="4" w:tplc="3AE49BB8">
      <w:start w:val="1"/>
      <w:numFmt w:val="bullet"/>
      <w:lvlText w:val="o"/>
      <w:lvlJc w:val="left"/>
      <w:pPr>
        <w:ind w:left="3600" w:hanging="360"/>
      </w:pPr>
      <w:rPr>
        <w:rFonts w:ascii="Courier New" w:hAnsi="Courier New" w:hint="default"/>
      </w:rPr>
    </w:lvl>
    <w:lvl w:ilvl="5" w:tplc="84CAD868">
      <w:start w:val="1"/>
      <w:numFmt w:val="bullet"/>
      <w:lvlText w:val=""/>
      <w:lvlJc w:val="left"/>
      <w:pPr>
        <w:ind w:left="4320" w:hanging="360"/>
      </w:pPr>
      <w:rPr>
        <w:rFonts w:ascii="Wingdings" w:hAnsi="Wingdings" w:hint="default"/>
      </w:rPr>
    </w:lvl>
    <w:lvl w:ilvl="6" w:tplc="B2063126">
      <w:start w:val="1"/>
      <w:numFmt w:val="bullet"/>
      <w:lvlText w:val=""/>
      <w:lvlJc w:val="left"/>
      <w:pPr>
        <w:ind w:left="5040" w:hanging="360"/>
      </w:pPr>
      <w:rPr>
        <w:rFonts w:ascii="Symbol" w:hAnsi="Symbol" w:hint="default"/>
      </w:rPr>
    </w:lvl>
    <w:lvl w:ilvl="7" w:tplc="E50231B4">
      <w:start w:val="1"/>
      <w:numFmt w:val="bullet"/>
      <w:lvlText w:val="o"/>
      <w:lvlJc w:val="left"/>
      <w:pPr>
        <w:ind w:left="5760" w:hanging="360"/>
      </w:pPr>
      <w:rPr>
        <w:rFonts w:ascii="Courier New" w:hAnsi="Courier New" w:hint="default"/>
      </w:rPr>
    </w:lvl>
    <w:lvl w:ilvl="8" w:tplc="1F402ACC">
      <w:start w:val="1"/>
      <w:numFmt w:val="bullet"/>
      <w:lvlText w:val=""/>
      <w:lvlJc w:val="left"/>
      <w:pPr>
        <w:ind w:left="6480" w:hanging="360"/>
      </w:pPr>
      <w:rPr>
        <w:rFonts w:ascii="Wingdings" w:hAnsi="Wingdings" w:hint="default"/>
      </w:rPr>
    </w:lvl>
  </w:abstractNum>
  <w:abstractNum w:abstractNumId="19" w15:restartNumberingAfterBreak="0">
    <w:nsid w:val="373BFEF2"/>
    <w:multiLevelType w:val="hybridMultilevel"/>
    <w:tmpl w:val="969670CC"/>
    <w:lvl w:ilvl="0" w:tplc="C44049B0">
      <w:start w:val="1"/>
      <w:numFmt w:val="bullet"/>
      <w:lvlText w:val="·"/>
      <w:lvlJc w:val="left"/>
      <w:pPr>
        <w:ind w:left="720" w:hanging="360"/>
      </w:pPr>
      <w:rPr>
        <w:rFonts w:ascii="Symbol" w:hAnsi="Symbol" w:hint="default"/>
      </w:rPr>
    </w:lvl>
    <w:lvl w:ilvl="1" w:tplc="713438DE">
      <w:start w:val="1"/>
      <w:numFmt w:val="bullet"/>
      <w:lvlText w:val=""/>
      <w:lvlJc w:val="left"/>
      <w:pPr>
        <w:ind w:left="1440" w:hanging="360"/>
      </w:pPr>
      <w:rPr>
        <w:rFonts w:ascii="Wingdings" w:hAnsi="Wingdings" w:hint="default"/>
      </w:rPr>
    </w:lvl>
    <w:lvl w:ilvl="2" w:tplc="044E9C78">
      <w:start w:val="1"/>
      <w:numFmt w:val="bullet"/>
      <w:lvlText w:val=""/>
      <w:lvlJc w:val="left"/>
      <w:pPr>
        <w:ind w:left="2160" w:hanging="360"/>
      </w:pPr>
      <w:rPr>
        <w:rFonts w:ascii="Wingdings" w:hAnsi="Wingdings" w:hint="default"/>
      </w:rPr>
    </w:lvl>
    <w:lvl w:ilvl="3" w:tplc="21E8118A">
      <w:start w:val="1"/>
      <w:numFmt w:val="bullet"/>
      <w:lvlText w:val=""/>
      <w:lvlJc w:val="left"/>
      <w:pPr>
        <w:ind w:left="2880" w:hanging="360"/>
      </w:pPr>
      <w:rPr>
        <w:rFonts w:ascii="Symbol" w:hAnsi="Symbol" w:hint="default"/>
      </w:rPr>
    </w:lvl>
    <w:lvl w:ilvl="4" w:tplc="5A0C0846">
      <w:start w:val="1"/>
      <w:numFmt w:val="bullet"/>
      <w:lvlText w:val="o"/>
      <w:lvlJc w:val="left"/>
      <w:pPr>
        <w:ind w:left="3600" w:hanging="360"/>
      </w:pPr>
      <w:rPr>
        <w:rFonts w:ascii="Courier New" w:hAnsi="Courier New" w:hint="default"/>
      </w:rPr>
    </w:lvl>
    <w:lvl w:ilvl="5" w:tplc="DAE63C72">
      <w:start w:val="1"/>
      <w:numFmt w:val="bullet"/>
      <w:lvlText w:val=""/>
      <w:lvlJc w:val="left"/>
      <w:pPr>
        <w:ind w:left="4320" w:hanging="360"/>
      </w:pPr>
      <w:rPr>
        <w:rFonts w:ascii="Wingdings" w:hAnsi="Wingdings" w:hint="default"/>
      </w:rPr>
    </w:lvl>
    <w:lvl w:ilvl="6" w:tplc="6C1622EC">
      <w:start w:val="1"/>
      <w:numFmt w:val="bullet"/>
      <w:lvlText w:val=""/>
      <w:lvlJc w:val="left"/>
      <w:pPr>
        <w:ind w:left="5040" w:hanging="360"/>
      </w:pPr>
      <w:rPr>
        <w:rFonts w:ascii="Symbol" w:hAnsi="Symbol" w:hint="default"/>
      </w:rPr>
    </w:lvl>
    <w:lvl w:ilvl="7" w:tplc="FCD083AA">
      <w:start w:val="1"/>
      <w:numFmt w:val="bullet"/>
      <w:lvlText w:val="o"/>
      <w:lvlJc w:val="left"/>
      <w:pPr>
        <w:ind w:left="5760" w:hanging="360"/>
      </w:pPr>
      <w:rPr>
        <w:rFonts w:ascii="Courier New" w:hAnsi="Courier New" w:hint="default"/>
      </w:rPr>
    </w:lvl>
    <w:lvl w:ilvl="8" w:tplc="93FEF1E4">
      <w:start w:val="1"/>
      <w:numFmt w:val="bullet"/>
      <w:lvlText w:val=""/>
      <w:lvlJc w:val="left"/>
      <w:pPr>
        <w:ind w:left="6480" w:hanging="360"/>
      </w:pPr>
      <w:rPr>
        <w:rFonts w:ascii="Wingdings" w:hAnsi="Wingdings" w:hint="default"/>
      </w:rPr>
    </w:lvl>
  </w:abstractNum>
  <w:abstractNum w:abstractNumId="20" w15:restartNumberingAfterBreak="0">
    <w:nsid w:val="3B2FCBBB"/>
    <w:multiLevelType w:val="hybridMultilevel"/>
    <w:tmpl w:val="AC56DBBE"/>
    <w:lvl w:ilvl="0" w:tplc="B2BC5CA0">
      <w:start w:val="1"/>
      <w:numFmt w:val="bullet"/>
      <w:lvlText w:val="·"/>
      <w:lvlJc w:val="left"/>
      <w:pPr>
        <w:ind w:left="720" w:hanging="360"/>
      </w:pPr>
      <w:rPr>
        <w:rFonts w:ascii="Symbol" w:hAnsi="Symbol" w:hint="default"/>
      </w:rPr>
    </w:lvl>
    <w:lvl w:ilvl="1" w:tplc="FA648A92">
      <w:start w:val="1"/>
      <w:numFmt w:val="bullet"/>
      <w:lvlText w:val="o"/>
      <w:lvlJc w:val="left"/>
      <w:pPr>
        <w:ind w:left="1440" w:hanging="360"/>
      </w:pPr>
      <w:rPr>
        <w:rFonts w:ascii="Courier New" w:hAnsi="Courier New" w:hint="default"/>
      </w:rPr>
    </w:lvl>
    <w:lvl w:ilvl="2" w:tplc="9CC4A3AE">
      <w:start w:val="1"/>
      <w:numFmt w:val="bullet"/>
      <w:lvlText w:val=""/>
      <w:lvlJc w:val="left"/>
      <w:pPr>
        <w:ind w:left="2160" w:hanging="360"/>
      </w:pPr>
      <w:rPr>
        <w:rFonts w:ascii="Wingdings" w:hAnsi="Wingdings" w:hint="default"/>
      </w:rPr>
    </w:lvl>
    <w:lvl w:ilvl="3" w:tplc="E0C8E1F6">
      <w:start w:val="1"/>
      <w:numFmt w:val="bullet"/>
      <w:lvlText w:val=""/>
      <w:lvlJc w:val="left"/>
      <w:pPr>
        <w:ind w:left="2880" w:hanging="360"/>
      </w:pPr>
      <w:rPr>
        <w:rFonts w:ascii="Symbol" w:hAnsi="Symbol" w:hint="default"/>
      </w:rPr>
    </w:lvl>
    <w:lvl w:ilvl="4" w:tplc="4F1EB7B8">
      <w:start w:val="1"/>
      <w:numFmt w:val="bullet"/>
      <w:lvlText w:val="o"/>
      <w:lvlJc w:val="left"/>
      <w:pPr>
        <w:ind w:left="3600" w:hanging="360"/>
      </w:pPr>
      <w:rPr>
        <w:rFonts w:ascii="Courier New" w:hAnsi="Courier New" w:hint="default"/>
      </w:rPr>
    </w:lvl>
    <w:lvl w:ilvl="5" w:tplc="C71ABB68">
      <w:start w:val="1"/>
      <w:numFmt w:val="bullet"/>
      <w:lvlText w:val=""/>
      <w:lvlJc w:val="left"/>
      <w:pPr>
        <w:ind w:left="4320" w:hanging="360"/>
      </w:pPr>
      <w:rPr>
        <w:rFonts w:ascii="Wingdings" w:hAnsi="Wingdings" w:hint="default"/>
      </w:rPr>
    </w:lvl>
    <w:lvl w:ilvl="6" w:tplc="F9BEA596">
      <w:start w:val="1"/>
      <w:numFmt w:val="bullet"/>
      <w:lvlText w:val=""/>
      <w:lvlJc w:val="left"/>
      <w:pPr>
        <w:ind w:left="5040" w:hanging="360"/>
      </w:pPr>
      <w:rPr>
        <w:rFonts w:ascii="Symbol" w:hAnsi="Symbol" w:hint="default"/>
      </w:rPr>
    </w:lvl>
    <w:lvl w:ilvl="7" w:tplc="FEF8F64C">
      <w:start w:val="1"/>
      <w:numFmt w:val="bullet"/>
      <w:lvlText w:val="o"/>
      <w:lvlJc w:val="left"/>
      <w:pPr>
        <w:ind w:left="5760" w:hanging="360"/>
      </w:pPr>
      <w:rPr>
        <w:rFonts w:ascii="Courier New" w:hAnsi="Courier New" w:hint="default"/>
      </w:rPr>
    </w:lvl>
    <w:lvl w:ilvl="8" w:tplc="54E8CC02">
      <w:start w:val="1"/>
      <w:numFmt w:val="bullet"/>
      <w:lvlText w:val=""/>
      <w:lvlJc w:val="left"/>
      <w:pPr>
        <w:ind w:left="6480" w:hanging="360"/>
      </w:pPr>
      <w:rPr>
        <w:rFonts w:ascii="Wingdings" w:hAnsi="Wingdings" w:hint="default"/>
      </w:rPr>
    </w:lvl>
  </w:abstractNum>
  <w:abstractNum w:abstractNumId="21" w15:restartNumberingAfterBreak="0">
    <w:nsid w:val="3F34634D"/>
    <w:multiLevelType w:val="hybridMultilevel"/>
    <w:tmpl w:val="B3F8AED2"/>
    <w:lvl w:ilvl="0" w:tplc="3B62A544">
      <w:start w:val="1"/>
      <w:numFmt w:val="decimal"/>
      <w:lvlText w:val="%1."/>
      <w:lvlJc w:val="left"/>
      <w:pPr>
        <w:tabs>
          <w:tab w:val="num" w:pos="2340"/>
        </w:tabs>
        <w:ind w:left="2340" w:hanging="360"/>
      </w:pPr>
      <w:rPr>
        <w:rFonts w:hint="default"/>
        <w:strike w:val="0"/>
        <w:d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F63F637"/>
    <w:multiLevelType w:val="hybridMultilevel"/>
    <w:tmpl w:val="C96E0C96"/>
    <w:lvl w:ilvl="0" w:tplc="4BB4CC44">
      <w:start w:val="1"/>
      <w:numFmt w:val="bullet"/>
      <w:lvlText w:val="·"/>
      <w:lvlJc w:val="left"/>
      <w:pPr>
        <w:ind w:left="720" w:hanging="360"/>
      </w:pPr>
      <w:rPr>
        <w:rFonts w:ascii="Symbol" w:hAnsi="Symbol" w:hint="default"/>
      </w:rPr>
    </w:lvl>
    <w:lvl w:ilvl="1" w:tplc="D272DE5A">
      <w:start w:val="1"/>
      <w:numFmt w:val="bullet"/>
      <w:lvlText w:val="o"/>
      <w:lvlJc w:val="left"/>
      <w:pPr>
        <w:ind w:left="1440" w:hanging="360"/>
      </w:pPr>
      <w:rPr>
        <w:rFonts w:ascii="Courier New" w:hAnsi="Courier New" w:hint="default"/>
      </w:rPr>
    </w:lvl>
    <w:lvl w:ilvl="2" w:tplc="A9942FC2">
      <w:start w:val="1"/>
      <w:numFmt w:val="bullet"/>
      <w:lvlText w:val=""/>
      <w:lvlJc w:val="left"/>
      <w:pPr>
        <w:ind w:left="2160" w:hanging="360"/>
      </w:pPr>
      <w:rPr>
        <w:rFonts w:ascii="Wingdings" w:hAnsi="Wingdings" w:hint="default"/>
      </w:rPr>
    </w:lvl>
    <w:lvl w:ilvl="3" w:tplc="B270E632">
      <w:start w:val="1"/>
      <w:numFmt w:val="bullet"/>
      <w:lvlText w:val=""/>
      <w:lvlJc w:val="left"/>
      <w:pPr>
        <w:ind w:left="2880" w:hanging="360"/>
      </w:pPr>
      <w:rPr>
        <w:rFonts w:ascii="Symbol" w:hAnsi="Symbol" w:hint="default"/>
      </w:rPr>
    </w:lvl>
    <w:lvl w:ilvl="4" w:tplc="C7C8EF98">
      <w:start w:val="1"/>
      <w:numFmt w:val="bullet"/>
      <w:lvlText w:val="o"/>
      <w:lvlJc w:val="left"/>
      <w:pPr>
        <w:ind w:left="3600" w:hanging="360"/>
      </w:pPr>
      <w:rPr>
        <w:rFonts w:ascii="Courier New" w:hAnsi="Courier New" w:hint="default"/>
      </w:rPr>
    </w:lvl>
    <w:lvl w:ilvl="5" w:tplc="494EA16E">
      <w:start w:val="1"/>
      <w:numFmt w:val="bullet"/>
      <w:lvlText w:val=""/>
      <w:lvlJc w:val="left"/>
      <w:pPr>
        <w:ind w:left="4320" w:hanging="360"/>
      </w:pPr>
      <w:rPr>
        <w:rFonts w:ascii="Wingdings" w:hAnsi="Wingdings" w:hint="default"/>
      </w:rPr>
    </w:lvl>
    <w:lvl w:ilvl="6" w:tplc="8FC01BAA">
      <w:start w:val="1"/>
      <w:numFmt w:val="bullet"/>
      <w:lvlText w:val=""/>
      <w:lvlJc w:val="left"/>
      <w:pPr>
        <w:ind w:left="5040" w:hanging="360"/>
      </w:pPr>
      <w:rPr>
        <w:rFonts w:ascii="Symbol" w:hAnsi="Symbol" w:hint="default"/>
      </w:rPr>
    </w:lvl>
    <w:lvl w:ilvl="7" w:tplc="BD20032E">
      <w:start w:val="1"/>
      <w:numFmt w:val="bullet"/>
      <w:lvlText w:val="o"/>
      <w:lvlJc w:val="left"/>
      <w:pPr>
        <w:ind w:left="5760" w:hanging="360"/>
      </w:pPr>
      <w:rPr>
        <w:rFonts w:ascii="Courier New" w:hAnsi="Courier New" w:hint="default"/>
      </w:rPr>
    </w:lvl>
    <w:lvl w:ilvl="8" w:tplc="4A027FA4">
      <w:start w:val="1"/>
      <w:numFmt w:val="bullet"/>
      <w:lvlText w:val=""/>
      <w:lvlJc w:val="left"/>
      <w:pPr>
        <w:ind w:left="6480" w:hanging="360"/>
      </w:pPr>
      <w:rPr>
        <w:rFonts w:ascii="Wingdings" w:hAnsi="Wingdings" w:hint="default"/>
      </w:rPr>
    </w:lvl>
  </w:abstractNum>
  <w:abstractNum w:abstractNumId="23" w15:restartNumberingAfterBreak="0">
    <w:nsid w:val="40114514"/>
    <w:multiLevelType w:val="hybridMultilevel"/>
    <w:tmpl w:val="2550C11E"/>
    <w:lvl w:ilvl="0" w:tplc="2182F42E">
      <w:start w:val="1"/>
      <w:numFmt w:val="bullet"/>
      <w:lvlText w:val="·"/>
      <w:lvlJc w:val="left"/>
      <w:pPr>
        <w:ind w:left="720" w:hanging="360"/>
      </w:pPr>
      <w:rPr>
        <w:rFonts w:ascii="Symbol" w:hAnsi="Symbol" w:hint="default"/>
      </w:rPr>
    </w:lvl>
    <w:lvl w:ilvl="1" w:tplc="2564CE18">
      <w:start w:val="1"/>
      <w:numFmt w:val="bullet"/>
      <w:lvlText w:val=""/>
      <w:lvlJc w:val="left"/>
      <w:pPr>
        <w:ind w:left="1440" w:hanging="360"/>
      </w:pPr>
      <w:rPr>
        <w:rFonts w:ascii="Wingdings" w:hAnsi="Wingdings" w:hint="default"/>
      </w:rPr>
    </w:lvl>
    <w:lvl w:ilvl="2" w:tplc="E4DC7600">
      <w:start w:val="1"/>
      <w:numFmt w:val="bullet"/>
      <w:lvlText w:val="o"/>
      <w:lvlJc w:val="left"/>
      <w:pPr>
        <w:ind w:left="2160" w:hanging="360"/>
      </w:pPr>
      <w:rPr>
        <w:rFonts w:ascii="Symbol" w:hAnsi="Symbol" w:hint="default"/>
      </w:rPr>
    </w:lvl>
    <w:lvl w:ilvl="3" w:tplc="459A9C2E">
      <w:start w:val="1"/>
      <w:numFmt w:val="bullet"/>
      <w:lvlText w:val=""/>
      <w:lvlJc w:val="left"/>
      <w:pPr>
        <w:ind w:left="2880" w:hanging="360"/>
      </w:pPr>
      <w:rPr>
        <w:rFonts w:ascii="Symbol" w:hAnsi="Symbol" w:hint="default"/>
      </w:rPr>
    </w:lvl>
    <w:lvl w:ilvl="4" w:tplc="393865CA">
      <w:start w:val="1"/>
      <w:numFmt w:val="bullet"/>
      <w:lvlText w:val="o"/>
      <w:lvlJc w:val="left"/>
      <w:pPr>
        <w:ind w:left="3600" w:hanging="360"/>
      </w:pPr>
      <w:rPr>
        <w:rFonts w:ascii="Courier New" w:hAnsi="Courier New" w:hint="default"/>
      </w:rPr>
    </w:lvl>
    <w:lvl w:ilvl="5" w:tplc="5D2E20DC">
      <w:start w:val="1"/>
      <w:numFmt w:val="bullet"/>
      <w:lvlText w:val=""/>
      <w:lvlJc w:val="left"/>
      <w:pPr>
        <w:ind w:left="4320" w:hanging="360"/>
      </w:pPr>
      <w:rPr>
        <w:rFonts w:ascii="Wingdings" w:hAnsi="Wingdings" w:hint="default"/>
      </w:rPr>
    </w:lvl>
    <w:lvl w:ilvl="6" w:tplc="100E4B4C">
      <w:start w:val="1"/>
      <w:numFmt w:val="bullet"/>
      <w:lvlText w:val=""/>
      <w:lvlJc w:val="left"/>
      <w:pPr>
        <w:ind w:left="5040" w:hanging="360"/>
      </w:pPr>
      <w:rPr>
        <w:rFonts w:ascii="Symbol" w:hAnsi="Symbol" w:hint="default"/>
      </w:rPr>
    </w:lvl>
    <w:lvl w:ilvl="7" w:tplc="260C1F5E">
      <w:start w:val="1"/>
      <w:numFmt w:val="bullet"/>
      <w:lvlText w:val="o"/>
      <w:lvlJc w:val="left"/>
      <w:pPr>
        <w:ind w:left="5760" w:hanging="360"/>
      </w:pPr>
      <w:rPr>
        <w:rFonts w:ascii="Courier New" w:hAnsi="Courier New" w:hint="default"/>
      </w:rPr>
    </w:lvl>
    <w:lvl w:ilvl="8" w:tplc="B28C3280">
      <w:start w:val="1"/>
      <w:numFmt w:val="bullet"/>
      <w:lvlText w:val=""/>
      <w:lvlJc w:val="left"/>
      <w:pPr>
        <w:ind w:left="6480" w:hanging="360"/>
      </w:pPr>
      <w:rPr>
        <w:rFonts w:ascii="Wingdings" w:hAnsi="Wingdings" w:hint="default"/>
      </w:rPr>
    </w:lvl>
  </w:abstractNum>
  <w:abstractNum w:abstractNumId="24" w15:restartNumberingAfterBreak="0">
    <w:nsid w:val="41243733"/>
    <w:multiLevelType w:val="hybridMultilevel"/>
    <w:tmpl w:val="D2EC51A0"/>
    <w:lvl w:ilvl="0" w:tplc="3B62A544">
      <w:start w:val="1"/>
      <w:numFmt w:val="decimal"/>
      <w:lvlText w:val="%1."/>
      <w:lvlJc w:val="left"/>
      <w:pPr>
        <w:tabs>
          <w:tab w:val="num" w:pos="2340"/>
        </w:tabs>
        <w:ind w:left="2340" w:hanging="360"/>
      </w:pPr>
      <w:rPr>
        <w:rFonts w:hint="default"/>
        <w:strike w:val="0"/>
        <w:dstrike w:val="0"/>
      </w:rPr>
    </w:lvl>
    <w:lvl w:ilvl="1" w:tplc="2AEE4E02">
      <w:start w:val="1"/>
      <w:numFmt w:val="lowerLetter"/>
      <w:lvlText w:val="%2."/>
      <w:lvlJc w:val="left"/>
      <w:pPr>
        <w:tabs>
          <w:tab w:val="num" w:pos="3060"/>
        </w:tabs>
        <w:ind w:left="3060" w:hanging="360"/>
      </w:pPr>
      <w:rPr>
        <w:rFonts w:ascii="Arial" w:hAnsi="Arial" w:hint="default"/>
        <w:strike w:val="0"/>
        <w:dstrike w:val="0"/>
        <w:sz w:val="20"/>
      </w:rPr>
    </w:lvl>
    <w:lvl w:ilvl="2" w:tplc="CDDCED62">
      <w:start w:val="1"/>
      <w:numFmt w:val="decimal"/>
      <w:lvlText w:val="%3)"/>
      <w:lvlJc w:val="left"/>
      <w:pPr>
        <w:tabs>
          <w:tab w:val="num" w:pos="3960"/>
        </w:tabs>
        <w:ind w:left="3960" w:hanging="360"/>
      </w:pPr>
      <w:rPr>
        <w:rFonts w:hint="default"/>
      </w:rPr>
    </w:lvl>
    <w:lvl w:ilvl="3" w:tplc="0409000F" w:tentative="1">
      <w:start w:val="1"/>
      <w:numFmt w:val="decimal"/>
      <w:lvlText w:val="%4."/>
      <w:lvlJc w:val="left"/>
      <w:pPr>
        <w:tabs>
          <w:tab w:val="num" w:pos="4500"/>
        </w:tabs>
        <w:ind w:left="4500" w:hanging="360"/>
      </w:pPr>
    </w:lvl>
    <w:lvl w:ilvl="4" w:tplc="04090019">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25" w15:restartNumberingAfterBreak="0">
    <w:nsid w:val="426D1E22"/>
    <w:multiLevelType w:val="hybridMultilevel"/>
    <w:tmpl w:val="50CE50A4"/>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905FB07"/>
    <w:multiLevelType w:val="hybridMultilevel"/>
    <w:tmpl w:val="9EB2B232"/>
    <w:lvl w:ilvl="0" w:tplc="E05479BA">
      <w:start w:val="1"/>
      <w:numFmt w:val="bullet"/>
      <w:lvlText w:val=""/>
      <w:lvlJc w:val="left"/>
      <w:pPr>
        <w:ind w:left="720" w:hanging="360"/>
      </w:pPr>
      <w:rPr>
        <w:rFonts w:ascii="Symbol" w:hAnsi="Symbol" w:hint="default"/>
      </w:rPr>
    </w:lvl>
    <w:lvl w:ilvl="1" w:tplc="6B30A5E2">
      <w:start w:val="1"/>
      <w:numFmt w:val="bullet"/>
      <w:lvlText w:val="§"/>
      <w:lvlJc w:val="left"/>
      <w:pPr>
        <w:ind w:left="1440" w:hanging="360"/>
      </w:pPr>
      <w:rPr>
        <w:rFonts w:ascii="Wingdings" w:hAnsi="Wingdings" w:hint="default"/>
      </w:rPr>
    </w:lvl>
    <w:lvl w:ilvl="2" w:tplc="53986B7A">
      <w:start w:val="1"/>
      <w:numFmt w:val="bullet"/>
      <w:lvlText w:val=""/>
      <w:lvlJc w:val="left"/>
      <w:pPr>
        <w:ind w:left="2160" w:hanging="360"/>
      </w:pPr>
      <w:rPr>
        <w:rFonts w:ascii="Wingdings" w:hAnsi="Wingdings" w:hint="default"/>
      </w:rPr>
    </w:lvl>
    <w:lvl w:ilvl="3" w:tplc="8D60220C">
      <w:start w:val="1"/>
      <w:numFmt w:val="bullet"/>
      <w:lvlText w:val=""/>
      <w:lvlJc w:val="left"/>
      <w:pPr>
        <w:ind w:left="2880" w:hanging="360"/>
      </w:pPr>
      <w:rPr>
        <w:rFonts w:ascii="Symbol" w:hAnsi="Symbol" w:hint="default"/>
      </w:rPr>
    </w:lvl>
    <w:lvl w:ilvl="4" w:tplc="8E8064F0">
      <w:start w:val="1"/>
      <w:numFmt w:val="bullet"/>
      <w:lvlText w:val="o"/>
      <w:lvlJc w:val="left"/>
      <w:pPr>
        <w:ind w:left="3600" w:hanging="360"/>
      </w:pPr>
      <w:rPr>
        <w:rFonts w:ascii="Courier New" w:hAnsi="Courier New" w:hint="default"/>
      </w:rPr>
    </w:lvl>
    <w:lvl w:ilvl="5" w:tplc="CBC04436">
      <w:start w:val="1"/>
      <w:numFmt w:val="bullet"/>
      <w:lvlText w:val=""/>
      <w:lvlJc w:val="left"/>
      <w:pPr>
        <w:ind w:left="4320" w:hanging="360"/>
      </w:pPr>
      <w:rPr>
        <w:rFonts w:ascii="Wingdings" w:hAnsi="Wingdings" w:hint="default"/>
      </w:rPr>
    </w:lvl>
    <w:lvl w:ilvl="6" w:tplc="2CCCDCB0">
      <w:start w:val="1"/>
      <w:numFmt w:val="bullet"/>
      <w:lvlText w:val=""/>
      <w:lvlJc w:val="left"/>
      <w:pPr>
        <w:ind w:left="5040" w:hanging="360"/>
      </w:pPr>
      <w:rPr>
        <w:rFonts w:ascii="Symbol" w:hAnsi="Symbol" w:hint="default"/>
      </w:rPr>
    </w:lvl>
    <w:lvl w:ilvl="7" w:tplc="DC1A4E02">
      <w:start w:val="1"/>
      <w:numFmt w:val="bullet"/>
      <w:lvlText w:val="o"/>
      <w:lvlJc w:val="left"/>
      <w:pPr>
        <w:ind w:left="5760" w:hanging="360"/>
      </w:pPr>
      <w:rPr>
        <w:rFonts w:ascii="Courier New" w:hAnsi="Courier New" w:hint="default"/>
      </w:rPr>
    </w:lvl>
    <w:lvl w:ilvl="8" w:tplc="12ACD7E8">
      <w:start w:val="1"/>
      <w:numFmt w:val="bullet"/>
      <w:lvlText w:val=""/>
      <w:lvlJc w:val="left"/>
      <w:pPr>
        <w:ind w:left="6480" w:hanging="360"/>
      </w:pPr>
      <w:rPr>
        <w:rFonts w:ascii="Wingdings" w:hAnsi="Wingdings" w:hint="default"/>
      </w:rPr>
    </w:lvl>
  </w:abstractNum>
  <w:abstractNum w:abstractNumId="27" w15:restartNumberingAfterBreak="0">
    <w:nsid w:val="4EC72BB0"/>
    <w:multiLevelType w:val="hybridMultilevel"/>
    <w:tmpl w:val="0444DD9C"/>
    <w:lvl w:ilvl="0" w:tplc="230E206C">
      <w:start w:val="1"/>
      <w:numFmt w:val="bullet"/>
      <w:lvlText w:val="·"/>
      <w:lvlJc w:val="left"/>
      <w:pPr>
        <w:ind w:left="720" w:hanging="360"/>
      </w:pPr>
      <w:rPr>
        <w:rFonts w:ascii="Symbol" w:hAnsi="Symbol" w:hint="default"/>
      </w:rPr>
    </w:lvl>
    <w:lvl w:ilvl="1" w:tplc="45D8CD6A">
      <w:start w:val="1"/>
      <w:numFmt w:val="bullet"/>
      <w:lvlText w:val="o"/>
      <w:lvlJc w:val="left"/>
      <w:pPr>
        <w:ind w:left="1440" w:hanging="360"/>
      </w:pPr>
      <w:rPr>
        <w:rFonts w:ascii="Courier New" w:hAnsi="Courier New" w:hint="default"/>
      </w:rPr>
    </w:lvl>
    <w:lvl w:ilvl="2" w:tplc="E20447C0">
      <w:start w:val="1"/>
      <w:numFmt w:val="bullet"/>
      <w:lvlText w:val=""/>
      <w:lvlJc w:val="left"/>
      <w:pPr>
        <w:ind w:left="2160" w:hanging="360"/>
      </w:pPr>
      <w:rPr>
        <w:rFonts w:ascii="Wingdings" w:hAnsi="Wingdings" w:hint="default"/>
      </w:rPr>
    </w:lvl>
    <w:lvl w:ilvl="3" w:tplc="20FE33D8">
      <w:start w:val="1"/>
      <w:numFmt w:val="bullet"/>
      <w:lvlText w:val=""/>
      <w:lvlJc w:val="left"/>
      <w:pPr>
        <w:ind w:left="2880" w:hanging="360"/>
      </w:pPr>
      <w:rPr>
        <w:rFonts w:ascii="Symbol" w:hAnsi="Symbol" w:hint="default"/>
      </w:rPr>
    </w:lvl>
    <w:lvl w:ilvl="4" w:tplc="488A331A">
      <w:start w:val="1"/>
      <w:numFmt w:val="bullet"/>
      <w:lvlText w:val="o"/>
      <w:lvlJc w:val="left"/>
      <w:pPr>
        <w:ind w:left="3600" w:hanging="360"/>
      </w:pPr>
      <w:rPr>
        <w:rFonts w:ascii="Courier New" w:hAnsi="Courier New" w:hint="default"/>
      </w:rPr>
    </w:lvl>
    <w:lvl w:ilvl="5" w:tplc="E84EBBBC">
      <w:start w:val="1"/>
      <w:numFmt w:val="bullet"/>
      <w:lvlText w:val=""/>
      <w:lvlJc w:val="left"/>
      <w:pPr>
        <w:ind w:left="4320" w:hanging="360"/>
      </w:pPr>
      <w:rPr>
        <w:rFonts w:ascii="Wingdings" w:hAnsi="Wingdings" w:hint="default"/>
      </w:rPr>
    </w:lvl>
    <w:lvl w:ilvl="6" w:tplc="8CA07046">
      <w:start w:val="1"/>
      <w:numFmt w:val="bullet"/>
      <w:lvlText w:val=""/>
      <w:lvlJc w:val="left"/>
      <w:pPr>
        <w:ind w:left="5040" w:hanging="360"/>
      </w:pPr>
      <w:rPr>
        <w:rFonts w:ascii="Symbol" w:hAnsi="Symbol" w:hint="default"/>
      </w:rPr>
    </w:lvl>
    <w:lvl w:ilvl="7" w:tplc="B748B564">
      <w:start w:val="1"/>
      <w:numFmt w:val="bullet"/>
      <w:lvlText w:val="o"/>
      <w:lvlJc w:val="left"/>
      <w:pPr>
        <w:ind w:left="5760" w:hanging="360"/>
      </w:pPr>
      <w:rPr>
        <w:rFonts w:ascii="Courier New" w:hAnsi="Courier New" w:hint="default"/>
      </w:rPr>
    </w:lvl>
    <w:lvl w:ilvl="8" w:tplc="3758A0A8">
      <w:start w:val="1"/>
      <w:numFmt w:val="bullet"/>
      <w:lvlText w:val=""/>
      <w:lvlJc w:val="left"/>
      <w:pPr>
        <w:ind w:left="6480" w:hanging="360"/>
      </w:pPr>
      <w:rPr>
        <w:rFonts w:ascii="Wingdings" w:hAnsi="Wingdings" w:hint="default"/>
      </w:rPr>
    </w:lvl>
  </w:abstractNum>
  <w:abstractNum w:abstractNumId="28" w15:restartNumberingAfterBreak="0">
    <w:nsid w:val="4F58189E"/>
    <w:multiLevelType w:val="hybridMultilevel"/>
    <w:tmpl w:val="27568354"/>
    <w:lvl w:ilvl="0" w:tplc="221E2602">
      <w:start w:val="500"/>
      <w:numFmt w:val="bullet"/>
      <w:lvlText w:val="*"/>
      <w:lvlJc w:val="left"/>
      <w:pPr>
        <w:tabs>
          <w:tab w:val="num" w:pos="2340"/>
        </w:tabs>
        <w:ind w:left="2340" w:hanging="360"/>
      </w:pPr>
      <w:rPr>
        <w:rFonts w:ascii="Tahoma" w:eastAsia="Times New Roman" w:hAnsi="Tahoma" w:hint="default"/>
        <w:strike w:val="0"/>
        <w:dstrike w:val="0"/>
        <w:sz w:val="20"/>
      </w:rPr>
    </w:lvl>
    <w:lvl w:ilvl="1" w:tplc="2AEE4E02">
      <w:start w:val="1"/>
      <w:numFmt w:val="lowerLetter"/>
      <w:lvlText w:val="%2."/>
      <w:lvlJc w:val="left"/>
      <w:pPr>
        <w:tabs>
          <w:tab w:val="num" w:pos="3060"/>
        </w:tabs>
        <w:ind w:left="3060" w:hanging="360"/>
      </w:pPr>
      <w:rPr>
        <w:rFonts w:ascii="Arial" w:hAnsi="Arial" w:hint="default"/>
        <w:strike w:val="0"/>
        <w:dstrike w:val="0"/>
        <w:sz w:val="20"/>
      </w:r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29" w15:restartNumberingAfterBreak="0">
    <w:nsid w:val="50830A6D"/>
    <w:multiLevelType w:val="hybridMultilevel"/>
    <w:tmpl w:val="8660B512"/>
    <w:lvl w:ilvl="0" w:tplc="271E01B2">
      <w:start w:val="500"/>
      <w:numFmt w:val="bullet"/>
      <w:lvlText w:val="*"/>
      <w:lvlJc w:val="left"/>
      <w:pPr>
        <w:tabs>
          <w:tab w:val="num" w:pos="2340"/>
        </w:tabs>
        <w:ind w:left="2340" w:hanging="360"/>
      </w:pPr>
      <w:rPr>
        <w:rFonts w:ascii="Tahoma" w:eastAsia="Times New Roman" w:hAnsi="Tahoma" w:hint="default"/>
        <w:b/>
        <w:strike w:val="0"/>
        <w:dstrike w:val="0"/>
        <w:sz w:val="20"/>
      </w:rPr>
    </w:lvl>
    <w:lvl w:ilvl="1" w:tplc="2AEE4E02">
      <w:start w:val="1"/>
      <w:numFmt w:val="lowerLetter"/>
      <w:lvlText w:val="%2."/>
      <w:lvlJc w:val="left"/>
      <w:pPr>
        <w:tabs>
          <w:tab w:val="num" w:pos="3060"/>
        </w:tabs>
        <w:ind w:left="3060" w:hanging="360"/>
      </w:pPr>
      <w:rPr>
        <w:rFonts w:ascii="Arial" w:hAnsi="Arial" w:hint="default"/>
        <w:strike w:val="0"/>
        <w:dstrike w:val="0"/>
        <w:sz w:val="20"/>
      </w:r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30" w15:restartNumberingAfterBreak="0">
    <w:nsid w:val="53465B39"/>
    <w:multiLevelType w:val="hybridMultilevel"/>
    <w:tmpl w:val="1F4C3288"/>
    <w:lvl w:ilvl="0" w:tplc="7DCEDEA6">
      <w:start w:val="1"/>
      <w:numFmt w:val="decimal"/>
      <w:lvlText w:val="%1."/>
      <w:lvlJc w:val="right"/>
      <w:pPr>
        <w:tabs>
          <w:tab w:val="num" w:pos="2160"/>
        </w:tabs>
        <w:ind w:left="2160" w:hanging="180"/>
      </w:pPr>
      <w:rPr>
        <w:rFonts w:ascii="Arial" w:hAnsi="Arial" w:cs="Times New Roman" w:hint="default"/>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A8FA22FC">
      <w:start w:val="1"/>
      <w:numFmt w:val="lowerLetter"/>
      <w:lvlText w:val="%5."/>
      <w:lvlJc w:val="left"/>
      <w:pPr>
        <w:tabs>
          <w:tab w:val="num" w:pos="3600"/>
        </w:tabs>
        <w:ind w:left="3600" w:hanging="360"/>
      </w:pPr>
      <w:rPr>
        <w:rFonts w:hint="default"/>
        <w:b w:val="0"/>
        <w:i w:val="0"/>
      </w:rPr>
    </w:lvl>
    <w:lvl w:ilvl="5" w:tplc="BB3C5E02">
      <w:start w:val="1"/>
      <w:numFmt w:val="lowerLetter"/>
      <w:lvlText w:val="%6."/>
      <w:lvlJc w:val="left"/>
      <w:pPr>
        <w:tabs>
          <w:tab w:val="num" w:pos="4500"/>
        </w:tabs>
        <w:ind w:left="4500" w:hanging="360"/>
      </w:pPr>
      <w:rPr>
        <w:rFonts w:ascii="Arial" w:hAnsi="Arial" w:cs="Times New Roman" w:hint="default"/>
        <w:b w:val="0"/>
        <w:i w:val="0"/>
        <w:sz w:val="20"/>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58E7124"/>
    <w:multiLevelType w:val="multilevel"/>
    <w:tmpl w:val="D2EC51A0"/>
    <w:lvl w:ilvl="0">
      <w:start w:val="1"/>
      <w:numFmt w:val="decimal"/>
      <w:lvlText w:val="%1."/>
      <w:lvlJc w:val="left"/>
      <w:pPr>
        <w:tabs>
          <w:tab w:val="num" w:pos="2340"/>
        </w:tabs>
        <w:ind w:left="2340" w:hanging="360"/>
      </w:pPr>
      <w:rPr>
        <w:rFonts w:hint="default"/>
        <w:strike w:val="0"/>
        <w:dstrike w:val="0"/>
      </w:rPr>
    </w:lvl>
    <w:lvl w:ilvl="1">
      <w:start w:val="1"/>
      <w:numFmt w:val="lowerLetter"/>
      <w:lvlText w:val="%2."/>
      <w:lvlJc w:val="left"/>
      <w:pPr>
        <w:tabs>
          <w:tab w:val="num" w:pos="3060"/>
        </w:tabs>
        <w:ind w:left="3060" w:hanging="360"/>
      </w:pPr>
      <w:rPr>
        <w:rFonts w:ascii="Arial" w:hAnsi="Arial" w:hint="default"/>
        <w:strike w:val="0"/>
        <w:dstrike w:val="0"/>
        <w:sz w:val="20"/>
      </w:rPr>
    </w:lvl>
    <w:lvl w:ilvl="2">
      <w:start w:val="1"/>
      <w:numFmt w:val="decimal"/>
      <w:lvlText w:val="%3)"/>
      <w:lvlJc w:val="left"/>
      <w:pPr>
        <w:tabs>
          <w:tab w:val="num" w:pos="3960"/>
        </w:tabs>
        <w:ind w:left="3960" w:hanging="360"/>
      </w:pPr>
      <w:rPr>
        <w:rFonts w:hint="default"/>
      </w:rPr>
    </w:lvl>
    <w:lvl w:ilvl="3">
      <w:start w:val="1"/>
      <w:numFmt w:val="decimal"/>
      <w:lvlText w:val="%4."/>
      <w:lvlJc w:val="left"/>
      <w:pPr>
        <w:tabs>
          <w:tab w:val="num" w:pos="4500"/>
        </w:tabs>
        <w:ind w:left="4500" w:hanging="360"/>
      </w:pPr>
    </w:lvl>
    <w:lvl w:ilvl="4">
      <w:start w:val="1"/>
      <w:numFmt w:val="lowerLetter"/>
      <w:lvlText w:val="%5."/>
      <w:lvlJc w:val="left"/>
      <w:pPr>
        <w:tabs>
          <w:tab w:val="num" w:pos="5220"/>
        </w:tabs>
        <w:ind w:left="5220" w:hanging="360"/>
      </w:pPr>
    </w:lvl>
    <w:lvl w:ilvl="5">
      <w:start w:val="1"/>
      <w:numFmt w:val="lowerRoman"/>
      <w:lvlText w:val="%6."/>
      <w:lvlJc w:val="right"/>
      <w:pPr>
        <w:tabs>
          <w:tab w:val="num" w:pos="5940"/>
        </w:tabs>
        <w:ind w:left="5940" w:hanging="180"/>
      </w:pPr>
    </w:lvl>
    <w:lvl w:ilvl="6">
      <w:start w:val="1"/>
      <w:numFmt w:val="decimal"/>
      <w:lvlText w:val="%7."/>
      <w:lvlJc w:val="left"/>
      <w:pPr>
        <w:tabs>
          <w:tab w:val="num" w:pos="6660"/>
        </w:tabs>
        <w:ind w:left="6660" w:hanging="360"/>
      </w:pPr>
    </w:lvl>
    <w:lvl w:ilvl="7">
      <w:start w:val="1"/>
      <w:numFmt w:val="lowerLetter"/>
      <w:lvlText w:val="%8."/>
      <w:lvlJc w:val="left"/>
      <w:pPr>
        <w:tabs>
          <w:tab w:val="num" w:pos="7380"/>
        </w:tabs>
        <w:ind w:left="7380" w:hanging="360"/>
      </w:pPr>
    </w:lvl>
    <w:lvl w:ilvl="8">
      <w:start w:val="1"/>
      <w:numFmt w:val="lowerRoman"/>
      <w:lvlText w:val="%9."/>
      <w:lvlJc w:val="right"/>
      <w:pPr>
        <w:tabs>
          <w:tab w:val="num" w:pos="8100"/>
        </w:tabs>
        <w:ind w:left="8100" w:hanging="180"/>
      </w:pPr>
    </w:lvl>
  </w:abstractNum>
  <w:abstractNum w:abstractNumId="32" w15:restartNumberingAfterBreak="0">
    <w:nsid w:val="57D83DCC"/>
    <w:multiLevelType w:val="hybridMultilevel"/>
    <w:tmpl w:val="081EB656"/>
    <w:lvl w:ilvl="0" w:tplc="091CD8BA">
      <w:start w:val="1"/>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33" w15:restartNumberingAfterBreak="0">
    <w:nsid w:val="59D230B9"/>
    <w:multiLevelType w:val="hybridMultilevel"/>
    <w:tmpl w:val="898AE1F8"/>
    <w:lvl w:ilvl="0" w:tplc="69068C62">
      <w:start w:val="1"/>
      <w:numFmt w:val="bullet"/>
      <w:lvlText w:val="·"/>
      <w:lvlJc w:val="left"/>
      <w:pPr>
        <w:ind w:left="720" w:hanging="360"/>
      </w:pPr>
      <w:rPr>
        <w:rFonts w:ascii="Symbol" w:hAnsi="Symbol" w:hint="default"/>
      </w:rPr>
    </w:lvl>
    <w:lvl w:ilvl="1" w:tplc="24809716">
      <w:start w:val="1"/>
      <w:numFmt w:val="bullet"/>
      <w:lvlText w:val="o"/>
      <w:lvlJc w:val="left"/>
      <w:pPr>
        <w:ind w:left="1440" w:hanging="360"/>
      </w:pPr>
      <w:rPr>
        <w:rFonts w:ascii="Courier New" w:hAnsi="Courier New" w:hint="default"/>
      </w:rPr>
    </w:lvl>
    <w:lvl w:ilvl="2" w:tplc="8C4A998E">
      <w:start w:val="1"/>
      <w:numFmt w:val="bullet"/>
      <w:lvlText w:val=""/>
      <w:lvlJc w:val="left"/>
      <w:pPr>
        <w:ind w:left="2160" w:hanging="360"/>
      </w:pPr>
      <w:rPr>
        <w:rFonts w:ascii="Wingdings" w:hAnsi="Wingdings" w:hint="default"/>
      </w:rPr>
    </w:lvl>
    <w:lvl w:ilvl="3" w:tplc="49C0CE26">
      <w:start w:val="1"/>
      <w:numFmt w:val="bullet"/>
      <w:lvlText w:val=""/>
      <w:lvlJc w:val="left"/>
      <w:pPr>
        <w:ind w:left="2880" w:hanging="360"/>
      </w:pPr>
      <w:rPr>
        <w:rFonts w:ascii="Symbol" w:hAnsi="Symbol" w:hint="default"/>
      </w:rPr>
    </w:lvl>
    <w:lvl w:ilvl="4" w:tplc="18BC5974">
      <w:start w:val="1"/>
      <w:numFmt w:val="bullet"/>
      <w:lvlText w:val="o"/>
      <w:lvlJc w:val="left"/>
      <w:pPr>
        <w:ind w:left="3600" w:hanging="360"/>
      </w:pPr>
      <w:rPr>
        <w:rFonts w:ascii="Courier New" w:hAnsi="Courier New" w:hint="default"/>
      </w:rPr>
    </w:lvl>
    <w:lvl w:ilvl="5" w:tplc="1EF05EFC">
      <w:start w:val="1"/>
      <w:numFmt w:val="bullet"/>
      <w:lvlText w:val=""/>
      <w:lvlJc w:val="left"/>
      <w:pPr>
        <w:ind w:left="4320" w:hanging="360"/>
      </w:pPr>
      <w:rPr>
        <w:rFonts w:ascii="Wingdings" w:hAnsi="Wingdings" w:hint="default"/>
      </w:rPr>
    </w:lvl>
    <w:lvl w:ilvl="6" w:tplc="4462B5EC">
      <w:start w:val="1"/>
      <w:numFmt w:val="bullet"/>
      <w:lvlText w:val=""/>
      <w:lvlJc w:val="left"/>
      <w:pPr>
        <w:ind w:left="5040" w:hanging="360"/>
      </w:pPr>
      <w:rPr>
        <w:rFonts w:ascii="Symbol" w:hAnsi="Symbol" w:hint="default"/>
      </w:rPr>
    </w:lvl>
    <w:lvl w:ilvl="7" w:tplc="8C4EEE28">
      <w:start w:val="1"/>
      <w:numFmt w:val="bullet"/>
      <w:lvlText w:val="o"/>
      <w:lvlJc w:val="left"/>
      <w:pPr>
        <w:ind w:left="5760" w:hanging="360"/>
      </w:pPr>
      <w:rPr>
        <w:rFonts w:ascii="Courier New" w:hAnsi="Courier New" w:hint="default"/>
      </w:rPr>
    </w:lvl>
    <w:lvl w:ilvl="8" w:tplc="05BE8B22">
      <w:start w:val="1"/>
      <w:numFmt w:val="bullet"/>
      <w:lvlText w:val=""/>
      <w:lvlJc w:val="left"/>
      <w:pPr>
        <w:ind w:left="6480" w:hanging="360"/>
      </w:pPr>
      <w:rPr>
        <w:rFonts w:ascii="Wingdings" w:hAnsi="Wingdings" w:hint="default"/>
      </w:rPr>
    </w:lvl>
  </w:abstractNum>
  <w:abstractNum w:abstractNumId="34" w15:restartNumberingAfterBreak="0">
    <w:nsid w:val="5E8C7C43"/>
    <w:multiLevelType w:val="hybridMultilevel"/>
    <w:tmpl w:val="32FEA790"/>
    <w:lvl w:ilvl="0" w:tplc="3B62A544">
      <w:start w:val="1"/>
      <w:numFmt w:val="decimal"/>
      <w:lvlText w:val="%1."/>
      <w:lvlJc w:val="left"/>
      <w:pPr>
        <w:tabs>
          <w:tab w:val="num" w:pos="2340"/>
        </w:tabs>
        <w:ind w:left="2340" w:hanging="360"/>
      </w:pPr>
      <w:rPr>
        <w:rFonts w:hint="default"/>
        <w:b w:val="0"/>
        <w:i w:val="0"/>
        <w:strike w:val="0"/>
        <w:dstrike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F0FD3D0"/>
    <w:multiLevelType w:val="hybridMultilevel"/>
    <w:tmpl w:val="BC6052B8"/>
    <w:lvl w:ilvl="0" w:tplc="F5B60064">
      <w:start w:val="1"/>
      <w:numFmt w:val="bullet"/>
      <w:lvlText w:val=""/>
      <w:lvlJc w:val="left"/>
      <w:pPr>
        <w:ind w:left="720" w:hanging="360"/>
      </w:pPr>
      <w:rPr>
        <w:rFonts w:ascii="Symbol" w:hAnsi="Symbol" w:hint="default"/>
      </w:rPr>
    </w:lvl>
    <w:lvl w:ilvl="1" w:tplc="3C5882EC">
      <w:start w:val="1"/>
      <w:numFmt w:val="bullet"/>
      <w:lvlText w:val="·"/>
      <w:lvlJc w:val="left"/>
      <w:pPr>
        <w:ind w:left="1440" w:hanging="360"/>
      </w:pPr>
      <w:rPr>
        <w:rFonts w:ascii="Symbol" w:hAnsi="Symbol" w:hint="default"/>
      </w:rPr>
    </w:lvl>
    <w:lvl w:ilvl="2" w:tplc="415E059A">
      <w:start w:val="1"/>
      <w:numFmt w:val="bullet"/>
      <w:lvlText w:val=""/>
      <w:lvlJc w:val="left"/>
      <w:pPr>
        <w:ind w:left="2160" w:hanging="360"/>
      </w:pPr>
      <w:rPr>
        <w:rFonts w:ascii="Wingdings" w:hAnsi="Wingdings" w:hint="default"/>
      </w:rPr>
    </w:lvl>
    <w:lvl w:ilvl="3" w:tplc="513AAB02">
      <w:start w:val="1"/>
      <w:numFmt w:val="bullet"/>
      <w:lvlText w:val=""/>
      <w:lvlJc w:val="left"/>
      <w:pPr>
        <w:ind w:left="2880" w:hanging="360"/>
      </w:pPr>
      <w:rPr>
        <w:rFonts w:ascii="Symbol" w:hAnsi="Symbol" w:hint="default"/>
      </w:rPr>
    </w:lvl>
    <w:lvl w:ilvl="4" w:tplc="0BD693F2">
      <w:start w:val="1"/>
      <w:numFmt w:val="bullet"/>
      <w:lvlText w:val="o"/>
      <w:lvlJc w:val="left"/>
      <w:pPr>
        <w:ind w:left="3600" w:hanging="360"/>
      </w:pPr>
      <w:rPr>
        <w:rFonts w:ascii="Courier New" w:hAnsi="Courier New" w:hint="default"/>
      </w:rPr>
    </w:lvl>
    <w:lvl w:ilvl="5" w:tplc="187A5E1E">
      <w:start w:val="1"/>
      <w:numFmt w:val="bullet"/>
      <w:lvlText w:val=""/>
      <w:lvlJc w:val="left"/>
      <w:pPr>
        <w:ind w:left="4320" w:hanging="360"/>
      </w:pPr>
      <w:rPr>
        <w:rFonts w:ascii="Wingdings" w:hAnsi="Wingdings" w:hint="default"/>
      </w:rPr>
    </w:lvl>
    <w:lvl w:ilvl="6" w:tplc="01AC901A">
      <w:start w:val="1"/>
      <w:numFmt w:val="bullet"/>
      <w:lvlText w:val=""/>
      <w:lvlJc w:val="left"/>
      <w:pPr>
        <w:ind w:left="5040" w:hanging="360"/>
      </w:pPr>
      <w:rPr>
        <w:rFonts w:ascii="Symbol" w:hAnsi="Symbol" w:hint="default"/>
      </w:rPr>
    </w:lvl>
    <w:lvl w:ilvl="7" w:tplc="BEC0616C">
      <w:start w:val="1"/>
      <w:numFmt w:val="bullet"/>
      <w:lvlText w:val="o"/>
      <w:lvlJc w:val="left"/>
      <w:pPr>
        <w:ind w:left="5760" w:hanging="360"/>
      </w:pPr>
      <w:rPr>
        <w:rFonts w:ascii="Courier New" w:hAnsi="Courier New" w:hint="default"/>
      </w:rPr>
    </w:lvl>
    <w:lvl w:ilvl="8" w:tplc="DE5E54F4">
      <w:start w:val="1"/>
      <w:numFmt w:val="bullet"/>
      <w:lvlText w:val=""/>
      <w:lvlJc w:val="left"/>
      <w:pPr>
        <w:ind w:left="6480" w:hanging="360"/>
      </w:pPr>
      <w:rPr>
        <w:rFonts w:ascii="Wingdings" w:hAnsi="Wingdings" w:hint="default"/>
      </w:rPr>
    </w:lvl>
  </w:abstractNum>
  <w:abstractNum w:abstractNumId="36" w15:restartNumberingAfterBreak="0">
    <w:nsid w:val="5F4FD104"/>
    <w:multiLevelType w:val="hybridMultilevel"/>
    <w:tmpl w:val="37FE6074"/>
    <w:lvl w:ilvl="0" w:tplc="CD107A34">
      <w:start w:val="1"/>
      <w:numFmt w:val="bullet"/>
      <w:lvlText w:val="·"/>
      <w:lvlJc w:val="left"/>
      <w:pPr>
        <w:ind w:left="720" w:hanging="360"/>
      </w:pPr>
      <w:rPr>
        <w:rFonts w:ascii="Symbol" w:hAnsi="Symbol" w:hint="default"/>
        <w:color w:val="auto"/>
      </w:rPr>
    </w:lvl>
    <w:lvl w:ilvl="1" w:tplc="E4FC53FC">
      <w:start w:val="1"/>
      <w:numFmt w:val="bullet"/>
      <w:lvlText w:val=""/>
      <w:lvlJc w:val="left"/>
      <w:pPr>
        <w:ind w:left="1440" w:hanging="360"/>
      </w:pPr>
      <w:rPr>
        <w:rFonts w:ascii="Wingdings" w:hAnsi="Wingdings" w:hint="default"/>
      </w:rPr>
    </w:lvl>
    <w:lvl w:ilvl="2" w:tplc="4B3CC2B4">
      <w:start w:val="1"/>
      <w:numFmt w:val="bullet"/>
      <w:lvlText w:val=""/>
      <w:lvlJc w:val="left"/>
      <w:pPr>
        <w:ind w:left="2160" w:hanging="360"/>
      </w:pPr>
      <w:rPr>
        <w:rFonts w:ascii="Wingdings" w:hAnsi="Wingdings" w:hint="default"/>
      </w:rPr>
    </w:lvl>
    <w:lvl w:ilvl="3" w:tplc="1634388A">
      <w:start w:val="1"/>
      <w:numFmt w:val="bullet"/>
      <w:lvlText w:val=""/>
      <w:lvlJc w:val="left"/>
      <w:pPr>
        <w:ind w:left="2880" w:hanging="360"/>
      </w:pPr>
      <w:rPr>
        <w:rFonts w:ascii="Symbol" w:hAnsi="Symbol" w:hint="default"/>
      </w:rPr>
    </w:lvl>
    <w:lvl w:ilvl="4" w:tplc="7CF07A8E">
      <w:start w:val="1"/>
      <w:numFmt w:val="bullet"/>
      <w:lvlText w:val="o"/>
      <w:lvlJc w:val="left"/>
      <w:pPr>
        <w:ind w:left="3600" w:hanging="360"/>
      </w:pPr>
      <w:rPr>
        <w:rFonts w:ascii="Courier New" w:hAnsi="Courier New" w:hint="default"/>
      </w:rPr>
    </w:lvl>
    <w:lvl w:ilvl="5" w:tplc="18AE0B5C">
      <w:start w:val="1"/>
      <w:numFmt w:val="bullet"/>
      <w:lvlText w:val=""/>
      <w:lvlJc w:val="left"/>
      <w:pPr>
        <w:ind w:left="4320" w:hanging="360"/>
      </w:pPr>
      <w:rPr>
        <w:rFonts w:ascii="Wingdings" w:hAnsi="Wingdings" w:hint="default"/>
      </w:rPr>
    </w:lvl>
    <w:lvl w:ilvl="6" w:tplc="315AB69A">
      <w:start w:val="1"/>
      <w:numFmt w:val="bullet"/>
      <w:lvlText w:val=""/>
      <w:lvlJc w:val="left"/>
      <w:pPr>
        <w:ind w:left="5040" w:hanging="360"/>
      </w:pPr>
      <w:rPr>
        <w:rFonts w:ascii="Symbol" w:hAnsi="Symbol" w:hint="default"/>
      </w:rPr>
    </w:lvl>
    <w:lvl w:ilvl="7" w:tplc="B8EE3054">
      <w:start w:val="1"/>
      <w:numFmt w:val="bullet"/>
      <w:lvlText w:val="o"/>
      <w:lvlJc w:val="left"/>
      <w:pPr>
        <w:ind w:left="5760" w:hanging="360"/>
      </w:pPr>
      <w:rPr>
        <w:rFonts w:ascii="Courier New" w:hAnsi="Courier New" w:hint="default"/>
      </w:rPr>
    </w:lvl>
    <w:lvl w:ilvl="8" w:tplc="5E4E43D0">
      <w:start w:val="1"/>
      <w:numFmt w:val="bullet"/>
      <w:lvlText w:val=""/>
      <w:lvlJc w:val="left"/>
      <w:pPr>
        <w:ind w:left="6480" w:hanging="360"/>
      </w:pPr>
      <w:rPr>
        <w:rFonts w:ascii="Wingdings" w:hAnsi="Wingdings" w:hint="default"/>
      </w:rPr>
    </w:lvl>
  </w:abstractNum>
  <w:abstractNum w:abstractNumId="37" w15:restartNumberingAfterBreak="0">
    <w:nsid w:val="6295DBD5"/>
    <w:multiLevelType w:val="hybridMultilevel"/>
    <w:tmpl w:val="532C4060"/>
    <w:lvl w:ilvl="0" w:tplc="FF0885F8">
      <w:start w:val="1"/>
      <w:numFmt w:val="bullet"/>
      <w:lvlText w:val="§"/>
      <w:lvlJc w:val="left"/>
      <w:pPr>
        <w:ind w:left="720" w:hanging="360"/>
      </w:pPr>
      <w:rPr>
        <w:rFonts w:ascii="Wingdings" w:hAnsi="Wingdings" w:hint="default"/>
      </w:rPr>
    </w:lvl>
    <w:lvl w:ilvl="1" w:tplc="1E36656C">
      <w:start w:val="1"/>
      <w:numFmt w:val="bullet"/>
      <w:lvlText w:val="o"/>
      <w:lvlJc w:val="left"/>
      <w:pPr>
        <w:ind w:left="1440" w:hanging="360"/>
      </w:pPr>
      <w:rPr>
        <w:rFonts w:ascii="Courier New" w:hAnsi="Courier New" w:hint="default"/>
      </w:rPr>
    </w:lvl>
    <w:lvl w:ilvl="2" w:tplc="39528E8A">
      <w:start w:val="1"/>
      <w:numFmt w:val="bullet"/>
      <w:lvlText w:val=""/>
      <w:lvlJc w:val="left"/>
      <w:pPr>
        <w:ind w:left="2160" w:hanging="360"/>
      </w:pPr>
      <w:rPr>
        <w:rFonts w:ascii="Wingdings" w:hAnsi="Wingdings" w:hint="default"/>
      </w:rPr>
    </w:lvl>
    <w:lvl w:ilvl="3" w:tplc="BA9A3B72">
      <w:start w:val="1"/>
      <w:numFmt w:val="bullet"/>
      <w:lvlText w:val=""/>
      <w:lvlJc w:val="left"/>
      <w:pPr>
        <w:ind w:left="2880" w:hanging="360"/>
      </w:pPr>
      <w:rPr>
        <w:rFonts w:ascii="Symbol" w:hAnsi="Symbol" w:hint="default"/>
      </w:rPr>
    </w:lvl>
    <w:lvl w:ilvl="4" w:tplc="069263AE">
      <w:start w:val="1"/>
      <w:numFmt w:val="bullet"/>
      <w:lvlText w:val="o"/>
      <w:lvlJc w:val="left"/>
      <w:pPr>
        <w:ind w:left="3600" w:hanging="360"/>
      </w:pPr>
      <w:rPr>
        <w:rFonts w:ascii="Courier New" w:hAnsi="Courier New" w:hint="default"/>
      </w:rPr>
    </w:lvl>
    <w:lvl w:ilvl="5" w:tplc="959290AE">
      <w:start w:val="1"/>
      <w:numFmt w:val="bullet"/>
      <w:lvlText w:val=""/>
      <w:lvlJc w:val="left"/>
      <w:pPr>
        <w:ind w:left="4320" w:hanging="360"/>
      </w:pPr>
      <w:rPr>
        <w:rFonts w:ascii="Wingdings" w:hAnsi="Wingdings" w:hint="default"/>
      </w:rPr>
    </w:lvl>
    <w:lvl w:ilvl="6" w:tplc="069007C8">
      <w:start w:val="1"/>
      <w:numFmt w:val="bullet"/>
      <w:lvlText w:val=""/>
      <w:lvlJc w:val="left"/>
      <w:pPr>
        <w:ind w:left="5040" w:hanging="360"/>
      </w:pPr>
      <w:rPr>
        <w:rFonts w:ascii="Symbol" w:hAnsi="Symbol" w:hint="default"/>
      </w:rPr>
    </w:lvl>
    <w:lvl w:ilvl="7" w:tplc="D294229A">
      <w:start w:val="1"/>
      <w:numFmt w:val="bullet"/>
      <w:lvlText w:val="o"/>
      <w:lvlJc w:val="left"/>
      <w:pPr>
        <w:ind w:left="5760" w:hanging="360"/>
      </w:pPr>
      <w:rPr>
        <w:rFonts w:ascii="Courier New" w:hAnsi="Courier New" w:hint="default"/>
      </w:rPr>
    </w:lvl>
    <w:lvl w:ilvl="8" w:tplc="DADCB25A">
      <w:start w:val="1"/>
      <w:numFmt w:val="bullet"/>
      <w:lvlText w:val=""/>
      <w:lvlJc w:val="left"/>
      <w:pPr>
        <w:ind w:left="6480" w:hanging="360"/>
      </w:pPr>
      <w:rPr>
        <w:rFonts w:ascii="Wingdings" w:hAnsi="Wingdings" w:hint="default"/>
      </w:rPr>
    </w:lvl>
  </w:abstractNum>
  <w:abstractNum w:abstractNumId="38" w15:restartNumberingAfterBreak="0">
    <w:nsid w:val="65414267"/>
    <w:multiLevelType w:val="hybridMultilevel"/>
    <w:tmpl w:val="4FAA8E30"/>
    <w:lvl w:ilvl="0" w:tplc="65B2CE76">
      <w:start w:val="4"/>
      <w:numFmt w:val="low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CEC61A7"/>
    <w:multiLevelType w:val="hybridMultilevel"/>
    <w:tmpl w:val="1B48067C"/>
    <w:lvl w:ilvl="0" w:tplc="7DCEDEA6">
      <w:start w:val="1"/>
      <w:numFmt w:val="decimal"/>
      <w:lvlText w:val="%1."/>
      <w:lvlJc w:val="right"/>
      <w:pPr>
        <w:tabs>
          <w:tab w:val="num" w:pos="2160"/>
        </w:tabs>
        <w:ind w:left="2160" w:hanging="180"/>
      </w:pPr>
      <w:rPr>
        <w:rFonts w:ascii="Arial" w:hAnsi="Arial"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F2E7E19"/>
    <w:multiLevelType w:val="hybridMultilevel"/>
    <w:tmpl w:val="4124819A"/>
    <w:lvl w:ilvl="0" w:tplc="3B62A544">
      <w:start w:val="1"/>
      <w:numFmt w:val="decimal"/>
      <w:lvlText w:val="%1."/>
      <w:lvlJc w:val="left"/>
      <w:pPr>
        <w:tabs>
          <w:tab w:val="num" w:pos="720"/>
        </w:tabs>
        <w:ind w:left="720" w:hanging="360"/>
      </w:pPr>
      <w:rPr>
        <w:rFonts w:hint="default"/>
        <w:strike w:val="0"/>
        <w:dstrike w:val="0"/>
      </w:rPr>
    </w:lvl>
    <w:lvl w:ilvl="1" w:tplc="65B2CE76">
      <w:start w:val="4"/>
      <w:numFmt w:val="lowerLetter"/>
      <w:lvlText w:val="%2."/>
      <w:lvlJc w:val="left"/>
      <w:pPr>
        <w:tabs>
          <w:tab w:val="num" w:pos="1440"/>
        </w:tabs>
        <w:ind w:left="1440" w:hanging="360"/>
      </w:pPr>
      <w:rPr>
        <w:rFonts w:hint="default"/>
        <w:strike w:val="0"/>
        <w:dstrike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04D841E"/>
    <w:multiLevelType w:val="hybridMultilevel"/>
    <w:tmpl w:val="B6A08D22"/>
    <w:lvl w:ilvl="0" w:tplc="D73A56DC">
      <w:start w:val="1"/>
      <w:numFmt w:val="bullet"/>
      <w:lvlText w:val=""/>
      <w:lvlJc w:val="left"/>
      <w:pPr>
        <w:ind w:left="720" w:hanging="360"/>
      </w:pPr>
      <w:rPr>
        <w:rFonts w:ascii="Symbol" w:hAnsi="Symbol" w:hint="default"/>
      </w:rPr>
    </w:lvl>
    <w:lvl w:ilvl="1" w:tplc="C7A8222A">
      <w:start w:val="1"/>
      <w:numFmt w:val="bullet"/>
      <w:lvlText w:val="§"/>
      <w:lvlJc w:val="left"/>
      <w:pPr>
        <w:ind w:left="1440" w:hanging="360"/>
      </w:pPr>
      <w:rPr>
        <w:rFonts w:ascii="Wingdings" w:hAnsi="Wingdings" w:hint="default"/>
      </w:rPr>
    </w:lvl>
    <w:lvl w:ilvl="2" w:tplc="2C3071E4">
      <w:start w:val="1"/>
      <w:numFmt w:val="bullet"/>
      <w:lvlText w:val=""/>
      <w:lvlJc w:val="left"/>
      <w:pPr>
        <w:ind w:left="2160" w:hanging="360"/>
      </w:pPr>
      <w:rPr>
        <w:rFonts w:ascii="Wingdings" w:hAnsi="Wingdings" w:hint="default"/>
      </w:rPr>
    </w:lvl>
    <w:lvl w:ilvl="3" w:tplc="C590D728">
      <w:start w:val="1"/>
      <w:numFmt w:val="bullet"/>
      <w:lvlText w:val=""/>
      <w:lvlJc w:val="left"/>
      <w:pPr>
        <w:ind w:left="2880" w:hanging="360"/>
      </w:pPr>
      <w:rPr>
        <w:rFonts w:ascii="Symbol" w:hAnsi="Symbol" w:hint="default"/>
      </w:rPr>
    </w:lvl>
    <w:lvl w:ilvl="4" w:tplc="A33A7010">
      <w:start w:val="1"/>
      <w:numFmt w:val="bullet"/>
      <w:lvlText w:val="o"/>
      <w:lvlJc w:val="left"/>
      <w:pPr>
        <w:ind w:left="3600" w:hanging="360"/>
      </w:pPr>
      <w:rPr>
        <w:rFonts w:ascii="Courier New" w:hAnsi="Courier New" w:hint="default"/>
      </w:rPr>
    </w:lvl>
    <w:lvl w:ilvl="5" w:tplc="A1EA0120">
      <w:start w:val="1"/>
      <w:numFmt w:val="bullet"/>
      <w:lvlText w:val=""/>
      <w:lvlJc w:val="left"/>
      <w:pPr>
        <w:ind w:left="4320" w:hanging="360"/>
      </w:pPr>
      <w:rPr>
        <w:rFonts w:ascii="Wingdings" w:hAnsi="Wingdings" w:hint="default"/>
      </w:rPr>
    </w:lvl>
    <w:lvl w:ilvl="6" w:tplc="6712ABFC">
      <w:start w:val="1"/>
      <w:numFmt w:val="bullet"/>
      <w:lvlText w:val=""/>
      <w:lvlJc w:val="left"/>
      <w:pPr>
        <w:ind w:left="5040" w:hanging="360"/>
      </w:pPr>
      <w:rPr>
        <w:rFonts w:ascii="Symbol" w:hAnsi="Symbol" w:hint="default"/>
      </w:rPr>
    </w:lvl>
    <w:lvl w:ilvl="7" w:tplc="96442068">
      <w:start w:val="1"/>
      <w:numFmt w:val="bullet"/>
      <w:lvlText w:val="o"/>
      <w:lvlJc w:val="left"/>
      <w:pPr>
        <w:ind w:left="5760" w:hanging="360"/>
      </w:pPr>
      <w:rPr>
        <w:rFonts w:ascii="Courier New" w:hAnsi="Courier New" w:hint="default"/>
      </w:rPr>
    </w:lvl>
    <w:lvl w:ilvl="8" w:tplc="8CECC63C">
      <w:start w:val="1"/>
      <w:numFmt w:val="bullet"/>
      <w:lvlText w:val=""/>
      <w:lvlJc w:val="left"/>
      <w:pPr>
        <w:ind w:left="6480" w:hanging="360"/>
      </w:pPr>
      <w:rPr>
        <w:rFonts w:ascii="Wingdings" w:hAnsi="Wingdings" w:hint="default"/>
      </w:rPr>
    </w:lvl>
  </w:abstractNum>
  <w:abstractNum w:abstractNumId="42" w15:restartNumberingAfterBreak="0">
    <w:nsid w:val="713FA577"/>
    <w:multiLevelType w:val="hybridMultilevel"/>
    <w:tmpl w:val="225C7C14"/>
    <w:lvl w:ilvl="0" w:tplc="7D825848">
      <w:start w:val="1"/>
      <w:numFmt w:val="bullet"/>
      <w:lvlText w:val="·"/>
      <w:lvlJc w:val="left"/>
      <w:pPr>
        <w:ind w:left="720" w:hanging="360"/>
      </w:pPr>
      <w:rPr>
        <w:rFonts w:ascii="Symbol" w:hAnsi="Symbol" w:hint="default"/>
      </w:rPr>
    </w:lvl>
    <w:lvl w:ilvl="1" w:tplc="58B45B4E">
      <w:start w:val="1"/>
      <w:numFmt w:val="bullet"/>
      <w:lvlText w:val="·"/>
      <w:lvlJc w:val="left"/>
      <w:pPr>
        <w:ind w:left="1440" w:hanging="360"/>
      </w:pPr>
      <w:rPr>
        <w:rFonts w:ascii="Symbol" w:hAnsi="Symbol" w:hint="default"/>
      </w:rPr>
    </w:lvl>
    <w:lvl w:ilvl="2" w:tplc="1E7CFEE4">
      <w:start w:val="1"/>
      <w:numFmt w:val="bullet"/>
      <w:lvlText w:val=""/>
      <w:lvlJc w:val="left"/>
      <w:pPr>
        <w:ind w:left="2160" w:hanging="360"/>
      </w:pPr>
      <w:rPr>
        <w:rFonts w:ascii="Wingdings" w:hAnsi="Wingdings" w:hint="default"/>
      </w:rPr>
    </w:lvl>
    <w:lvl w:ilvl="3" w:tplc="2BFE3AEC">
      <w:start w:val="1"/>
      <w:numFmt w:val="bullet"/>
      <w:lvlText w:val=""/>
      <w:lvlJc w:val="left"/>
      <w:pPr>
        <w:ind w:left="2880" w:hanging="360"/>
      </w:pPr>
      <w:rPr>
        <w:rFonts w:ascii="Symbol" w:hAnsi="Symbol" w:hint="default"/>
      </w:rPr>
    </w:lvl>
    <w:lvl w:ilvl="4" w:tplc="CEFC45AA">
      <w:start w:val="1"/>
      <w:numFmt w:val="bullet"/>
      <w:lvlText w:val="o"/>
      <w:lvlJc w:val="left"/>
      <w:pPr>
        <w:ind w:left="3600" w:hanging="360"/>
      </w:pPr>
      <w:rPr>
        <w:rFonts w:ascii="Courier New" w:hAnsi="Courier New" w:hint="default"/>
      </w:rPr>
    </w:lvl>
    <w:lvl w:ilvl="5" w:tplc="21F4009C">
      <w:start w:val="1"/>
      <w:numFmt w:val="bullet"/>
      <w:lvlText w:val=""/>
      <w:lvlJc w:val="left"/>
      <w:pPr>
        <w:ind w:left="4320" w:hanging="360"/>
      </w:pPr>
      <w:rPr>
        <w:rFonts w:ascii="Wingdings" w:hAnsi="Wingdings" w:hint="default"/>
      </w:rPr>
    </w:lvl>
    <w:lvl w:ilvl="6" w:tplc="B93264B2">
      <w:start w:val="1"/>
      <w:numFmt w:val="bullet"/>
      <w:lvlText w:val=""/>
      <w:lvlJc w:val="left"/>
      <w:pPr>
        <w:ind w:left="5040" w:hanging="360"/>
      </w:pPr>
      <w:rPr>
        <w:rFonts w:ascii="Symbol" w:hAnsi="Symbol" w:hint="default"/>
      </w:rPr>
    </w:lvl>
    <w:lvl w:ilvl="7" w:tplc="6E729B00">
      <w:start w:val="1"/>
      <w:numFmt w:val="bullet"/>
      <w:lvlText w:val="o"/>
      <w:lvlJc w:val="left"/>
      <w:pPr>
        <w:ind w:left="5760" w:hanging="360"/>
      </w:pPr>
      <w:rPr>
        <w:rFonts w:ascii="Courier New" w:hAnsi="Courier New" w:hint="default"/>
      </w:rPr>
    </w:lvl>
    <w:lvl w:ilvl="8" w:tplc="C2F24DDE">
      <w:start w:val="1"/>
      <w:numFmt w:val="bullet"/>
      <w:lvlText w:val=""/>
      <w:lvlJc w:val="left"/>
      <w:pPr>
        <w:ind w:left="6480" w:hanging="360"/>
      </w:pPr>
      <w:rPr>
        <w:rFonts w:ascii="Wingdings" w:hAnsi="Wingdings" w:hint="default"/>
      </w:rPr>
    </w:lvl>
  </w:abstractNum>
  <w:abstractNum w:abstractNumId="43" w15:restartNumberingAfterBreak="0">
    <w:nsid w:val="72654EB4"/>
    <w:multiLevelType w:val="hybridMultilevel"/>
    <w:tmpl w:val="DBBC4832"/>
    <w:lvl w:ilvl="0" w:tplc="30942CBE">
      <w:start w:val="1"/>
      <w:numFmt w:val="bullet"/>
      <w:lvlText w:val="·"/>
      <w:lvlJc w:val="left"/>
      <w:pPr>
        <w:ind w:left="720" w:hanging="360"/>
      </w:pPr>
      <w:rPr>
        <w:rFonts w:ascii="Symbol" w:hAnsi="Symbol" w:hint="default"/>
        <w:color w:val="auto"/>
      </w:rPr>
    </w:lvl>
    <w:lvl w:ilvl="1" w:tplc="8F7E6B68">
      <w:start w:val="1"/>
      <w:numFmt w:val="bullet"/>
      <w:lvlText w:val=""/>
      <w:lvlJc w:val="left"/>
      <w:pPr>
        <w:ind w:left="1440" w:hanging="360"/>
      </w:pPr>
      <w:rPr>
        <w:rFonts w:ascii="Wingdings" w:hAnsi="Wingdings" w:hint="default"/>
      </w:rPr>
    </w:lvl>
    <w:lvl w:ilvl="2" w:tplc="099E6872">
      <w:start w:val="1"/>
      <w:numFmt w:val="bullet"/>
      <w:lvlText w:val=""/>
      <w:lvlJc w:val="left"/>
      <w:pPr>
        <w:ind w:left="2160" w:hanging="360"/>
      </w:pPr>
      <w:rPr>
        <w:rFonts w:ascii="Wingdings" w:hAnsi="Wingdings" w:hint="default"/>
      </w:rPr>
    </w:lvl>
    <w:lvl w:ilvl="3" w:tplc="6A361410">
      <w:start w:val="1"/>
      <w:numFmt w:val="bullet"/>
      <w:lvlText w:val=""/>
      <w:lvlJc w:val="left"/>
      <w:pPr>
        <w:ind w:left="2880" w:hanging="360"/>
      </w:pPr>
      <w:rPr>
        <w:rFonts w:ascii="Symbol" w:hAnsi="Symbol" w:hint="default"/>
      </w:rPr>
    </w:lvl>
    <w:lvl w:ilvl="4" w:tplc="1F9E46EE">
      <w:start w:val="1"/>
      <w:numFmt w:val="bullet"/>
      <w:lvlText w:val="o"/>
      <w:lvlJc w:val="left"/>
      <w:pPr>
        <w:ind w:left="3600" w:hanging="360"/>
      </w:pPr>
      <w:rPr>
        <w:rFonts w:ascii="Courier New" w:hAnsi="Courier New" w:hint="default"/>
      </w:rPr>
    </w:lvl>
    <w:lvl w:ilvl="5" w:tplc="9AB23800">
      <w:start w:val="1"/>
      <w:numFmt w:val="bullet"/>
      <w:lvlText w:val=""/>
      <w:lvlJc w:val="left"/>
      <w:pPr>
        <w:ind w:left="4320" w:hanging="360"/>
      </w:pPr>
      <w:rPr>
        <w:rFonts w:ascii="Wingdings" w:hAnsi="Wingdings" w:hint="default"/>
      </w:rPr>
    </w:lvl>
    <w:lvl w:ilvl="6" w:tplc="E8B4FC5E">
      <w:start w:val="1"/>
      <w:numFmt w:val="bullet"/>
      <w:lvlText w:val=""/>
      <w:lvlJc w:val="left"/>
      <w:pPr>
        <w:ind w:left="5040" w:hanging="360"/>
      </w:pPr>
      <w:rPr>
        <w:rFonts w:ascii="Symbol" w:hAnsi="Symbol" w:hint="default"/>
      </w:rPr>
    </w:lvl>
    <w:lvl w:ilvl="7" w:tplc="5560A5B4">
      <w:start w:val="1"/>
      <w:numFmt w:val="bullet"/>
      <w:lvlText w:val="o"/>
      <w:lvlJc w:val="left"/>
      <w:pPr>
        <w:ind w:left="5760" w:hanging="360"/>
      </w:pPr>
      <w:rPr>
        <w:rFonts w:ascii="Courier New" w:hAnsi="Courier New" w:hint="default"/>
      </w:rPr>
    </w:lvl>
    <w:lvl w:ilvl="8" w:tplc="73FE4DB6">
      <w:start w:val="1"/>
      <w:numFmt w:val="bullet"/>
      <w:lvlText w:val=""/>
      <w:lvlJc w:val="left"/>
      <w:pPr>
        <w:ind w:left="6480" w:hanging="360"/>
      </w:pPr>
      <w:rPr>
        <w:rFonts w:ascii="Wingdings" w:hAnsi="Wingdings" w:hint="default"/>
      </w:rPr>
    </w:lvl>
  </w:abstractNum>
  <w:abstractNum w:abstractNumId="44" w15:restartNumberingAfterBreak="0">
    <w:nsid w:val="75215705"/>
    <w:multiLevelType w:val="hybridMultilevel"/>
    <w:tmpl w:val="F4E0C528"/>
    <w:lvl w:ilvl="0" w:tplc="BD167BD6">
      <w:start w:val="1"/>
      <w:numFmt w:val="lowerLetter"/>
      <w:lvlText w:val="%1."/>
      <w:lvlJc w:val="left"/>
      <w:pPr>
        <w:tabs>
          <w:tab w:val="num" w:pos="660"/>
        </w:tabs>
        <w:ind w:left="660" w:hanging="360"/>
      </w:pPr>
      <w:rPr>
        <w:rFonts w:hint="default"/>
      </w:rPr>
    </w:lvl>
    <w:lvl w:ilvl="1" w:tplc="04090019">
      <w:start w:val="1"/>
      <w:numFmt w:val="lowerLetter"/>
      <w:lvlText w:val="%2."/>
      <w:lvlJc w:val="left"/>
      <w:pPr>
        <w:tabs>
          <w:tab w:val="num" w:pos="1440"/>
        </w:tabs>
        <w:ind w:left="1440" w:hanging="360"/>
      </w:pPr>
    </w:lvl>
    <w:lvl w:ilvl="2" w:tplc="254C61D2">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5C564B9"/>
    <w:multiLevelType w:val="hybridMultilevel"/>
    <w:tmpl w:val="94E0E24A"/>
    <w:lvl w:ilvl="0" w:tplc="AEF0DEBC">
      <w:start w:val="1"/>
      <w:numFmt w:val="bullet"/>
      <w:lvlText w:val=""/>
      <w:lvlJc w:val="left"/>
      <w:pPr>
        <w:ind w:left="720" w:hanging="360"/>
      </w:pPr>
      <w:rPr>
        <w:rFonts w:ascii="Symbol" w:hAnsi="Symbol" w:hint="default"/>
      </w:rPr>
    </w:lvl>
    <w:lvl w:ilvl="1" w:tplc="7546917A">
      <w:start w:val="1"/>
      <w:numFmt w:val="bullet"/>
      <w:lvlText w:val="§"/>
      <w:lvlJc w:val="left"/>
      <w:pPr>
        <w:ind w:left="1440" w:hanging="360"/>
      </w:pPr>
      <w:rPr>
        <w:rFonts w:ascii="Wingdings" w:hAnsi="Wingdings" w:hint="default"/>
      </w:rPr>
    </w:lvl>
    <w:lvl w:ilvl="2" w:tplc="85B2A060">
      <w:start w:val="1"/>
      <w:numFmt w:val="bullet"/>
      <w:lvlText w:val=""/>
      <w:lvlJc w:val="left"/>
      <w:pPr>
        <w:ind w:left="2160" w:hanging="360"/>
      </w:pPr>
      <w:rPr>
        <w:rFonts w:ascii="Wingdings" w:hAnsi="Wingdings" w:hint="default"/>
      </w:rPr>
    </w:lvl>
    <w:lvl w:ilvl="3" w:tplc="FF72873A">
      <w:start w:val="1"/>
      <w:numFmt w:val="bullet"/>
      <w:lvlText w:val=""/>
      <w:lvlJc w:val="left"/>
      <w:pPr>
        <w:ind w:left="2880" w:hanging="360"/>
      </w:pPr>
      <w:rPr>
        <w:rFonts w:ascii="Symbol" w:hAnsi="Symbol" w:hint="default"/>
      </w:rPr>
    </w:lvl>
    <w:lvl w:ilvl="4" w:tplc="449EF5B4">
      <w:start w:val="1"/>
      <w:numFmt w:val="bullet"/>
      <w:lvlText w:val="o"/>
      <w:lvlJc w:val="left"/>
      <w:pPr>
        <w:ind w:left="3600" w:hanging="360"/>
      </w:pPr>
      <w:rPr>
        <w:rFonts w:ascii="Courier New" w:hAnsi="Courier New" w:hint="default"/>
      </w:rPr>
    </w:lvl>
    <w:lvl w:ilvl="5" w:tplc="823255B4">
      <w:start w:val="1"/>
      <w:numFmt w:val="bullet"/>
      <w:lvlText w:val=""/>
      <w:lvlJc w:val="left"/>
      <w:pPr>
        <w:ind w:left="4320" w:hanging="360"/>
      </w:pPr>
      <w:rPr>
        <w:rFonts w:ascii="Wingdings" w:hAnsi="Wingdings" w:hint="default"/>
      </w:rPr>
    </w:lvl>
    <w:lvl w:ilvl="6" w:tplc="3CC6E2DC">
      <w:start w:val="1"/>
      <w:numFmt w:val="bullet"/>
      <w:lvlText w:val=""/>
      <w:lvlJc w:val="left"/>
      <w:pPr>
        <w:ind w:left="5040" w:hanging="360"/>
      </w:pPr>
      <w:rPr>
        <w:rFonts w:ascii="Symbol" w:hAnsi="Symbol" w:hint="default"/>
      </w:rPr>
    </w:lvl>
    <w:lvl w:ilvl="7" w:tplc="B032F7CE">
      <w:start w:val="1"/>
      <w:numFmt w:val="bullet"/>
      <w:lvlText w:val="o"/>
      <w:lvlJc w:val="left"/>
      <w:pPr>
        <w:ind w:left="5760" w:hanging="360"/>
      </w:pPr>
      <w:rPr>
        <w:rFonts w:ascii="Courier New" w:hAnsi="Courier New" w:hint="default"/>
      </w:rPr>
    </w:lvl>
    <w:lvl w:ilvl="8" w:tplc="6494EDA6">
      <w:start w:val="1"/>
      <w:numFmt w:val="bullet"/>
      <w:lvlText w:val=""/>
      <w:lvlJc w:val="left"/>
      <w:pPr>
        <w:ind w:left="6480" w:hanging="360"/>
      </w:pPr>
      <w:rPr>
        <w:rFonts w:ascii="Wingdings" w:hAnsi="Wingdings" w:hint="default"/>
      </w:rPr>
    </w:lvl>
  </w:abstractNum>
  <w:abstractNum w:abstractNumId="46" w15:restartNumberingAfterBreak="0">
    <w:nsid w:val="769B6351"/>
    <w:multiLevelType w:val="multilevel"/>
    <w:tmpl w:val="FC82AB22"/>
    <w:lvl w:ilvl="0">
      <w:start w:val="500"/>
      <w:numFmt w:val="bullet"/>
      <w:lvlText w:val="*"/>
      <w:lvlJc w:val="left"/>
      <w:pPr>
        <w:tabs>
          <w:tab w:val="num" w:pos="2340"/>
        </w:tabs>
        <w:ind w:left="2340" w:hanging="360"/>
      </w:pPr>
      <w:rPr>
        <w:rFonts w:ascii="Tahoma" w:eastAsia="Times New Roman" w:hAnsi="Tahoma" w:hint="default"/>
        <w:strike w:val="0"/>
        <w:dstrike w:val="0"/>
        <w:sz w:val="20"/>
      </w:rPr>
    </w:lvl>
    <w:lvl w:ilvl="1">
      <w:start w:val="1"/>
      <w:numFmt w:val="lowerLetter"/>
      <w:lvlText w:val="%2."/>
      <w:lvlJc w:val="left"/>
      <w:pPr>
        <w:tabs>
          <w:tab w:val="num" w:pos="3060"/>
        </w:tabs>
        <w:ind w:left="3060" w:hanging="360"/>
      </w:pPr>
      <w:rPr>
        <w:rFonts w:ascii="Arial" w:hAnsi="Arial" w:hint="default"/>
        <w:strike w:val="0"/>
        <w:dstrike w:val="0"/>
        <w:sz w:val="20"/>
      </w:rPr>
    </w:lvl>
    <w:lvl w:ilvl="2">
      <w:start w:val="1"/>
      <w:numFmt w:val="lowerRoman"/>
      <w:lvlText w:val="%3."/>
      <w:lvlJc w:val="right"/>
      <w:pPr>
        <w:tabs>
          <w:tab w:val="num" w:pos="3780"/>
        </w:tabs>
        <w:ind w:left="3780" w:hanging="180"/>
      </w:pPr>
    </w:lvl>
    <w:lvl w:ilvl="3">
      <w:start w:val="1"/>
      <w:numFmt w:val="decimal"/>
      <w:lvlText w:val="%4."/>
      <w:lvlJc w:val="left"/>
      <w:pPr>
        <w:tabs>
          <w:tab w:val="num" w:pos="4500"/>
        </w:tabs>
        <w:ind w:left="4500" w:hanging="360"/>
      </w:pPr>
    </w:lvl>
    <w:lvl w:ilvl="4">
      <w:start w:val="1"/>
      <w:numFmt w:val="lowerLetter"/>
      <w:lvlText w:val="%5."/>
      <w:lvlJc w:val="left"/>
      <w:pPr>
        <w:tabs>
          <w:tab w:val="num" w:pos="5220"/>
        </w:tabs>
        <w:ind w:left="5220" w:hanging="360"/>
      </w:pPr>
    </w:lvl>
    <w:lvl w:ilvl="5">
      <w:start w:val="1"/>
      <w:numFmt w:val="lowerRoman"/>
      <w:lvlText w:val="%6."/>
      <w:lvlJc w:val="right"/>
      <w:pPr>
        <w:tabs>
          <w:tab w:val="num" w:pos="5940"/>
        </w:tabs>
        <w:ind w:left="5940" w:hanging="180"/>
      </w:pPr>
    </w:lvl>
    <w:lvl w:ilvl="6">
      <w:start w:val="1"/>
      <w:numFmt w:val="decimal"/>
      <w:lvlText w:val="%7."/>
      <w:lvlJc w:val="left"/>
      <w:pPr>
        <w:tabs>
          <w:tab w:val="num" w:pos="6660"/>
        </w:tabs>
        <w:ind w:left="6660" w:hanging="360"/>
      </w:pPr>
    </w:lvl>
    <w:lvl w:ilvl="7">
      <w:start w:val="1"/>
      <w:numFmt w:val="lowerLetter"/>
      <w:lvlText w:val="%8."/>
      <w:lvlJc w:val="left"/>
      <w:pPr>
        <w:tabs>
          <w:tab w:val="num" w:pos="7380"/>
        </w:tabs>
        <w:ind w:left="7380" w:hanging="360"/>
      </w:pPr>
    </w:lvl>
    <w:lvl w:ilvl="8">
      <w:start w:val="1"/>
      <w:numFmt w:val="lowerRoman"/>
      <w:lvlText w:val="%9."/>
      <w:lvlJc w:val="right"/>
      <w:pPr>
        <w:tabs>
          <w:tab w:val="num" w:pos="8100"/>
        </w:tabs>
        <w:ind w:left="8100" w:hanging="180"/>
      </w:pPr>
    </w:lvl>
  </w:abstractNum>
  <w:abstractNum w:abstractNumId="47" w15:restartNumberingAfterBreak="0">
    <w:nsid w:val="79E631E6"/>
    <w:multiLevelType w:val="hybridMultilevel"/>
    <w:tmpl w:val="08D2A568"/>
    <w:lvl w:ilvl="0" w:tplc="30F467BE">
      <w:start w:val="1"/>
      <w:numFmt w:val="bullet"/>
      <w:lvlText w:val=""/>
      <w:lvlJc w:val="left"/>
      <w:pPr>
        <w:ind w:left="720" w:hanging="360"/>
      </w:pPr>
      <w:rPr>
        <w:rFonts w:ascii="Symbol" w:hAnsi="Symbol" w:hint="default"/>
      </w:rPr>
    </w:lvl>
    <w:lvl w:ilvl="1" w:tplc="689CB758">
      <w:start w:val="1"/>
      <w:numFmt w:val="bullet"/>
      <w:lvlText w:val="§"/>
      <w:lvlJc w:val="left"/>
      <w:pPr>
        <w:ind w:left="1440" w:hanging="360"/>
      </w:pPr>
      <w:rPr>
        <w:rFonts w:ascii="Wingdings" w:hAnsi="Wingdings" w:hint="default"/>
      </w:rPr>
    </w:lvl>
    <w:lvl w:ilvl="2" w:tplc="5F604ED0">
      <w:start w:val="1"/>
      <w:numFmt w:val="bullet"/>
      <w:lvlText w:val=""/>
      <w:lvlJc w:val="left"/>
      <w:pPr>
        <w:ind w:left="2160" w:hanging="360"/>
      </w:pPr>
      <w:rPr>
        <w:rFonts w:ascii="Wingdings" w:hAnsi="Wingdings" w:hint="default"/>
      </w:rPr>
    </w:lvl>
    <w:lvl w:ilvl="3" w:tplc="D87EE22C">
      <w:start w:val="1"/>
      <w:numFmt w:val="bullet"/>
      <w:lvlText w:val=""/>
      <w:lvlJc w:val="left"/>
      <w:pPr>
        <w:ind w:left="2880" w:hanging="360"/>
      </w:pPr>
      <w:rPr>
        <w:rFonts w:ascii="Symbol" w:hAnsi="Symbol" w:hint="default"/>
      </w:rPr>
    </w:lvl>
    <w:lvl w:ilvl="4" w:tplc="3520558E">
      <w:start w:val="1"/>
      <w:numFmt w:val="bullet"/>
      <w:lvlText w:val="o"/>
      <w:lvlJc w:val="left"/>
      <w:pPr>
        <w:ind w:left="3600" w:hanging="360"/>
      </w:pPr>
      <w:rPr>
        <w:rFonts w:ascii="Courier New" w:hAnsi="Courier New" w:hint="default"/>
      </w:rPr>
    </w:lvl>
    <w:lvl w:ilvl="5" w:tplc="9088282A">
      <w:start w:val="1"/>
      <w:numFmt w:val="bullet"/>
      <w:lvlText w:val=""/>
      <w:lvlJc w:val="left"/>
      <w:pPr>
        <w:ind w:left="4320" w:hanging="360"/>
      </w:pPr>
      <w:rPr>
        <w:rFonts w:ascii="Wingdings" w:hAnsi="Wingdings" w:hint="default"/>
      </w:rPr>
    </w:lvl>
    <w:lvl w:ilvl="6" w:tplc="50F4F694">
      <w:start w:val="1"/>
      <w:numFmt w:val="bullet"/>
      <w:lvlText w:val=""/>
      <w:lvlJc w:val="left"/>
      <w:pPr>
        <w:ind w:left="5040" w:hanging="360"/>
      </w:pPr>
      <w:rPr>
        <w:rFonts w:ascii="Symbol" w:hAnsi="Symbol" w:hint="default"/>
      </w:rPr>
    </w:lvl>
    <w:lvl w:ilvl="7" w:tplc="21CE3A1E">
      <w:start w:val="1"/>
      <w:numFmt w:val="bullet"/>
      <w:lvlText w:val="o"/>
      <w:lvlJc w:val="left"/>
      <w:pPr>
        <w:ind w:left="5760" w:hanging="360"/>
      </w:pPr>
      <w:rPr>
        <w:rFonts w:ascii="Courier New" w:hAnsi="Courier New" w:hint="default"/>
      </w:rPr>
    </w:lvl>
    <w:lvl w:ilvl="8" w:tplc="F5F20240">
      <w:start w:val="1"/>
      <w:numFmt w:val="bullet"/>
      <w:lvlText w:val=""/>
      <w:lvlJc w:val="left"/>
      <w:pPr>
        <w:ind w:left="6480" w:hanging="360"/>
      </w:pPr>
      <w:rPr>
        <w:rFonts w:ascii="Wingdings" w:hAnsi="Wingdings" w:hint="default"/>
      </w:rPr>
    </w:lvl>
  </w:abstractNum>
  <w:abstractNum w:abstractNumId="48" w15:restartNumberingAfterBreak="0">
    <w:nsid w:val="7A71B4D7"/>
    <w:multiLevelType w:val="hybridMultilevel"/>
    <w:tmpl w:val="8FFC37C4"/>
    <w:lvl w:ilvl="0" w:tplc="C3EE218C">
      <w:start w:val="1"/>
      <w:numFmt w:val="bullet"/>
      <w:lvlText w:val=""/>
      <w:lvlJc w:val="left"/>
      <w:pPr>
        <w:ind w:left="720" w:hanging="360"/>
      </w:pPr>
      <w:rPr>
        <w:rFonts w:ascii="Symbol" w:hAnsi="Symbol" w:hint="default"/>
      </w:rPr>
    </w:lvl>
    <w:lvl w:ilvl="1" w:tplc="48EE6AA8">
      <w:start w:val="1"/>
      <w:numFmt w:val="bullet"/>
      <w:lvlText w:val="·"/>
      <w:lvlJc w:val="left"/>
      <w:pPr>
        <w:ind w:left="1440" w:hanging="360"/>
      </w:pPr>
      <w:rPr>
        <w:rFonts w:ascii="Symbol" w:hAnsi="Symbol" w:hint="default"/>
      </w:rPr>
    </w:lvl>
    <w:lvl w:ilvl="2" w:tplc="0D0C079E">
      <w:start w:val="1"/>
      <w:numFmt w:val="bullet"/>
      <w:lvlText w:val=""/>
      <w:lvlJc w:val="left"/>
      <w:pPr>
        <w:ind w:left="2160" w:hanging="360"/>
      </w:pPr>
      <w:rPr>
        <w:rFonts w:ascii="Wingdings" w:hAnsi="Wingdings" w:hint="default"/>
      </w:rPr>
    </w:lvl>
    <w:lvl w:ilvl="3" w:tplc="AB124A9A">
      <w:start w:val="1"/>
      <w:numFmt w:val="bullet"/>
      <w:lvlText w:val=""/>
      <w:lvlJc w:val="left"/>
      <w:pPr>
        <w:ind w:left="2880" w:hanging="360"/>
      </w:pPr>
      <w:rPr>
        <w:rFonts w:ascii="Symbol" w:hAnsi="Symbol" w:hint="default"/>
      </w:rPr>
    </w:lvl>
    <w:lvl w:ilvl="4" w:tplc="893C6332">
      <w:start w:val="1"/>
      <w:numFmt w:val="bullet"/>
      <w:lvlText w:val="o"/>
      <w:lvlJc w:val="left"/>
      <w:pPr>
        <w:ind w:left="3600" w:hanging="360"/>
      </w:pPr>
      <w:rPr>
        <w:rFonts w:ascii="Courier New" w:hAnsi="Courier New" w:hint="default"/>
      </w:rPr>
    </w:lvl>
    <w:lvl w:ilvl="5" w:tplc="FBC66064">
      <w:start w:val="1"/>
      <w:numFmt w:val="bullet"/>
      <w:lvlText w:val=""/>
      <w:lvlJc w:val="left"/>
      <w:pPr>
        <w:ind w:left="4320" w:hanging="360"/>
      </w:pPr>
      <w:rPr>
        <w:rFonts w:ascii="Wingdings" w:hAnsi="Wingdings" w:hint="default"/>
      </w:rPr>
    </w:lvl>
    <w:lvl w:ilvl="6" w:tplc="47D05CBA">
      <w:start w:val="1"/>
      <w:numFmt w:val="bullet"/>
      <w:lvlText w:val=""/>
      <w:lvlJc w:val="left"/>
      <w:pPr>
        <w:ind w:left="5040" w:hanging="360"/>
      </w:pPr>
      <w:rPr>
        <w:rFonts w:ascii="Symbol" w:hAnsi="Symbol" w:hint="default"/>
      </w:rPr>
    </w:lvl>
    <w:lvl w:ilvl="7" w:tplc="BF7809A6">
      <w:start w:val="1"/>
      <w:numFmt w:val="bullet"/>
      <w:lvlText w:val="o"/>
      <w:lvlJc w:val="left"/>
      <w:pPr>
        <w:ind w:left="5760" w:hanging="360"/>
      </w:pPr>
      <w:rPr>
        <w:rFonts w:ascii="Courier New" w:hAnsi="Courier New" w:hint="default"/>
      </w:rPr>
    </w:lvl>
    <w:lvl w:ilvl="8" w:tplc="63C4BE28">
      <w:start w:val="1"/>
      <w:numFmt w:val="bullet"/>
      <w:lvlText w:val=""/>
      <w:lvlJc w:val="left"/>
      <w:pPr>
        <w:ind w:left="6480" w:hanging="360"/>
      </w:pPr>
      <w:rPr>
        <w:rFonts w:ascii="Wingdings" w:hAnsi="Wingdings" w:hint="default"/>
      </w:rPr>
    </w:lvl>
  </w:abstractNum>
  <w:abstractNum w:abstractNumId="49" w15:restartNumberingAfterBreak="0">
    <w:nsid w:val="7A7D3B85"/>
    <w:multiLevelType w:val="hybridMultilevel"/>
    <w:tmpl w:val="9D88ED46"/>
    <w:lvl w:ilvl="0" w:tplc="A16E9994">
      <w:start w:val="1"/>
      <w:numFmt w:val="bullet"/>
      <w:lvlText w:val="o"/>
      <w:lvlJc w:val="left"/>
      <w:pPr>
        <w:ind w:left="1800" w:hanging="360"/>
      </w:pPr>
      <w:rPr>
        <w:rFonts w:ascii="&quot;Courier New&quot;" w:hAnsi="&quot;Courier New&quot;" w:hint="default"/>
      </w:rPr>
    </w:lvl>
    <w:lvl w:ilvl="1" w:tplc="4D7605EA">
      <w:start w:val="1"/>
      <w:numFmt w:val="bullet"/>
      <w:lvlText w:val="o"/>
      <w:lvlJc w:val="left"/>
      <w:pPr>
        <w:ind w:left="2520" w:hanging="360"/>
      </w:pPr>
      <w:rPr>
        <w:rFonts w:ascii="Courier New" w:hAnsi="Courier New" w:hint="default"/>
      </w:rPr>
    </w:lvl>
    <w:lvl w:ilvl="2" w:tplc="46523590">
      <w:start w:val="1"/>
      <w:numFmt w:val="bullet"/>
      <w:lvlText w:val=""/>
      <w:lvlJc w:val="left"/>
      <w:pPr>
        <w:ind w:left="3240" w:hanging="360"/>
      </w:pPr>
      <w:rPr>
        <w:rFonts w:ascii="Wingdings" w:hAnsi="Wingdings" w:hint="default"/>
      </w:rPr>
    </w:lvl>
    <w:lvl w:ilvl="3" w:tplc="1DB27626">
      <w:start w:val="1"/>
      <w:numFmt w:val="bullet"/>
      <w:lvlText w:val=""/>
      <w:lvlJc w:val="left"/>
      <w:pPr>
        <w:ind w:left="3960" w:hanging="360"/>
      </w:pPr>
      <w:rPr>
        <w:rFonts w:ascii="Symbol" w:hAnsi="Symbol" w:hint="default"/>
      </w:rPr>
    </w:lvl>
    <w:lvl w:ilvl="4" w:tplc="333E1F10">
      <w:start w:val="1"/>
      <w:numFmt w:val="bullet"/>
      <w:lvlText w:val="o"/>
      <w:lvlJc w:val="left"/>
      <w:pPr>
        <w:ind w:left="4680" w:hanging="360"/>
      </w:pPr>
      <w:rPr>
        <w:rFonts w:ascii="Courier New" w:hAnsi="Courier New" w:hint="default"/>
      </w:rPr>
    </w:lvl>
    <w:lvl w:ilvl="5" w:tplc="FE106280">
      <w:start w:val="1"/>
      <w:numFmt w:val="bullet"/>
      <w:lvlText w:val=""/>
      <w:lvlJc w:val="left"/>
      <w:pPr>
        <w:ind w:left="5400" w:hanging="360"/>
      </w:pPr>
      <w:rPr>
        <w:rFonts w:ascii="Wingdings" w:hAnsi="Wingdings" w:hint="default"/>
      </w:rPr>
    </w:lvl>
    <w:lvl w:ilvl="6" w:tplc="28F0024C">
      <w:start w:val="1"/>
      <w:numFmt w:val="bullet"/>
      <w:lvlText w:val=""/>
      <w:lvlJc w:val="left"/>
      <w:pPr>
        <w:ind w:left="6120" w:hanging="360"/>
      </w:pPr>
      <w:rPr>
        <w:rFonts w:ascii="Symbol" w:hAnsi="Symbol" w:hint="default"/>
      </w:rPr>
    </w:lvl>
    <w:lvl w:ilvl="7" w:tplc="8A52E4E6">
      <w:start w:val="1"/>
      <w:numFmt w:val="bullet"/>
      <w:lvlText w:val="o"/>
      <w:lvlJc w:val="left"/>
      <w:pPr>
        <w:ind w:left="6840" w:hanging="360"/>
      </w:pPr>
      <w:rPr>
        <w:rFonts w:ascii="Courier New" w:hAnsi="Courier New" w:hint="default"/>
      </w:rPr>
    </w:lvl>
    <w:lvl w:ilvl="8" w:tplc="D9BC92A4">
      <w:start w:val="1"/>
      <w:numFmt w:val="bullet"/>
      <w:lvlText w:val=""/>
      <w:lvlJc w:val="left"/>
      <w:pPr>
        <w:ind w:left="7560" w:hanging="360"/>
      </w:pPr>
      <w:rPr>
        <w:rFonts w:ascii="Wingdings" w:hAnsi="Wingdings" w:hint="default"/>
      </w:rPr>
    </w:lvl>
  </w:abstractNum>
  <w:num w:numId="1" w16cid:durableId="446782301">
    <w:abstractNumId w:val="0"/>
  </w:num>
  <w:num w:numId="2" w16cid:durableId="1123618779">
    <w:abstractNumId w:val="49"/>
  </w:num>
  <w:num w:numId="3" w16cid:durableId="710348617">
    <w:abstractNumId w:val="23"/>
  </w:num>
  <w:num w:numId="4" w16cid:durableId="1337805124">
    <w:abstractNumId w:val="35"/>
  </w:num>
  <w:num w:numId="5" w16cid:durableId="1364599327">
    <w:abstractNumId w:val="26"/>
  </w:num>
  <w:num w:numId="6" w16cid:durableId="1919702950">
    <w:abstractNumId w:val="33"/>
  </w:num>
  <w:num w:numId="7" w16cid:durableId="72091885">
    <w:abstractNumId w:val="6"/>
  </w:num>
  <w:num w:numId="8" w16cid:durableId="1928270940">
    <w:abstractNumId w:val="19"/>
  </w:num>
  <w:num w:numId="9" w16cid:durableId="1718311601">
    <w:abstractNumId w:val="37"/>
  </w:num>
  <w:num w:numId="10" w16cid:durableId="1019968917">
    <w:abstractNumId w:val="9"/>
  </w:num>
  <w:num w:numId="11" w16cid:durableId="833035291">
    <w:abstractNumId w:val="8"/>
  </w:num>
  <w:num w:numId="12" w16cid:durableId="1507398577">
    <w:abstractNumId w:val="27"/>
  </w:num>
  <w:num w:numId="13" w16cid:durableId="728503760">
    <w:abstractNumId w:val="36"/>
  </w:num>
  <w:num w:numId="14" w16cid:durableId="1761100819">
    <w:abstractNumId w:val="7"/>
  </w:num>
  <w:num w:numId="15" w16cid:durableId="1553299183">
    <w:abstractNumId w:val="47"/>
  </w:num>
  <w:num w:numId="16" w16cid:durableId="352339689">
    <w:abstractNumId w:val="43"/>
  </w:num>
  <w:num w:numId="17" w16cid:durableId="441803085">
    <w:abstractNumId w:val="41"/>
  </w:num>
  <w:num w:numId="18" w16cid:durableId="331225221">
    <w:abstractNumId w:val="48"/>
  </w:num>
  <w:num w:numId="19" w16cid:durableId="782572454">
    <w:abstractNumId w:val="45"/>
  </w:num>
  <w:num w:numId="20" w16cid:durableId="1448499201">
    <w:abstractNumId w:val="18"/>
  </w:num>
  <w:num w:numId="21" w16cid:durableId="766072384">
    <w:abstractNumId w:val="42"/>
  </w:num>
  <w:num w:numId="22" w16cid:durableId="601574340">
    <w:abstractNumId w:val="20"/>
  </w:num>
  <w:num w:numId="23" w16cid:durableId="660081397">
    <w:abstractNumId w:val="1"/>
  </w:num>
  <w:num w:numId="24" w16cid:durableId="1885676596">
    <w:abstractNumId w:val="17"/>
  </w:num>
  <w:num w:numId="25" w16cid:durableId="2106070177">
    <w:abstractNumId w:val="22"/>
  </w:num>
  <w:num w:numId="26" w16cid:durableId="485828467">
    <w:abstractNumId w:val="34"/>
  </w:num>
  <w:num w:numId="27" w16cid:durableId="586232457">
    <w:abstractNumId w:val="30"/>
  </w:num>
  <w:num w:numId="28" w16cid:durableId="1802454735">
    <w:abstractNumId w:val="39"/>
  </w:num>
  <w:num w:numId="29" w16cid:durableId="1478259897">
    <w:abstractNumId w:val="2"/>
  </w:num>
  <w:num w:numId="30" w16cid:durableId="2142266112">
    <w:abstractNumId w:val="24"/>
  </w:num>
  <w:num w:numId="31" w16cid:durableId="1024090914">
    <w:abstractNumId w:val="25"/>
  </w:num>
  <w:num w:numId="32" w16cid:durableId="1819301486">
    <w:abstractNumId w:val="5"/>
  </w:num>
  <w:num w:numId="33" w16cid:durableId="668751631">
    <w:abstractNumId w:val="10"/>
  </w:num>
  <w:num w:numId="34" w16cid:durableId="474032260">
    <w:abstractNumId w:val="40"/>
  </w:num>
  <w:num w:numId="35" w16cid:durableId="1394347986">
    <w:abstractNumId w:val="4"/>
  </w:num>
  <w:num w:numId="36" w16cid:durableId="539633001">
    <w:abstractNumId w:val="12"/>
  </w:num>
  <w:num w:numId="37" w16cid:durableId="470631548">
    <w:abstractNumId w:val="38"/>
  </w:num>
  <w:num w:numId="38" w16cid:durableId="158430481">
    <w:abstractNumId w:val="15"/>
  </w:num>
  <w:num w:numId="39" w16cid:durableId="1335573741">
    <w:abstractNumId w:val="44"/>
  </w:num>
  <w:num w:numId="40" w16cid:durableId="14616808">
    <w:abstractNumId w:val="3"/>
  </w:num>
  <w:num w:numId="41" w16cid:durableId="673261528">
    <w:abstractNumId w:val="14"/>
  </w:num>
  <w:num w:numId="42" w16cid:durableId="411589609">
    <w:abstractNumId w:val="29"/>
  </w:num>
  <w:num w:numId="43" w16cid:durableId="2024472705">
    <w:abstractNumId w:val="28"/>
  </w:num>
  <w:num w:numId="44" w16cid:durableId="2054190667">
    <w:abstractNumId w:val="32"/>
  </w:num>
  <w:num w:numId="45" w16cid:durableId="464659881">
    <w:abstractNumId w:val="11"/>
  </w:num>
  <w:num w:numId="46" w16cid:durableId="1431076513">
    <w:abstractNumId w:val="31"/>
  </w:num>
  <w:num w:numId="47" w16cid:durableId="1227570790">
    <w:abstractNumId w:val="16"/>
  </w:num>
  <w:num w:numId="48" w16cid:durableId="793326264">
    <w:abstractNumId w:val="21"/>
  </w:num>
  <w:num w:numId="49" w16cid:durableId="1145970062">
    <w:abstractNumId w:val="46"/>
  </w:num>
  <w:num w:numId="50" w16cid:durableId="1657606021">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EE8"/>
    <w:rsid w:val="000045FF"/>
    <w:rsid w:val="00010C90"/>
    <w:rsid w:val="00011679"/>
    <w:rsid w:val="000138BB"/>
    <w:rsid w:val="00015CDA"/>
    <w:rsid w:val="00024A68"/>
    <w:rsid w:val="00027456"/>
    <w:rsid w:val="00033DCD"/>
    <w:rsid w:val="0005183B"/>
    <w:rsid w:val="00053953"/>
    <w:rsid w:val="00054131"/>
    <w:rsid w:val="00062F22"/>
    <w:rsid w:val="00063EEB"/>
    <w:rsid w:val="00065A2C"/>
    <w:rsid w:val="000720D8"/>
    <w:rsid w:val="00073F01"/>
    <w:rsid w:val="0007789E"/>
    <w:rsid w:val="00095C89"/>
    <w:rsid w:val="000A64C2"/>
    <w:rsid w:val="000B2A1E"/>
    <w:rsid w:val="000E1CF6"/>
    <w:rsid w:val="001020B4"/>
    <w:rsid w:val="00111F86"/>
    <w:rsid w:val="00122E16"/>
    <w:rsid w:val="001331D5"/>
    <w:rsid w:val="00135079"/>
    <w:rsid w:val="00175810"/>
    <w:rsid w:val="001923CA"/>
    <w:rsid w:val="001A4926"/>
    <w:rsid w:val="001B1F36"/>
    <w:rsid w:val="001C0828"/>
    <w:rsid w:val="001C62E4"/>
    <w:rsid w:val="001D4773"/>
    <w:rsid w:val="00200B69"/>
    <w:rsid w:val="00211FC0"/>
    <w:rsid w:val="00227446"/>
    <w:rsid w:val="002349F4"/>
    <w:rsid w:val="0023650E"/>
    <w:rsid w:val="00240EF5"/>
    <w:rsid w:val="00257682"/>
    <w:rsid w:val="00263A5E"/>
    <w:rsid w:val="00276B19"/>
    <w:rsid w:val="002B5FC8"/>
    <w:rsid w:val="002C5D43"/>
    <w:rsid w:val="002C6C40"/>
    <w:rsid w:val="002D0F3C"/>
    <w:rsid w:val="002D732C"/>
    <w:rsid w:val="002F68B1"/>
    <w:rsid w:val="00303ECE"/>
    <w:rsid w:val="0031718E"/>
    <w:rsid w:val="003312FD"/>
    <w:rsid w:val="00352B1A"/>
    <w:rsid w:val="00363E68"/>
    <w:rsid w:val="0037462E"/>
    <w:rsid w:val="00382C6A"/>
    <w:rsid w:val="00390B7C"/>
    <w:rsid w:val="003B46A0"/>
    <w:rsid w:val="003B7DD8"/>
    <w:rsid w:val="003E5EA6"/>
    <w:rsid w:val="003F4C6A"/>
    <w:rsid w:val="003F66CC"/>
    <w:rsid w:val="004076B7"/>
    <w:rsid w:val="00413852"/>
    <w:rsid w:val="00435DB7"/>
    <w:rsid w:val="00460EDE"/>
    <w:rsid w:val="004617D9"/>
    <w:rsid w:val="00470BCB"/>
    <w:rsid w:val="00477F06"/>
    <w:rsid w:val="00485A2D"/>
    <w:rsid w:val="0048606E"/>
    <w:rsid w:val="004A43D8"/>
    <w:rsid w:val="004B1956"/>
    <w:rsid w:val="004E2765"/>
    <w:rsid w:val="004F4498"/>
    <w:rsid w:val="00513F8E"/>
    <w:rsid w:val="005305A0"/>
    <w:rsid w:val="00545F98"/>
    <w:rsid w:val="0054686B"/>
    <w:rsid w:val="0054706F"/>
    <w:rsid w:val="005542C5"/>
    <w:rsid w:val="005C43CF"/>
    <w:rsid w:val="005E033E"/>
    <w:rsid w:val="00624149"/>
    <w:rsid w:val="00636B52"/>
    <w:rsid w:val="006439A3"/>
    <w:rsid w:val="00654327"/>
    <w:rsid w:val="00684C8E"/>
    <w:rsid w:val="006852E5"/>
    <w:rsid w:val="00692648"/>
    <w:rsid w:val="006A2645"/>
    <w:rsid w:val="006B4508"/>
    <w:rsid w:val="006D1CA4"/>
    <w:rsid w:val="006D4131"/>
    <w:rsid w:val="006F638F"/>
    <w:rsid w:val="00702C6F"/>
    <w:rsid w:val="007147ED"/>
    <w:rsid w:val="0071516B"/>
    <w:rsid w:val="00717FBD"/>
    <w:rsid w:val="00735563"/>
    <w:rsid w:val="007363C4"/>
    <w:rsid w:val="00752747"/>
    <w:rsid w:val="007544FA"/>
    <w:rsid w:val="0077450E"/>
    <w:rsid w:val="007B1CB7"/>
    <w:rsid w:val="00803690"/>
    <w:rsid w:val="00836040"/>
    <w:rsid w:val="00837751"/>
    <w:rsid w:val="00857BE6"/>
    <w:rsid w:val="00866966"/>
    <w:rsid w:val="008855EA"/>
    <w:rsid w:val="00885E8E"/>
    <w:rsid w:val="00892568"/>
    <w:rsid w:val="008B13E5"/>
    <w:rsid w:val="008B25E3"/>
    <w:rsid w:val="008B4FA6"/>
    <w:rsid w:val="008E07A8"/>
    <w:rsid w:val="008F0E44"/>
    <w:rsid w:val="008F73B7"/>
    <w:rsid w:val="009120F4"/>
    <w:rsid w:val="00912D99"/>
    <w:rsid w:val="00947686"/>
    <w:rsid w:val="009527A0"/>
    <w:rsid w:val="00960B33"/>
    <w:rsid w:val="00973A3D"/>
    <w:rsid w:val="00976263"/>
    <w:rsid w:val="00981F9C"/>
    <w:rsid w:val="009B24F8"/>
    <w:rsid w:val="009C2A48"/>
    <w:rsid w:val="009C5025"/>
    <w:rsid w:val="009C5F42"/>
    <w:rsid w:val="009F1124"/>
    <w:rsid w:val="00A03C40"/>
    <w:rsid w:val="00A232C2"/>
    <w:rsid w:val="00A249FC"/>
    <w:rsid w:val="00A26044"/>
    <w:rsid w:val="00A35B9A"/>
    <w:rsid w:val="00A57D30"/>
    <w:rsid w:val="00A83320"/>
    <w:rsid w:val="00A92DF6"/>
    <w:rsid w:val="00A9725E"/>
    <w:rsid w:val="00AB494B"/>
    <w:rsid w:val="00AF0C5A"/>
    <w:rsid w:val="00B312CB"/>
    <w:rsid w:val="00B41C5A"/>
    <w:rsid w:val="00B47ECA"/>
    <w:rsid w:val="00B66437"/>
    <w:rsid w:val="00B707C7"/>
    <w:rsid w:val="00BB642D"/>
    <w:rsid w:val="00BC157D"/>
    <w:rsid w:val="00BD16B1"/>
    <w:rsid w:val="00BE5A36"/>
    <w:rsid w:val="00BE6111"/>
    <w:rsid w:val="00C30AC0"/>
    <w:rsid w:val="00C34942"/>
    <w:rsid w:val="00C35315"/>
    <w:rsid w:val="00C55B36"/>
    <w:rsid w:val="00C90320"/>
    <w:rsid w:val="00CB195D"/>
    <w:rsid w:val="00CB1C3D"/>
    <w:rsid w:val="00CB5482"/>
    <w:rsid w:val="00CC2F9B"/>
    <w:rsid w:val="00CC660A"/>
    <w:rsid w:val="00CF07BF"/>
    <w:rsid w:val="00D04F1A"/>
    <w:rsid w:val="00D069CF"/>
    <w:rsid w:val="00D13E27"/>
    <w:rsid w:val="00D231D9"/>
    <w:rsid w:val="00D34506"/>
    <w:rsid w:val="00D36ECE"/>
    <w:rsid w:val="00D557FE"/>
    <w:rsid w:val="00D572B5"/>
    <w:rsid w:val="00D92699"/>
    <w:rsid w:val="00D9464F"/>
    <w:rsid w:val="00DA6E50"/>
    <w:rsid w:val="00DD0145"/>
    <w:rsid w:val="00DF60DB"/>
    <w:rsid w:val="00DF6D44"/>
    <w:rsid w:val="00E0709E"/>
    <w:rsid w:val="00E229EA"/>
    <w:rsid w:val="00E47D75"/>
    <w:rsid w:val="00E716E9"/>
    <w:rsid w:val="00E73930"/>
    <w:rsid w:val="00E82923"/>
    <w:rsid w:val="00EE4DEA"/>
    <w:rsid w:val="00F05746"/>
    <w:rsid w:val="00F23E85"/>
    <w:rsid w:val="00F261ED"/>
    <w:rsid w:val="00F33E63"/>
    <w:rsid w:val="00F358D5"/>
    <w:rsid w:val="00F60EE8"/>
    <w:rsid w:val="00F624AC"/>
    <w:rsid w:val="00F7136A"/>
    <w:rsid w:val="00F7508C"/>
    <w:rsid w:val="00F756C8"/>
    <w:rsid w:val="00F8499F"/>
    <w:rsid w:val="00F91231"/>
    <w:rsid w:val="00FA59FB"/>
    <w:rsid w:val="00FA7F76"/>
    <w:rsid w:val="00FC3F08"/>
    <w:rsid w:val="00FC6B16"/>
    <w:rsid w:val="00FD3B8A"/>
    <w:rsid w:val="00FE04BA"/>
    <w:rsid w:val="00FE5810"/>
    <w:rsid w:val="00FE642A"/>
    <w:rsid w:val="00FF2C90"/>
    <w:rsid w:val="08D7E3AA"/>
    <w:rsid w:val="09BC5772"/>
    <w:rsid w:val="09FB6AC9"/>
    <w:rsid w:val="0D33B4B6"/>
    <w:rsid w:val="0F25CCF5"/>
    <w:rsid w:val="194C75D3"/>
    <w:rsid w:val="1B254A27"/>
    <w:rsid w:val="1BC4410D"/>
    <w:rsid w:val="1C4E4B0E"/>
    <w:rsid w:val="27E262E8"/>
    <w:rsid w:val="29AD255A"/>
    <w:rsid w:val="3C0C34DA"/>
    <w:rsid w:val="3D6E5AE4"/>
    <w:rsid w:val="3F1061D4"/>
    <w:rsid w:val="423B04E3"/>
    <w:rsid w:val="469135A1"/>
    <w:rsid w:val="570C0745"/>
    <w:rsid w:val="57AEE72B"/>
    <w:rsid w:val="57D3FA90"/>
    <w:rsid w:val="57F54B57"/>
    <w:rsid w:val="5B8874DE"/>
    <w:rsid w:val="5F9D7B2A"/>
    <w:rsid w:val="5FAFD8AD"/>
    <w:rsid w:val="61259382"/>
    <w:rsid w:val="65CF0FB6"/>
    <w:rsid w:val="7CE299B4"/>
    <w:rsid w:val="7D7A8543"/>
    <w:rsid w:val="7D982B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hapeDefaults>
    <o:shapedefaults v:ext="edit" spidmax="1026"/>
    <o:shapelayout v:ext="edit">
      <o:idmap v:ext="edit" data="1"/>
    </o:shapelayout>
  </w:shapeDefaults>
  <w:decimalSymbol w:val="."/>
  <w:listSeparator w:val=","/>
  <w14:docId w14:val="4187282C"/>
  <w15:chartTrackingRefBased/>
  <w15:docId w15:val="{F57A2CE3-B50C-412B-9480-33F90655A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pPr>
      <w:keepNext/>
      <w:outlineLvl w:val="0"/>
    </w:pPr>
    <w:rPr>
      <w:rFonts w:ascii="Arial" w:hAnsi="Arial"/>
      <w:sz w:val="24"/>
      <w:szCs w:val="20"/>
      <w:u w:val="single"/>
    </w:rPr>
  </w:style>
  <w:style w:type="paragraph" w:styleId="Heading2">
    <w:name w:val="heading 2"/>
    <w:basedOn w:val="Normal"/>
    <w:next w:val="Normal"/>
    <w:qFormat/>
    <w:pPr>
      <w:keepNext/>
      <w:outlineLvl w:val="1"/>
    </w:pPr>
    <w:rPr>
      <w:rFonts w:ascii="Arial" w:hAnsi="Arial"/>
      <w:b/>
      <w:sz w:val="24"/>
      <w:szCs w:val="20"/>
    </w:rPr>
  </w:style>
  <w:style w:type="paragraph" w:styleId="Heading3">
    <w:name w:val="heading 3"/>
    <w:basedOn w:val="Normal"/>
    <w:next w:val="Normal"/>
    <w:qFormat/>
    <w:pPr>
      <w:keepNext/>
      <w:jc w:val="center"/>
      <w:outlineLvl w:val="2"/>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itle">
    <w:name w:val="Title"/>
    <w:basedOn w:val="Normal"/>
    <w:qFormat/>
    <w:pPr>
      <w:jc w:val="center"/>
    </w:pPr>
    <w:rPr>
      <w:rFonts w:ascii="Arial" w:hAnsi="Arial" w:cs="Arial"/>
      <w:b/>
      <w:bCs/>
      <w:sz w:val="20"/>
    </w:rPr>
  </w:style>
  <w:style w:type="paragraph" w:styleId="Subtitle">
    <w:name w:val="Subtitle"/>
    <w:basedOn w:val="Normal"/>
    <w:qFormat/>
    <w:pPr>
      <w:jc w:val="center"/>
    </w:pPr>
    <w:rPr>
      <w:rFonts w:ascii="Arial" w:hAnsi="Arial" w:cs="Arial"/>
      <w:b/>
      <w:bCs/>
      <w:sz w:val="24"/>
    </w:rPr>
  </w:style>
  <w:style w:type="paragraph" w:styleId="BalloonText">
    <w:name w:val="Balloon Text"/>
    <w:basedOn w:val="Normal"/>
    <w:semiHidden/>
    <w:rsid w:val="002349F4"/>
    <w:rPr>
      <w:rFonts w:ascii="Tahoma" w:hAnsi="Tahoma" w:cs="Tahoma"/>
      <w:sz w:val="16"/>
      <w:szCs w:val="16"/>
    </w:rPr>
  </w:style>
  <w:style w:type="table" w:styleId="TableGrid">
    <w:name w:val="Table Grid"/>
    <w:basedOn w:val="TableNormal"/>
    <w:rsid w:val="008377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rsid w:val="001D4773"/>
    <w:rPr>
      <w:rFonts w:ascii="Courier New" w:hAnsi="Courier New" w:cs="Courier New"/>
      <w:sz w:val="20"/>
      <w:szCs w:val="20"/>
    </w:rPr>
  </w:style>
  <w:style w:type="character" w:styleId="Hyperlink">
    <w:name w:val="Hyperlink"/>
    <w:rsid w:val="00CF07BF"/>
    <w:rPr>
      <w:color w:val="0000FF"/>
      <w:u w:val="single"/>
    </w:rPr>
  </w:style>
  <w:style w:type="character" w:styleId="FollowedHyperlink">
    <w:name w:val="FollowedHyperlink"/>
    <w:rsid w:val="00513F8E"/>
    <w:rPr>
      <w:color w:val="800080"/>
      <w:u w:val="single"/>
    </w:rPr>
  </w:style>
  <w:style w:type="paragraph" w:styleId="ListParagraph">
    <w:name w:val="List Paragraph"/>
    <w:basedOn w:val="Normal"/>
    <w:uiPriority w:val="34"/>
    <w:qFormat/>
    <w:rsid w:val="1C4E4B0E"/>
    <w:pPr>
      <w:ind w:left="720"/>
      <w:contextualSpacing/>
    </w:pPr>
  </w:style>
  <w:style w:type="paragraph" w:styleId="NoSpacing">
    <w:name w:val="No Spacing"/>
    <w:uiPriority w:val="1"/>
    <w:qFormat/>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rPr>
      <w:rFonts w:ascii="Univers" w:hAnsi="Univers"/>
    </w:rPr>
  </w:style>
  <w:style w:type="character" w:styleId="CommentReference">
    <w:name w:val="annotation reference"/>
    <w:basedOn w:val="DefaultParagraphFont"/>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45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waiverservicesteam@cmhcm.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nk.edgepilot.com/s/df3ecf76/kir5MZi3p0GTvm2ILZhm7Q?u=https://dhhs.michigan.gov/OLMWEB/EX/RF/Public/RFT/248.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providernetwork@cmhcm.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8" ma:contentTypeDescription="Create a new document." ma:contentTypeScope="" ma:versionID="1f2b145c5d7ec389a7ed274adb55ad14">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93f43f7495cde122537c0b66d5d93881"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E39D42-4C60-47B1-B78A-44591DBA9CD7}">
  <ds:schemaRefs>
    <ds:schemaRef ds:uri="http://schemas.microsoft.com/office/2006/documentManagement/types"/>
    <ds:schemaRef ds:uri="http://purl.org/dc/dcmitype/"/>
    <ds:schemaRef ds:uri="http://schemas.openxmlformats.org/package/2006/metadata/core-properties"/>
    <ds:schemaRef ds:uri="http://www.w3.org/XML/1998/namespace"/>
    <ds:schemaRef ds:uri="35d1ed90-8852-4cfa-a744-6419c8e0d891"/>
    <ds:schemaRef ds:uri="http://schemas.microsoft.com/office/2006/metadata/properties"/>
    <ds:schemaRef ds:uri="http://purl.org/dc/elements/1.1/"/>
    <ds:schemaRef ds:uri="http://schemas.microsoft.com/office/infopath/2007/PartnerControls"/>
    <ds:schemaRef ds:uri="980eac9c-7929-4154-8b8e-356c3d7ed23b"/>
    <ds:schemaRef ds:uri="http://purl.org/dc/terms/"/>
  </ds:schemaRefs>
</ds:datastoreItem>
</file>

<file path=customXml/itemProps2.xml><?xml version="1.0" encoding="utf-8"?>
<ds:datastoreItem xmlns:ds="http://schemas.openxmlformats.org/officeDocument/2006/customXml" ds:itemID="{E959B50A-0580-4C84-8BE0-89B19B8A042C}">
  <ds:schemaRefs>
    <ds:schemaRef ds:uri="http://schemas.microsoft.com/sharepoint/v3/contenttype/forms"/>
  </ds:schemaRefs>
</ds:datastoreItem>
</file>

<file path=customXml/itemProps3.xml><?xml version="1.0" encoding="utf-8"?>
<ds:datastoreItem xmlns:ds="http://schemas.openxmlformats.org/officeDocument/2006/customXml" ds:itemID="{72D53503-CAA7-4C14-B780-3BBE9CA4A6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1570</Words>
  <Characters>8692</Characters>
  <Application>Microsoft Office Word</Application>
  <DocSecurity>0</DocSecurity>
  <Lines>197</Lines>
  <Paragraphs>65</Paragraphs>
  <ScaleCrop>false</ScaleCrop>
  <HeadingPairs>
    <vt:vector size="2" baseType="variant">
      <vt:variant>
        <vt:lpstr>Title</vt:lpstr>
      </vt:variant>
      <vt:variant>
        <vt:i4>1</vt:i4>
      </vt:variant>
    </vt:vector>
  </HeadingPairs>
  <TitlesOfParts>
    <vt:vector size="1" baseType="lpstr">
      <vt:lpstr>PROTOCOL</vt:lpstr>
    </vt:vector>
  </TitlesOfParts>
  <Company>MGCMH</Company>
  <LinksUpToDate>false</LinksUpToDate>
  <CharactersWithSpaces>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dc:title>
  <dc:subject/>
  <dc:creator>bjackson</dc:creator>
  <cp:keywords/>
  <cp:lastModifiedBy>Karen Rau</cp:lastModifiedBy>
  <cp:revision>3</cp:revision>
  <cp:lastPrinted>2025-12-09T16:03:00Z</cp:lastPrinted>
  <dcterms:created xsi:type="dcterms:W3CDTF">2025-02-20T19:59:00Z</dcterms:created>
  <dcterms:modified xsi:type="dcterms:W3CDTF">2025-12-09T16:03:00Z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