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2E1F" w:rsidRDefault="00F13E71" w:rsidP="00D22E1F">
      <w:pPr>
        <w:numPr>
          <w:ilvl w:val="0"/>
          <w:numId w:val="25"/>
        </w:numPr>
        <w:tabs>
          <w:tab w:val="clear" w:pos="720"/>
        </w:tabs>
        <w:ind w:left="660" w:hanging="660"/>
      </w:pPr>
      <w:r>
        <w:t xml:space="preserve">PURPOSE: </w:t>
      </w:r>
      <w:r w:rsidR="001209D5">
        <w:t>To establish policies and procedures regarding</w:t>
      </w:r>
      <w:r w:rsidR="00576C24">
        <w:t xml:space="preserve"> </w:t>
      </w:r>
      <w:r w:rsidR="00A414DC">
        <w:t>advanced planning for</w:t>
      </w:r>
      <w:r w:rsidR="000E6EEC">
        <w:t xml:space="preserve"> urgent and emergent situations.</w:t>
      </w:r>
    </w:p>
    <w:p w:rsidR="00D22E1F" w:rsidRDefault="00D22E1F" w:rsidP="00D22E1F"/>
    <w:p w:rsidR="00D22E1F" w:rsidRPr="007523FC" w:rsidRDefault="00F13E71" w:rsidP="00D22E1F">
      <w:pPr>
        <w:numPr>
          <w:ilvl w:val="0"/>
          <w:numId w:val="25"/>
        </w:numPr>
        <w:tabs>
          <w:tab w:val="clear" w:pos="720"/>
        </w:tabs>
        <w:ind w:left="660" w:hanging="660"/>
      </w:pPr>
      <w:r>
        <w:t xml:space="preserve">APPLICATION: </w:t>
      </w:r>
      <w:r w:rsidR="00D22E1F" w:rsidRPr="007523FC">
        <w:t>All mental health services programs of Community Mental Health for Central Michigan (CMHCM) as well as those under contract with CMHCM for the provision of mental health services and supports.</w:t>
      </w:r>
    </w:p>
    <w:p w:rsidR="001209D5" w:rsidRDefault="001209D5">
      <w:bookmarkStart w:id="0" w:name="_GoBack"/>
      <w:bookmarkEnd w:id="0"/>
    </w:p>
    <w:p w:rsidR="00E43F26" w:rsidRDefault="001209D5" w:rsidP="00B42018">
      <w:pPr>
        <w:numPr>
          <w:ilvl w:val="0"/>
          <w:numId w:val="25"/>
        </w:numPr>
        <w:tabs>
          <w:tab w:val="clear" w:pos="720"/>
          <w:tab w:val="num" w:pos="660"/>
        </w:tabs>
        <w:ind w:left="660" w:hanging="660"/>
      </w:pPr>
      <w:r>
        <w:t>REFERENCES (Policy) AND LEGAL AUTHORITY:</w:t>
      </w:r>
    </w:p>
    <w:p w:rsidR="00271375" w:rsidRPr="00271375" w:rsidRDefault="00271375" w:rsidP="00271375">
      <w:pPr>
        <w:pStyle w:val="ListParagraph"/>
        <w:numPr>
          <w:ilvl w:val="0"/>
          <w:numId w:val="48"/>
        </w:numPr>
        <w:tabs>
          <w:tab w:val="clear" w:pos="1440"/>
          <w:tab w:val="num" w:pos="1080"/>
        </w:tabs>
        <w:ind w:left="1080" w:hanging="360"/>
        <w:rPr>
          <w:rFonts w:ascii="Calibri" w:hAnsi="Calibri"/>
          <w:bCs/>
          <w:szCs w:val="22"/>
        </w:rPr>
      </w:pPr>
      <w:r w:rsidRPr="00271375">
        <w:rPr>
          <w:bCs/>
        </w:rPr>
        <w:t>The Medicaid Managed Specialty Supports and Services Concurrent 1915(</w:t>
      </w:r>
      <w:proofErr w:type="spellStart"/>
      <w:r w:rsidRPr="00271375">
        <w:rPr>
          <w:bCs/>
        </w:rPr>
        <w:t>i</w:t>
      </w:r>
      <w:proofErr w:type="spellEnd"/>
      <w:r w:rsidRPr="00271375">
        <w:rPr>
          <w:bCs/>
        </w:rPr>
        <w:t>)/(c) 1115 Waiver Program(s), the 1115 Healthy Michigan Plan and Substance Use Disorder Community Grant Programs Agreement with Mid-State Health Network</w:t>
      </w:r>
    </w:p>
    <w:p w:rsidR="00E43F26" w:rsidRPr="00C37184" w:rsidRDefault="00E43F26" w:rsidP="00E43F26">
      <w:pPr>
        <w:numPr>
          <w:ilvl w:val="0"/>
          <w:numId w:val="48"/>
        </w:numPr>
        <w:tabs>
          <w:tab w:val="clear" w:pos="1440"/>
          <w:tab w:val="num" w:pos="1080"/>
        </w:tabs>
        <w:ind w:left="1080" w:hanging="360"/>
        <w:rPr>
          <w:rFonts w:cs="Arial"/>
          <w:szCs w:val="20"/>
        </w:rPr>
      </w:pPr>
      <w:r w:rsidRPr="00C37184">
        <w:rPr>
          <w:rFonts w:cs="Arial"/>
          <w:szCs w:val="20"/>
        </w:rPr>
        <w:t xml:space="preserve">Michigan Department of Health </w:t>
      </w:r>
      <w:r w:rsidR="004A784C">
        <w:rPr>
          <w:rFonts w:cs="Arial"/>
          <w:szCs w:val="20"/>
        </w:rPr>
        <w:t>and Human Services (MD</w:t>
      </w:r>
      <w:r w:rsidRPr="00C37184">
        <w:rPr>
          <w:rFonts w:cs="Arial"/>
          <w:szCs w:val="20"/>
        </w:rPr>
        <w:t>H</w:t>
      </w:r>
      <w:r w:rsidR="004A784C">
        <w:rPr>
          <w:rFonts w:cs="Arial"/>
          <w:szCs w:val="20"/>
        </w:rPr>
        <w:t>HS</w:t>
      </w:r>
      <w:r w:rsidRPr="00C37184">
        <w:rPr>
          <w:rFonts w:cs="Arial"/>
          <w:szCs w:val="20"/>
        </w:rPr>
        <w:t>)/Community Mental Health Service Program (CMHSP) Managed Mental Health Support and Services Contract</w:t>
      </w:r>
    </w:p>
    <w:p w:rsidR="00E43F26" w:rsidRDefault="00E43F26" w:rsidP="00E43F26">
      <w:pPr>
        <w:numPr>
          <w:ilvl w:val="0"/>
          <w:numId w:val="48"/>
        </w:numPr>
        <w:tabs>
          <w:tab w:val="clear" w:pos="1440"/>
          <w:tab w:val="num" w:pos="1080"/>
        </w:tabs>
        <w:ind w:left="1080" w:hanging="360"/>
        <w:rPr>
          <w:rFonts w:cs="Arial"/>
          <w:szCs w:val="20"/>
        </w:rPr>
      </w:pPr>
      <w:r w:rsidRPr="00C37184">
        <w:rPr>
          <w:rFonts w:cs="Arial"/>
          <w:szCs w:val="20"/>
        </w:rPr>
        <w:t>Michigan Medicaid Manual</w:t>
      </w:r>
    </w:p>
    <w:p w:rsidR="00E43F26" w:rsidRDefault="00E43F26" w:rsidP="00E43F26">
      <w:pPr>
        <w:numPr>
          <w:ilvl w:val="0"/>
          <w:numId w:val="48"/>
        </w:numPr>
        <w:tabs>
          <w:tab w:val="clear" w:pos="1440"/>
          <w:tab w:val="num" w:pos="1080"/>
        </w:tabs>
        <w:ind w:left="1080" w:hanging="360"/>
        <w:rPr>
          <w:rFonts w:cs="Arial"/>
          <w:szCs w:val="20"/>
        </w:rPr>
      </w:pPr>
      <w:r>
        <w:t>Balanced Budget Act 438.6(i)</w:t>
      </w:r>
    </w:p>
    <w:p w:rsidR="001209D5" w:rsidRPr="00E43F26" w:rsidRDefault="001209D5" w:rsidP="00E43F26">
      <w:pPr>
        <w:numPr>
          <w:ilvl w:val="0"/>
          <w:numId w:val="48"/>
        </w:numPr>
        <w:tabs>
          <w:tab w:val="clear" w:pos="1440"/>
          <w:tab w:val="num" w:pos="1080"/>
        </w:tabs>
        <w:ind w:left="1080" w:hanging="360"/>
        <w:rPr>
          <w:rFonts w:cs="Arial"/>
          <w:szCs w:val="20"/>
        </w:rPr>
      </w:pPr>
      <w:r>
        <w:t>Center for Medicare and Medicaid Monitoring Medicaid Managed Care Organizations and Prepaid Inpatient Heath Plans- A Protocol for Det</w:t>
      </w:r>
      <w:r w:rsidR="00E43F26">
        <w:t>ermining Compliance with 42 CFR</w:t>
      </w:r>
    </w:p>
    <w:p w:rsidR="00E43F26" w:rsidRDefault="001209D5" w:rsidP="00E43F26">
      <w:pPr>
        <w:numPr>
          <w:ilvl w:val="0"/>
          <w:numId w:val="48"/>
        </w:numPr>
        <w:tabs>
          <w:tab w:val="clear" w:pos="1440"/>
          <w:tab w:val="num" w:pos="1080"/>
        </w:tabs>
        <w:ind w:left="1080" w:hanging="360"/>
        <w:rPr>
          <w:rFonts w:cs="Arial"/>
          <w:szCs w:val="20"/>
        </w:rPr>
      </w:pPr>
      <w:r>
        <w:t>Michigan Mental Health Code 330.1433 &amp; 330.1469a</w:t>
      </w:r>
    </w:p>
    <w:p w:rsidR="001209D5" w:rsidRPr="00E43F26" w:rsidRDefault="001209D5" w:rsidP="00E43F26">
      <w:pPr>
        <w:numPr>
          <w:ilvl w:val="0"/>
          <w:numId w:val="48"/>
        </w:numPr>
        <w:tabs>
          <w:tab w:val="clear" w:pos="1440"/>
          <w:tab w:val="num" w:pos="1080"/>
        </w:tabs>
        <w:ind w:left="1080" w:hanging="360"/>
        <w:rPr>
          <w:rFonts w:cs="Arial"/>
          <w:szCs w:val="20"/>
        </w:rPr>
      </w:pPr>
      <w:r>
        <w:t>Federal Patient Self-Determination Act Part 489</w:t>
      </w:r>
    </w:p>
    <w:p w:rsidR="001209D5" w:rsidRDefault="001209D5"/>
    <w:p w:rsidR="001209D5" w:rsidRDefault="001209D5">
      <w:pPr>
        <w:numPr>
          <w:ilvl w:val="0"/>
          <w:numId w:val="25"/>
        </w:numPr>
        <w:tabs>
          <w:tab w:val="clear" w:pos="720"/>
          <w:tab w:val="num" w:pos="660"/>
        </w:tabs>
      </w:pPr>
      <w:r>
        <w:t>DEFINITIONS:</w:t>
      </w:r>
    </w:p>
    <w:p w:rsidR="001209D5" w:rsidRDefault="001209D5"/>
    <w:tbl>
      <w:tblPr>
        <w:tblW w:w="0" w:type="auto"/>
        <w:tblInd w:w="768" w:type="dxa"/>
        <w:tblLook w:val="0000" w:firstRow="0" w:lastRow="0" w:firstColumn="0" w:lastColumn="0" w:noHBand="0" w:noVBand="0"/>
      </w:tblPr>
      <w:tblGrid>
        <w:gridCol w:w="3056"/>
        <w:gridCol w:w="6400"/>
      </w:tblGrid>
      <w:tr w:rsidR="001209D5">
        <w:tc>
          <w:tcPr>
            <w:tcW w:w="3080" w:type="dxa"/>
          </w:tcPr>
          <w:p w:rsidR="001209D5" w:rsidRDefault="001209D5">
            <w:pPr>
              <w:numPr>
                <w:ilvl w:val="0"/>
                <w:numId w:val="43"/>
              </w:numPr>
            </w:pPr>
            <w:r>
              <w:t>ADVANCE DIRECTIVE</w:t>
            </w:r>
          </w:p>
        </w:tc>
        <w:tc>
          <w:tcPr>
            <w:tcW w:w="6592" w:type="dxa"/>
          </w:tcPr>
          <w:p w:rsidR="001209D5" w:rsidRDefault="001209D5">
            <w:pPr>
              <w:pStyle w:val="Header"/>
              <w:tabs>
                <w:tab w:val="clear" w:pos="4320"/>
                <w:tab w:val="clear" w:pos="8640"/>
              </w:tabs>
            </w:pPr>
            <w:r>
              <w:t>Document</w:t>
            </w:r>
            <w:r>
              <w:rPr>
                <w:rFonts w:ascii="Arial (W1)" w:hAnsi="Arial (W1)"/>
              </w:rPr>
              <w:t>(s)</w:t>
            </w:r>
            <w:r>
              <w:t xml:space="preserve"> or documentation allowing a person to give directions about future medical care</w:t>
            </w:r>
            <w:r>
              <w:rPr>
                <w:b/>
                <w:bCs/>
              </w:rPr>
              <w:t xml:space="preserve"> </w:t>
            </w:r>
            <w:r>
              <w:t>and/or psychiatric care</w:t>
            </w:r>
            <w:r>
              <w:rPr>
                <w:b/>
                <w:bCs/>
              </w:rPr>
              <w:t xml:space="preserve"> </w:t>
            </w:r>
            <w:r>
              <w:t xml:space="preserve">or to designate another person(s) to make medical decisions if the individual loses decision making capacity. Advance directives may include living wills, durable powers of attorney, do-not-resuscitate (DNRs) orders and right to die or similar documents listed in the Patient Self-Determination Act that express the individual’s preferences. </w:t>
            </w:r>
          </w:p>
          <w:p w:rsidR="00B42018" w:rsidRDefault="00B42018">
            <w:pPr>
              <w:pStyle w:val="Header"/>
              <w:tabs>
                <w:tab w:val="clear" w:pos="4320"/>
                <w:tab w:val="clear" w:pos="8640"/>
              </w:tabs>
            </w:pPr>
          </w:p>
        </w:tc>
      </w:tr>
      <w:tr w:rsidR="00AC6E9F">
        <w:tc>
          <w:tcPr>
            <w:tcW w:w="3080" w:type="dxa"/>
          </w:tcPr>
          <w:p w:rsidR="00AC6E9F" w:rsidRPr="00C6625E" w:rsidRDefault="00AC6E9F">
            <w:pPr>
              <w:numPr>
                <w:ilvl w:val="0"/>
                <w:numId w:val="43"/>
              </w:numPr>
            </w:pPr>
            <w:r w:rsidRPr="00C6625E">
              <w:t>COMMUNITY CARE PLANS</w:t>
            </w:r>
          </w:p>
          <w:p w:rsidR="00AC6E9F" w:rsidRPr="00C6625E" w:rsidRDefault="00AC6E9F" w:rsidP="00AC6E9F">
            <w:pPr>
              <w:ind w:left="360"/>
            </w:pPr>
          </w:p>
        </w:tc>
        <w:tc>
          <w:tcPr>
            <w:tcW w:w="6592" w:type="dxa"/>
          </w:tcPr>
          <w:p w:rsidR="004F5838" w:rsidRDefault="00A414DC" w:rsidP="004F5838">
            <w:pPr>
              <w:pStyle w:val="Header"/>
              <w:tabs>
                <w:tab w:val="clear" w:pos="4320"/>
                <w:tab w:val="clear" w:pos="8640"/>
              </w:tabs>
            </w:pPr>
            <w:r w:rsidRPr="00C6625E">
              <w:t xml:space="preserve">A document developed with the individual, the treatment team, and other community providers to </w:t>
            </w:r>
            <w:r w:rsidR="004F5838" w:rsidRPr="00C6625E">
              <w:t xml:space="preserve">address potential crisis situations that may occur within </w:t>
            </w:r>
            <w:r w:rsidR="004F5838" w:rsidRPr="00B66D2E">
              <w:t xml:space="preserve">a community setting. The </w:t>
            </w:r>
            <w:r w:rsidR="000E6EEC">
              <w:t>goal is</w:t>
            </w:r>
            <w:r w:rsidR="004F5838" w:rsidRPr="00B66D2E">
              <w:t xml:space="preserve"> to ensure a collaborative effort among multiple community-based organizations to decrease risk of harm, develop a consistent response, and enhance treatment access and interventions.</w:t>
            </w:r>
          </w:p>
          <w:p w:rsidR="00AC6E9F" w:rsidRDefault="00A414DC" w:rsidP="004F5838">
            <w:pPr>
              <w:pStyle w:val="Header"/>
              <w:tabs>
                <w:tab w:val="clear" w:pos="4320"/>
                <w:tab w:val="clear" w:pos="8640"/>
              </w:tabs>
            </w:pPr>
            <w:r>
              <w:t xml:space="preserve"> </w:t>
            </w:r>
          </w:p>
        </w:tc>
      </w:tr>
      <w:tr w:rsidR="00027E99">
        <w:tc>
          <w:tcPr>
            <w:tcW w:w="3080" w:type="dxa"/>
          </w:tcPr>
          <w:p w:rsidR="00027E99" w:rsidRPr="003B1D4D" w:rsidRDefault="00027E99">
            <w:pPr>
              <w:numPr>
                <w:ilvl w:val="0"/>
                <w:numId w:val="43"/>
              </w:numPr>
            </w:pPr>
            <w:r w:rsidRPr="003B1D4D">
              <w:t>CO-OCCURRING DISORDER</w:t>
            </w:r>
          </w:p>
        </w:tc>
        <w:tc>
          <w:tcPr>
            <w:tcW w:w="6592" w:type="dxa"/>
          </w:tcPr>
          <w:p w:rsidR="00027E99" w:rsidRPr="003B1D4D" w:rsidRDefault="00027E99">
            <w:pPr>
              <w:pStyle w:val="Header"/>
              <w:tabs>
                <w:tab w:val="clear" w:pos="4320"/>
                <w:tab w:val="clear" w:pos="8640"/>
              </w:tabs>
              <w:rPr>
                <w:rFonts w:cs="Arial"/>
              </w:rPr>
            </w:pPr>
            <w:r w:rsidRPr="003B1D4D">
              <w:rPr>
                <w:rFonts w:cs="Arial"/>
              </w:rPr>
              <w:t>Serious Emotional Disturbance</w:t>
            </w:r>
            <w:r w:rsidR="00576C24">
              <w:rPr>
                <w:rFonts w:cs="Arial"/>
              </w:rPr>
              <w:t xml:space="preserve">, </w:t>
            </w:r>
            <w:r w:rsidRPr="003B1D4D">
              <w:rPr>
                <w:rFonts w:cs="Arial"/>
              </w:rPr>
              <w:t>Serious Mental Illness</w:t>
            </w:r>
            <w:r w:rsidR="000E6EEC">
              <w:rPr>
                <w:rFonts w:cs="Arial"/>
              </w:rPr>
              <w:t>, or Intellectual/Developmental Disability</w:t>
            </w:r>
            <w:r w:rsidRPr="003B1D4D">
              <w:rPr>
                <w:rFonts w:cs="Arial"/>
              </w:rPr>
              <w:t xml:space="preserve"> in conjunction with a substance use disorder.</w:t>
            </w:r>
          </w:p>
          <w:p w:rsidR="00027E99" w:rsidRPr="003B1D4D" w:rsidRDefault="00027E99">
            <w:pPr>
              <w:pStyle w:val="Header"/>
              <w:tabs>
                <w:tab w:val="clear" w:pos="4320"/>
                <w:tab w:val="clear" w:pos="8640"/>
              </w:tabs>
            </w:pPr>
          </w:p>
        </w:tc>
      </w:tr>
      <w:tr w:rsidR="001209D5">
        <w:tc>
          <w:tcPr>
            <w:tcW w:w="3080" w:type="dxa"/>
          </w:tcPr>
          <w:p w:rsidR="001209D5" w:rsidRDefault="001209D5" w:rsidP="003708A8">
            <w:pPr>
              <w:numPr>
                <w:ilvl w:val="0"/>
                <w:numId w:val="43"/>
              </w:numPr>
              <w:tabs>
                <w:tab w:val="left" w:pos="332"/>
              </w:tabs>
              <w:rPr>
                <w:rFonts w:ascii="Arial (W1)" w:hAnsi="Arial (W1)"/>
                <w:color w:val="000000"/>
              </w:rPr>
            </w:pPr>
            <w:r>
              <w:rPr>
                <w:rFonts w:ascii="Arial (W1)" w:hAnsi="Arial (W1)"/>
                <w:color w:val="000000"/>
              </w:rPr>
              <w:t>CRISIS</w:t>
            </w:r>
            <w:r w:rsidR="008448B0">
              <w:rPr>
                <w:rFonts w:ascii="Arial (W1)" w:hAnsi="Arial (W1)"/>
                <w:color w:val="000000"/>
              </w:rPr>
              <w:t>/SAFETY</w:t>
            </w:r>
            <w:r>
              <w:rPr>
                <w:rFonts w:ascii="Arial (W1)" w:hAnsi="Arial (W1)"/>
                <w:color w:val="000000"/>
              </w:rPr>
              <w:t xml:space="preserve">PLAN </w:t>
            </w:r>
          </w:p>
        </w:tc>
        <w:tc>
          <w:tcPr>
            <w:tcW w:w="6592" w:type="dxa"/>
          </w:tcPr>
          <w:p w:rsidR="00BF54C5" w:rsidRDefault="001209D5" w:rsidP="00BF54C5">
            <w:pPr>
              <w:pStyle w:val="Header"/>
              <w:tabs>
                <w:tab w:val="clear" w:pos="4320"/>
                <w:tab w:val="clear" w:pos="8640"/>
              </w:tabs>
              <w:rPr>
                <w:rFonts w:ascii="Arial (W1)" w:hAnsi="Arial (W1)"/>
                <w:color w:val="000000"/>
              </w:rPr>
            </w:pPr>
            <w:r>
              <w:rPr>
                <w:rFonts w:ascii="Arial (W1)" w:hAnsi="Arial (W1)"/>
                <w:color w:val="000000"/>
              </w:rPr>
              <w:t xml:space="preserve">A document developed by an individual that </w:t>
            </w:r>
            <w:r w:rsidR="008448B0">
              <w:rPr>
                <w:rFonts w:ascii="Arial (W1)" w:hAnsi="Arial (W1)"/>
                <w:color w:val="000000"/>
              </w:rPr>
              <w:t xml:space="preserve">identifies warning signs of a potential crisis and addresses safety and protective factors </w:t>
            </w:r>
            <w:r>
              <w:rPr>
                <w:rFonts w:ascii="Arial (W1)" w:hAnsi="Arial (W1)"/>
                <w:color w:val="000000"/>
              </w:rPr>
              <w:t xml:space="preserve">to mitigate the negative impact on their lives during a period </w:t>
            </w:r>
            <w:r w:rsidR="000E6EEC">
              <w:rPr>
                <w:rFonts w:ascii="Arial (W1)" w:hAnsi="Arial (W1)"/>
                <w:color w:val="000000"/>
              </w:rPr>
              <w:t xml:space="preserve"> of </w:t>
            </w:r>
            <w:r w:rsidR="00BF54C5">
              <w:rPr>
                <w:rFonts w:ascii="Arial (W1)" w:hAnsi="Arial (W1)"/>
                <w:color w:val="000000"/>
              </w:rPr>
              <w:t>urgent or emergent need</w:t>
            </w:r>
            <w:r>
              <w:rPr>
                <w:rFonts w:ascii="Arial (W1)" w:hAnsi="Arial (W1)"/>
                <w:color w:val="000000"/>
              </w:rPr>
              <w:t xml:space="preserve"> with their mental illness. A crisis plan may also</w:t>
            </w:r>
            <w:r w:rsidR="008448B0">
              <w:rPr>
                <w:rFonts w:ascii="Arial (W1)" w:hAnsi="Arial (W1)"/>
                <w:color w:val="000000"/>
              </w:rPr>
              <w:t xml:space="preserve"> safely</w:t>
            </w:r>
            <w:r>
              <w:rPr>
                <w:rFonts w:ascii="Arial (W1)" w:hAnsi="Arial (W1)"/>
                <w:color w:val="000000"/>
              </w:rPr>
              <w:t xml:space="preserve"> divert an individual from hospitalization or result in shorter hospital stays. </w:t>
            </w:r>
          </w:p>
          <w:p w:rsidR="00BF54C5" w:rsidRDefault="00BF54C5" w:rsidP="00BF54C5">
            <w:pPr>
              <w:pStyle w:val="Header"/>
              <w:tabs>
                <w:tab w:val="clear" w:pos="4320"/>
                <w:tab w:val="clear" w:pos="8640"/>
              </w:tabs>
              <w:rPr>
                <w:rFonts w:ascii="Arial (W1)" w:hAnsi="Arial (W1)"/>
                <w:color w:val="000000"/>
              </w:rPr>
            </w:pPr>
          </w:p>
        </w:tc>
      </w:tr>
      <w:tr w:rsidR="00F86A83">
        <w:tc>
          <w:tcPr>
            <w:tcW w:w="3080" w:type="dxa"/>
          </w:tcPr>
          <w:p w:rsidR="00F86A83" w:rsidRPr="00576C24" w:rsidRDefault="00F86A83" w:rsidP="00F86A83">
            <w:pPr>
              <w:tabs>
                <w:tab w:val="left" w:pos="332"/>
              </w:tabs>
              <w:rPr>
                <w:rFonts w:ascii="Arial (W1)" w:hAnsi="Arial (W1)"/>
              </w:rPr>
            </w:pPr>
            <w:r w:rsidRPr="00576C24">
              <w:t>E. HARM REDUCTION</w:t>
            </w:r>
          </w:p>
        </w:tc>
        <w:tc>
          <w:tcPr>
            <w:tcW w:w="6592" w:type="dxa"/>
          </w:tcPr>
          <w:p w:rsidR="00F86A83" w:rsidRDefault="00F86A83" w:rsidP="00F86A83">
            <w:r>
              <w:t xml:space="preserve">A strategy aimed at reducing negative consequences of behaviors in order to minimize any potential risk of harm to an individual </w:t>
            </w:r>
            <w:r w:rsidR="00C93C70">
              <w:t xml:space="preserve">with a co-occurring disorder </w:t>
            </w:r>
            <w:r>
              <w:t>or the community. The intention behind harm reduction is to utilize interventions that respect the individual’s desires at that time.</w:t>
            </w:r>
          </w:p>
          <w:p w:rsidR="00F86A83" w:rsidRDefault="00F86A83" w:rsidP="00BF54C5">
            <w:pPr>
              <w:pStyle w:val="Header"/>
              <w:tabs>
                <w:tab w:val="clear" w:pos="4320"/>
                <w:tab w:val="clear" w:pos="8640"/>
              </w:tabs>
              <w:rPr>
                <w:rFonts w:ascii="Arial (W1)" w:hAnsi="Arial (W1)"/>
                <w:color w:val="000000"/>
              </w:rPr>
            </w:pPr>
          </w:p>
          <w:p w:rsidR="00F13E71" w:rsidRDefault="00F13E71" w:rsidP="00BF54C5">
            <w:pPr>
              <w:pStyle w:val="Header"/>
              <w:tabs>
                <w:tab w:val="clear" w:pos="4320"/>
                <w:tab w:val="clear" w:pos="8640"/>
              </w:tabs>
              <w:rPr>
                <w:rFonts w:ascii="Arial (W1)" w:hAnsi="Arial (W1)"/>
                <w:color w:val="000000"/>
              </w:rPr>
            </w:pPr>
          </w:p>
        </w:tc>
      </w:tr>
      <w:tr w:rsidR="00F86A83">
        <w:tc>
          <w:tcPr>
            <w:tcW w:w="3080" w:type="dxa"/>
          </w:tcPr>
          <w:p w:rsidR="00F86A83" w:rsidRDefault="00F86A83" w:rsidP="00576C24">
            <w:pPr>
              <w:tabs>
                <w:tab w:val="left" w:pos="0"/>
              </w:tabs>
              <w:rPr>
                <w:rFonts w:ascii="Arial (W1)" w:hAnsi="Arial (W1)"/>
                <w:color w:val="000000"/>
              </w:rPr>
            </w:pPr>
            <w:r>
              <w:lastRenderedPageBreak/>
              <w:t>F.  RELAPSE PREVENTION</w:t>
            </w:r>
          </w:p>
        </w:tc>
        <w:tc>
          <w:tcPr>
            <w:tcW w:w="6592" w:type="dxa"/>
          </w:tcPr>
          <w:p w:rsidR="00F86A83" w:rsidRDefault="00F86A83" w:rsidP="00BF54C5">
            <w:pPr>
              <w:pStyle w:val="Header"/>
              <w:tabs>
                <w:tab w:val="clear" w:pos="4320"/>
                <w:tab w:val="clear" w:pos="8640"/>
              </w:tabs>
              <w:rPr>
                <w:rFonts w:ascii="Arial (W1)" w:hAnsi="Arial (W1)"/>
                <w:color w:val="000000"/>
              </w:rPr>
            </w:pPr>
            <w:r>
              <w:t>A process of developing a strategy to maintain a new behavior, particularly relating to substance use or abuse. The goal is to assist the individual in recognizing warning signs and</w:t>
            </w:r>
            <w:r w:rsidR="00040E5A">
              <w:t xml:space="preserve"> triggers for relapse. Relapse p</w:t>
            </w:r>
            <w:r>
              <w:t>revention includes use of alternative activities, coping skills, and emotional supports to manage cravings and reduce likelihood of substance use</w:t>
            </w:r>
          </w:p>
        </w:tc>
      </w:tr>
    </w:tbl>
    <w:p w:rsidR="001209D5" w:rsidRDefault="00304B62" w:rsidP="00F86A83">
      <w:r>
        <w:t xml:space="preserve">                                                                        </w:t>
      </w:r>
    </w:p>
    <w:p w:rsidR="001209D5" w:rsidRDefault="001209D5">
      <w:pPr>
        <w:pStyle w:val="BodyTextIndent2"/>
        <w:numPr>
          <w:ilvl w:val="0"/>
          <w:numId w:val="27"/>
        </w:numPr>
        <w:rPr>
          <w:b/>
          <w:bCs/>
        </w:rPr>
      </w:pPr>
      <w:r>
        <w:rPr>
          <w:rFonts w:ascii="Arial (W1)" w:hAnsi="Arial (W1)"/>
        </w:rPr>
        <w:t>POLICY</w:t>
      </w:r>
      <w:r>
        <w:rPr>
          <w:rFonts w:ascii="Arial (W1)" w:hAnsi="Arial (W1)"/>
          <w:color w:val="0000FF"/>
        </w:rPr>
        <w:t>:</w:t>
      </w:r>
    </w:p>
    <w:p w:rsidR="00BF54C5" w:rsidRPr="002E68E7" w:rsidRDefault="001209D5" w:rsidP="00BF54C5">
      <w:pPr>
        <w:numPr>
          <w:ilvl w:val="1"/>
          <w:numId w:val="27"/>
        </w:numPr>
        <w:tabs>
          <w:tab w:val="clear" w:pos="720"/>
          <w:tab w:val="num" w:pos="1080"/>
        </w:tabs>
        <w:ind w:left="1080" w:hanging="310"/>
        <w:rPr>
          <w:rFonts w:cs="Arial"/>
        </w:rPr>
      </w:pPr>
      <w:r>
        <w:rPr>
          <w:rFonts w:cs="Arial"/>
        </w:rPr>
        <w:t>All adult</w:t>
      </w:r>
      <w:r>
        <w:rPr>
          <w:rFonts w:cs="Arial"/>
          <w:b/>
          <w:bCs/>
        </w:rPr>
        <w:t xml:space="preserve"> </w:t>
      </w:r>
      <w:r>
        <w:rPr>
          <w:rFonts w:cs="Arial"/>
        </w:rPr>
        <w:t xml:space="preserve">consumers of service must be offered </w:t>
      </w:r>
      <w:r w:rsidR="008448B0">
        <w:rPr>
          <w:rFonts w:cs="Arial"/>
        </w:rPr>
        <w:t>the opportunity</w:t>
      </w:r>
      <w:r w:rsidR="008448B0">
        <w:rPr>
          <w:rFonts w:cs="Arial"/>
          <w:b/>
          <w:bCs/>
        </w:rPr>
        <w:t xml:space="preserve"> </w:t>
      </w:r>
      <w:r>
        <w:rPr>
          <w:rFonts w:cs="Arial"/>
        </w:rPr>
        <w:t>to develop a</w:t>
      </w:r>
      <w:r w:rsidR="00BF54C5">
        <w:rPr>
          <w:rFonts w:cs="Arial"/>
        </w:rPr>
        <w:t>n</w:t>
      </w:r>
      <w:r w:rsidR="00576C24">
        <w:rPr>
          <w:rFonts w:cs="Arial"/>
        </w:rPr>
        <w:t xml:space="preserve"> </w:t>
      </w:r>
      <w:r>
        <w:rPr>
          <w:rFonts w:cs="Arial"/>
        </w:rPr>
        <w:t>Advance Directive</w:t>
      </w:r>
      <w:r w:rsidR="00BF54C5">
        <w:rPr>
          <w:rFonts w:cs="Arial"/>
        </w:rPr>
        <w:t xml:space="preserve"> on annual basis</w:t>
      </w:r>
      <w:r w:rsidR="00C93C70">
        <w:rPr>
          <w:rFonts w:cs="Arial"/>
        </w:rPr>
        <w:t xml:space="preserve">. </w:t>
      </w:r>
      <w:r w:rsidR="00BF54C5">
        <w:rPr>
          <w:rFonts w:ascii="Arial (W1)" w:hAnsi="Arial (W1)" w:cs="Arial"/>
        </w:rPr>
        <w:t>Consumers must be informed that complaints concerning noncompliance with the advance directive requirements may be filed with the CMHCM Office of Recipient Rights.</w:t>
      </w:r>
    </w:p>
    <w:p w:rsidR="001209D5" w:rsidRDefault="00BF54C5" w:rsidP="003B1D4D">
      <w:pPr>
        <w:numPr>
          <w:ilvl w:val="1"/>
          <w:numId w:val="27"/>
        </w:numPr>
        <w:tabs>
          <w:tab w:val="clear" w:pos="720"/>
          <w:tab w:val="num" w:pos="1080"/>
        </w:tabs>
        <w:ind w:left="1080" w:hanging="310"/>
        <w:rPr>
          <w:rFonts w:cs="Arial"/>
        </w:rPr>
      </w:pPr>
      <w:r>
        <w:rPr>
          <w:rFonts w:cs="Arial"/>
        </w:rPr>
        <w:t>All consumers must be offered the opportunity to develop a Crisis/Safety Plan at least annually. Adult consumers shall be offered the Individual Crisis/Safety Plan and all minor consumers shall be offered the Family Crisis/Safety Plan. A copy of the plan shall be provided to the individual/family immediately after developing the plan. Crisis/Safety Plans will address harm reduction whenever applicable.</w:t>
      </w:r>
    </w:p>
    <w:p w:rsidR="00BF54C5" w:rsidRDefault="00BF54C5" w:rsidP="003B1D4D">
      <w:pPr>
        <w:numPr>
          <w:ilvl w:val="1"/>
          <w:numId w:val="27"/>
        </w:numPr>
        <w:tabs>
          <w:tab w:val="clear" w:pos="720"/>
          <w:tab w:val="num" w:pos="1080"/>
        </w:tabs>
        <w:ind w:left="1080" w:hanging="310"/>
        <w:rPr>
          <w:rFonts w:cs="Arial"/>
        </w:rPr>
      </w:pPr>
      <w:r>
        <w:rPr>
          <w:rFonts w:cs="Arial"/>
        </w:rPr>
        <w:t xml:space="preserve">Consumers who have multiple community providers who may be at risk of intentional or unintentional harm shall be offered the opportunity to develop a community care plan to mitigate the risk to the individual, family, and/or community. </w:t>
      </w:r>
    </w:p>
    <w:p w:rsidR="00BF54C5" w:rsidRPr="00576C24" w:rsidRDefault="00027E99" w:rsidP="00576C24">
      <w:pPr>
        <w:numPr>
          <w:ilvl w:val="1"/>
          <w:numId w:val="27"/>
        </w:numPr>
        <w:tabs>
          <w:tab w:val="clear" w:pos="720"/>
          <w:tab w:val="num" w:pos="1080"/>
        </w:tabs>
        <w:ind w:left="1080" w:hanging="310"/>
        <w:rPr>
          <w:rFonts w:cs="Arial"/>
        </w:rPr>
      </w:pPr>
      <w:r w:rsidRPr="003B1D4D">
        <w:rPr>
          <w:rFonts w:cs="Arial"/>
        </w:rPr>
        <w:t>A Relapse Prevention</w:t>
      </w:r>
      <w:r w:rsidR="000E6EEC">
        <w:rPr>
          <w:rFonts w:cs="Arial"/>
        </w:rPr>
        <w:t>/</w:t>
      </w:r>
      <w:r w:rsidRPr="003B1D4D">
        <w:rPr>
          <w:rFonts w:cs="Arial"/>
        </w:rPr>
        <w:t xml:space="preserve">Harm Reduction Plan shall be </w:t>
      </w:r>
      <w:r w:rsidR="00B66D2E">
        <w:rPr>
          <w:rFonts w:cs="Arial"/>
        </w:rPr>
        <w:t>offered to consumers</w:t>
      </w:r>
      <w:r w:rsidRPr="003B1D4D">
        <w:rPr>
          <w:rFonts w:cs="Arial"/>
        </w:rPr>
        <w:t xml:space="preserve"> </w:t>
      </w:r>
      <w:r w:rsidR="000E6EEC">
        <w:rPr>
          <w:rFonts w:cs="Arial"/>
        </w:rPr>
        <w:t>whenever clinically necessary to</w:t>
      </w:r>
      <w:r w:rsidR="000E6EEC" w:rsidRPr="003B1D4D">
        <w:rPr>
          <w:rFonts w:cs="Arial"/>
        </w:rPr>
        <w:t xml:space="preserve"> </w:t>
      </w:r>
      <w:r w:rsidRPr="003B1D4D">
        <w:rPr>
          <w:rFonts w:cs="Arial"/>
        </w:rPr>
        <w:t xml:space="preserve">reduce negative consequences </w:t>
      </w:r>
      <w:r w:rsidR="000E6EEC">
        <w:rPr>
          <w:rFonts w:cs="Arial"/>
        </w:rPr>
        <w:t xml:space="preserve">of behaviors </w:t>
      </w:r>
      <w:r w:rsidRPr="003B1D4D">
        <w:rPr>
          <w:rFonts w:cs="Arial"/>
        </w:rPr>
        <w:t>associated with co-occurring disorders for</w:t>
      </w:r>
      <w:r w:rsidR="00C93C70">
        <w:rPr>
          <w:rFonts w:cs="Arial"/>
        </w:rPr>
        <w:t xml:space="preserve"> the individual and community. </w:t>
      </w:r>
    </w:p>
    <w:p w:rsidR="00F86A83" w:rsidRDefault="00F86A83" w:rsidP="004244DD">
      <w:pPr>
        <w:pStyle w:val="Header"/>
        <w:tabs>
          <w:tab w:val="clear" w:pos="4320"/>
          <w:tab w:val="clear" w:pos="8640"/>
          <w:tab w:val="num" w:pos="1080"/>
        </w:tabs>
        <w:rPr>
          <w:rFonts w:cs="Arial"/>
        </w:rPr>
      </w:pPr>
    </w:p>
    <w:p w:rsidR="001209D5" w:rsidRPr="001F7D81" w:rsidRDefault="001209D5" w:rsidP="003B1D4D">
      <w:pPr>
        <w:pStyle w:val="Header"/>
        <w:numPr>
          <w:ilvl w:val="0"/>
          <w:numId w:val="27"/>
        </w:numPr>
        <w:tabs>
          <w:tab w:val="clear" w:pos="4320"/>
          <w:tab w:val="clear" w:pos="8640"/>
        </w:tabs>
        <w:rPr>
          <w:rFonts w:ascii="Arial (W1)" w:hAnsi="Arial (W1)" w:cs="Arial"/>
          <w:i/>
          <w:iCs/>
        </w:rPr>
      </w:pPr>
      <w:r w:rsidRPr="001F7D81">
        <w:rPr>
          <w:rFonts w:cs="Arial"/>
        </w:rPr>
        <w:t>PROCEDURES:</w:t>
      </w:r>
    </w:p>
    <w:p w:rsidR="001209D5" w:rsidRDefault="001209D5" w:rsidP="00E43F26">
      <w:pPr>
        <w:numPr>
          <w:ilvl w:val="2"/>
          <w:numId w:val="25"/>
        </w:numPr>
        <w:tabs>
          <w:tab w:val="clear" w:pos="1620"/>
          <w:tab w:val="num" w:pos="1080"/>
        </w:tabs>
        <w:ind w:left="1080" w:hanging="310"/>
        <w:rPr>
          <w:rFonts w:ascii="Arial (W1)" w:hAnsi="Arial (W1)" w:cs="Arial"/>
          <w:i/>
          <w:iCs/>
          <w:color w:val="0000FF"/>
        </w:rPr>
      </w:pPr>
      <w:r w:rsidRPr="001F7D81">
        <w:rPr>
          <w:rFonts w:ascii="Arial (W1)" w:hAnsi="Arial (W1)" w:cs="Arial"/>
        </w:rPr>
        <w:t>If an individual expresses interest in an Advance Directive for</w:t>
      </w:r>
      <w:r w:rsidRPr="001F7D81">
        <w:rPr>
          <w:rFonts w:ascii="Arial (W1)" w:hAnsi="Arial (W1)" w:cs="Arial"/>
          <w:b/>
          <w:bCs/>
        </w:rPr>
        <w:t xml:space="preserve"> </w:t>
      </w:r>
      <w:r w:rsidRPr="001F7D81">
        <w:rPr>
          <w:rFonts w:ascii="Arial (W1)" w:hAnsi="Arial (W1)" w:cs="Arial"/>
        </w:rPr>
        <w:t>medical</w:t>
      </w:r>
      <w:r w:rsidRPr="001F7D81">
        <w:rPr>
          <w:rFonts w:ascii="Arial (W1)" w:hAnsi="Arial (W1)" w:cs="Arial"/>
          <w:b/>
          <w:bCs/>
        </w:rPr>
        <w:t xml:space="preserve"> </w:t>
      </w:r>
      <w:r w:rsidRPr="001F7D81">
        <w:rPr>
          <w:rFonts w:ascii="Arial (W1)" w:hAnsi="Arial (W1)" w:cs="Arial"/>
        </w:rPr>
        <w:t>care</w:t>
      </w:r>
      <w:r w:rsidRPr="001F7D81">
        <w:rPr>
          <w:rFonts w:ascii="Arial (W1)" w:hAnsi="Arial (W1)" w:cs="Arial"/>
          <w:b/>
          <w:bCs/>
        </w:rPr>
        <w:t xml:space="preserve"> </w:t>
      </w:r>
      <w:r w:rsidRPr="001F7D81">
        <w:rPr>
          <w:rFonts w:ascii="Arial (W1)" w:hAnsi="Arial (W1)" w:cs="Arial"/>
        </w:rPr>
        <w:t>they should be instructed</w:t>
      </w:r>
      <w:r>
        <w:rPr>
          <w:rFonts w:ascii="Arial (W1)" w:hAnsi="Arial (W1)" w:cs="Arial"/>
        </w:rPr>
        <w:t xml:space="preserve"> and assisted, if appropriate, to contact their primary care physician.</w:t>
      </w:r>
    </w:p>
    <w:p w:rsidR="003708A8" w:rsidRDefault="003708A8" w:rsidP="003708A8">
      <w:pPr>
        <w:numPr>
          <w:ilvl w:val="2"/>
          <w:numId w:val="25"/>
        </w:numPr>
        <w:tabs>
          <w:tab w:val="clear" w:pos="1620"/>
          <w:tab w:val="num" w:pos="1080"/>
        </w:tabs>
        <w:ind w:left="1080" w:hanging="310"/>
        <w:rPr>
          <w:rFonts w:ascii="Arial (W1)" w:hAnsi="Arial (W1)" w:cs="Arial"/>
          <w:i/>
          <w:iCs/>
          <w:color w:val="0000FF"/>
        </w:rPr>
      </w:pPr>
      <w:r>
        <w:rPr>
          <w:rFonts w:ascii="Arial (W1)" w:hAnsi="Arial (W1)" w:cs="Arial"/>
        </w:rPr>
        <w:t>The Advance Directive for Psychiatric Hospitalization form, CMHCM 382, may be completed during the Person-Centered planning session, and must be placed in the case record in a prominent</w:t>
      </w:r>
      <w:r>
        <w:rPr>
          <w:rFonts w:ascii="Arial (W1)" w:hAnsi="Arial (W1)" w:cs="Arial"/>
          <w:b/>
          <w:bCs/>
        </w:rPr>
        <w:t xml:space="preserve"> </w:t>
      </w:r>
      <w:r>
        <w:rPr>
          <w:rFonts w:ascii="Arial (W1)" w:hAnsi="Arial (W1)" w:cs="Arial"/>
        </w:rPr>
        <w:t>location</w:t>
      </w:r>
      <w:r>
        <w:rPr>
          <w:rFonts w:ascii="Arial (W1)" w:hAnsi="Arial (W1)" w:cs="Arial"/>
          <w:b/>
          <w:bCs/>
        </w:rPr>
        <w:t xml:space="preserve"> </w:t>
      </w:r>
      <w:r>
        <w:rPr>
          <w:rFonts w:ascii="Arial (W1)" w:hAnsi="Arial (W1)" w:cs="Arial"/>
        </w:rPr>
        <w:t>with either the “yes” or “no” box checked as to whether or not they want t</w:t>
      </w:r>
      <w:r w:rsidR="00040E5A">
        <w:rPr>
          <w:rFonts w:ascii="Arial (W1)" w:hAnsi="Arial (W1)" w:cs="Arial"/>
        </w:rPr>
        <w:t>o pursue the d</w:t>
      </w:r>
      <w:r>
        <w:rPr>
          <w:rFonts w:ascii="Arial (W1)" w:hAnsi="Arial (W1)" w:cs="Arial"/>
        </w:rPr>
        <w:t xml:space="preserve">irective. </w:t>
      </w:r>
    </w:p>
    <w:p w:rsidR="003708A8" w:rsidRDefault="003708A8" w:rsidP="003708A8">
      <w:pPr>
        <w:numPr>
          <w:ilvl w:val="2"/>
          <w:numId w:val="25"/>
        </w:numPr>
        <w:tabs>
          <w:tab w:val="clear" w:pos="1620"/>
          <w:tab w:val="num" w:pos="1080"/>
        </w:tabs>
        <w:ind w:left="1080" w:hanging="310"/>
        <w:rPr>
          <w:rFonts w:ascii="Arial (W1)" w:hAnsi="Arial (W1)" w:cs="Arial"/>
          <w:i/>
          <w:iCs/>
          <w:color w:val="0000FF"/>
        </w:rPr>
      </w:pPr>
      <w:r>
        <w:t>All adult consumers are provided with written information on advance directive policies, including a description of applicable State laws via the consumer handbook. This includes information on the consumer’s right</w:t>
      </w:r>
      <w:r>
        <w:rPr>
          <w:sz w:val="24"/>
        </w:rPr>
        <w:t xml:space="preserve"> </w:t>
      </w:r>
      <w:r>
        <w:t>to</w:t>
      </w:r>
      <w:r>
        <w:rPr>
          <w:sz w:val="24"/>
        </w:rPr>
        <w:t xml:space="preserve"> </w:t>
      </w:r>
      <w:r>
        <w:t>make decisions concerning his or her medical care, including the right to accept or refuse treatment, and the right to formulate advance directives.</w:t>
      </w:r>
    </w:p>
    <w:p w:rsidR="003708A8" w:rsidRDefault="003708A8" w:rsidP="003708A8">
      <w:pPr>
        <w:numPr>
          <w:ilvl w:val="2"/>
          <w:numId w:val="25"/>
        </w:numPr>
        <w:tabs>
          <w:tab w:val="clear" w:pos="1620"/>
          <w:tab w:val="num" w:pos="1080"/>
        </w:tabs>
        <w:ind w:left="1080" w:hanging="310"/>
        <w:rPr>
          <w:rFonts w:ascii="Arial (W1)" w:hAnsi="Arial (W1)" w:cs="Arial"/>
          <w:i/>
          <w:iCs/>
          <w:color w:val="0000FF"/>
        </w:rPr>
      </w:pPr>
      <w:r>
        <w:rPr>
          <w:rStyle w:val="TableL-TNR11Char"/>
          <w:sz w:val="20"/>
        </w:rPr>
        <w:t xml:space="preserve">The information provided to adult consumers must reflect changes in State law as soon as </w:t>
      </w:r>
      <w:r>
        <w:t>possible</w:t>
      </w:r>
      <w:r>
        <w:rPr>
          <w:rStyle w:val="TableL-TNR11Char"/>
          <w:sz w:val="20"/>
        </w:rPr>
        <w:t>, but no later than 90 days after the effective date of the change.</w:t>
      </w:r>
    </w:p>
    <w:p w:rsidR="003708A8" w:rsidRDefault="003708A8" w:rsidP="003708A8">
      <w:pPr>
        <w:numPr>
          <w:ilvl w:val="2"/>
          <w:numId w:val="25"/>
        </w:numPr>
        <w:tabs>
          <w:tab w:val="clear" w:pos="1620"/>
          <w:tab w:val="num" w:pos="1080"/>
        </w:tabs>
        <w:ind w:left="1080" w:hanging="310"/>
        <w:rPr>
          <w:rFonts w:ascii="Arial (W1)" w:hAnsi="Arial (W1)" w:cs="Arial"/>
          <w:i/>
          <w:iCs/>
          <w:color w:val="0000FF"/>
        </w:rPr>
      </w:pPr>
      <w:r>
        <w:rPr>
          <w:rFonts w:ascii="Arial (W1)" w:hAnsi="Arial (W1)" w:cs="Arial"/>
        </w:rPr>
        <w:t xml:space="preserve">Employees providing direct service shall receive training on advance directives policy and procedure as applicable. </w:t>
      </w:r>
    </w:p>
    <w:p w:rsidR="008448B0" w:rsidRPr="007B6E70" w:rsidRDefault="008448B0" w:rsidP="00E43F26">
      <w:pPr>
        <w:numPr>
          <w:ilvl w:val="2"/>
          <w:numId w:val="25"/>
        </w:numPr>
        <w:tabs>
          <w:tab w:val="clear" w:pos="1620"/>
          <w:tab w:val="num" w:pos="1080"/>
        </w:tabs>
        <w:ind w:left="1080" w:hanging="310"/>
        <w:rPr>
          <w:rFonts w:ascii="Arial (W1)" w:hAnsi="Arial (W1)" w:cs="Arial"/>
          <w:i/>
          <w:iCs/>
          <w:color w:val="0000FF"/>
        </w:rPr>
      </w:pPr>
      <w:r>
        <w:rPr>
          <w:rFonts w:cs="Arial"/>
        </w:rPr>
        <w:t xml:space="preserve">All consumers will be offered the opportunity to develop a </w:t>
      </w:r>
      <w:r w:rsidR="007B6E70">
        <w:rPr>
          <w:rFonts w:cs="Arial"/>
        </w:rPr>
        <w:t>C</w:t>
      </w:r>
      <w:r>
        <w:rPr>
          <w:rFonts w:cs="Arial"/>
        </w:rPr>
        <w:t>risis/</w:t>
      </w:r>
      <w:r w:rsidR="007B6E70">
        <w:rPr>
          <w:rFonts w:cs="Arial"/>
        </w:rPr>
        <w:t>S</w:t>
      </w:r>
      <w:r>
        <w:rPr>
          <w:rFonts w:cs="Arial"/>
        </w:rPr>
        <w:t xml:space="preserve">afety </w:t>
      </w:r>
      <w:r w:rsidR="007B6E70">
        <w:rPr>
          <w:rFonts w:cs="Arial"/>
        </w:rPr>
        <w:t>P</w:t>
      </w:r>
      <w:r>
        <w:rPr>
          <w:rFonts w:cs="Arial"/>
        </w:rPr>
        <w:t>lan at the time of the psychosocial assessment and on an annual basis ther</w:t>
      </w:r>
      <w:r w:rsidR="007B6E70">
        <w:rPr>
          <w:rFonts w:cs="Arial"/>
        </w:rPr>
        <w:t>e</w:t>
      </w:r>
      <w:r>
        <w:rPr>
          <w:rFonts w:cs="Arial"/>
        </w:rPr>
        <w:t xml:space="preserve">after, or as otherwise clinically indicated. </w:t>
      </w:r>
      <w:r w:rsidR="003708A8">
        <w:rPr>
          <w:rFonts w:cs="Arial"/>
        </w:rPr>
        <w:t>Crisis/Safety Plans for minors must include family-based interventions.</w:t>
      </w:r>
    </w:p>
    <w:p w:rsidR="001209D5" w:rsidRPr="003708A8" w:rsidRDefault="008448B0" w:rsidP="003708A8">
      <w:pPr>
        <w:numPr>
          <w:ilvl w:val="2"/>
          <w:numId w:val="25"/>
        </w:numPr>
        <w:tabs>
          <w:tab w:val="clear" w:pos="1620"/>
          <w:tab w:val="num" w:pos="1080"/>
        </w:tabs>
        <w:ind w:left="1080" w:hanging="310"/>
        <w:rPr>
          <w:rFonts w:ascii="Arial (W1)" w:hAnsi="Arial (W1)" w:cs="Arial"/>
          <w:i/>
          <w:iCs/>
          <w:color w:val="0000FF"/>
        </w:rPr>
      </w:pPr>
      <w:r w:rsidRPr="003708A8">
        <w:rPr>
          <w:rFonts w:cs="Arial"/>
        </w:rPr>
        <w:t>Crisis/</w:t>
      </w:r>
      <w:r w:rsidR="007B6E70" w:rsidRPr="003708A8">
        <w:rPr>
          <w:rFonts w:cs="Arial"/>
        </w:rPr>
        <w:t>S</w:t>
      </w:r>
      <w:r w:rsidRPr="003708A8">
        <w:rPr>
          <w:rFonts w:cs="Arial"/>
        </w:rPr>
        <w:t xml:space="preserve">afety </w:t>
      </w:r>
      <w:r w:rsidR="007B6E70" w:rsidRPr="003708A8">
        <w:rPr>
          <w:rFonts w:cs="Arial"/>
        </w:rPr>
        <w:t>P</w:t>
      </w:r>
      <w:r w:rsidRPr="003708A8">
        <w:rPr>
          <w:rFonts w:cs="Arial"/>
        </w:rPr>
        <w:t xml:space="preserve">lans </w:t>
      </w:r>
      <w:r w:rsidR="007B6E70" w:rsidRPr="003708A8">
        <w:rPr>
          <w:rFonts w:cs="Arial"/>
        </w:rPr>
        <w:t xml:space="preserve">of Action </w:t>
      </w:r>
      <w:r w:rsidRPr="003708A8">
        <w:rPr>
          <w:rFonts w:cs="Arial"/>
        </w:rPr>
        <w:t>should be offered and encouraged for i</w:t>
      </w:r>
      <w:r w:rsidR="001209D5" w:rsidRPr="003708A8">
        <w:rPr>
          <w:rFonts w:cs="Arial"/>
        </w:rPr>
        <w:t xml:space="preserve">ndividuals who have had prior psychiatric hospitalizations </w:t>
      </w:r>
      <w:r w:rsidR="003708A8" w:rsidRPr="00701B75">
        <w:rPr>
          <w:rFonts w:cs="Arial"/>
        </w:rPr>
        <w:t xml:space="preserve">or </w:t>
      </w:r>
      <w:r w:rsidR="001209D5" w:rsidRPr="00701B75">
        <w:rPr>
          <w:rFonts w:cs="Arial"/>
        </w:rPr>
        <w:t>those who may most benefit from having both an Advance Directive for psychiatric purposes and a Crisis</w:t>
      </w:r>
      <w:r w:rsidR="007B6E70" w:rsidRPr="00C6625E">
        <w:rPr>
          <w:rFonts w:cs="Arial"/>
        </w:rPr>
        <w:t>/Safety</w:t>
      </w:r>
      <w:r w:rsidR="001209D5" w:rsidRPr="00C6625E">
        <w:rPr>
          <w:rFonts w:cs="Arial"/>
        </w:rPr>
        <w:t xml:space="preserve"> Plan. </w:t>
      </w:r>
      <w:r w:rsidR="003708A8">
        <w:rPr>
          <w:rFonts w:cs="Arial"/>
        </w:rPr>
        <w:t>The intention is to reduce the likelihood of a more restrictive level of service, such as inpatient psychiatric hospitalization, and to ensure a smooth transition back to the community in instances where a more restrictive level of care is needed. Consumer input and preferences are of utmost importance in the crisis planning process</w:t>
      </w:r>
      <w:r w:rsidR="00576C24">
        <w:rPr>
          <w:rFonts w:cs="Arial"/>
        </w:rPr>
        <w:t xml:space="preserve">. </w:t>
      </w:r>
      <w:r w:rsidR="001209D5" w:rsidRPr="003708A8">
        <w:rPr>
          <w:rFonts w:cs="Arial"/>
        </w:rPr>
        <w:t>A Crisis</w:t>
      </w:r>
      <w:r w:rsidR="007B6E70" w:rsidRPr="003708A8">
        <w:rPr>
          <w:rFonts w:cs="Arial"/>
        </w:rPr>
        <w:t>/Safety</w:t>
      </w:r>
      <w:r w:rsidR="001209D5" w:rsidRPr="003708A8">
        <w:rPr>
          <w:rFonts w:cs="Arial"/>
        </w:rPr>
        <w:t xml:space="preserve"> Plan </w:t>
      </w:r>
      <w:r w:rsidR="007B6E70" w:rsidRPr="003708A8">
        <w:rPr>
          <w:rFonts w:cs="Arial"/>
        </w:rPr>
        <w:t xml:space="preserve">shall </w:t>
      </w:r>
      <w:r w:rsidR="001209D5" w:rsidRPr="003708A8">
        <w:rPr>
          <w:rFonts w:cs="Arial"/>
        </w:rPr>
        <w:t xml:space="preserve">be </w:t>
      </w:r>
      <w:r w:rsidRPr="003708A8">
        <w:rPr>
          <w:rFonts w:cs="Arial"/>
        </w:rPr>
        <w:t xml:space="preserve">offered </w:t>
      </w:r>
      <w:r w:rsidR="007B6E70" w:rsidRPr="003708A8">
        <w:rPr>
          <w:rFonts w:cs="Arial"/>
        </w:rPr>
        <w:t xml:space="preserve">at any time </w:t>
      </w:r>
      <w:r w:rsidRPr="003708A8">
        <w:rPr>
          <w:rFonts w:cs="Arial"/>
        </w:rPr>
        <w:t xml:space="preserve">to </w:t>
      </w:r>
      <w:r w:rsidR="001209D5" w:rsidRPr="003708A8">
        <w:rPr>
          <w:rFonts w:cs="Arial"/>
        </w:rPr>
        <w:t xml:space="preserve">consumers who have </w:t>
      </w:r>
      <w:r w:rsidR="007B6E70" w:rsidRPr="00701B75">
        <w:rPr>
          <w:rFonts w:cs="Arial"/>
        </w:rPr>
        <w:t xml:space="preserve">used </w:t>
      </w:r>
      <w:r w:rsidR="001209D5" w:rsidRPr="00C6625E">
        <w:rPr>
          <w:rFonts w:cs="Arial"/>
        </w:rPr>
        <w:t xml:space="preserve">crisis </w:t>
      </w:r>
      <w:r w:rsidRPr="00C6625E">
        <w:rPr>
          <w:rFonts w:cs="Arial"/>
        </w:rPr>
        <w:t xml:space="preserve">intervention </w:t>
      </w:r>
      <w:r w:rsidR="001209D5" w:rsidRPr="00C6625E">
        <w:rPr>
          <w:rFonts w:cs="Arial"/>
        </w:rPr>
        <w:t>service</w:t>
      </w:r>
      <w:r w:rsidRPr="00C6625E">
        <w:rPr>
          <w:rFonts w:cs="Arial"/>
        </w:rPr>
        <w:t>s</w:t>
      </w:r>
      <w:r w:rsidR="007D79D9">
        <w:rPr>
          <w:rFonts w:cs="Arial"/>
        </w:rPr>
        <w:t xml:space="preserve"> </w:t>
      </w:r>
      <w:r w:rsidR="001209D5" w:rsidRPr="00B66D2E">
        <w:rPr>
          <w:rFonts w:cs="Arial"/>
        </w:rPr>
        <w:t>and any</w:t>
      </w:r>
      <w:r w:rsidR="005F5293" w:rsidRPr="00B66D2E">
        <w:rPr>
          <w:rFonts w:cs="Arial"/>
        </w:rPr>
        <w:t xml:space="preserve"> individuals </w:t>
      </w:r>
      <w:r w:rsidR="001209D5" w:rsidRPr="00B66D2E">
        <w:rPr>
          <w:rFonts w:cs="Arial"/>
        </w:rPr>
        <w:t>who indicate that they would benefit from</w:t>
      </w:r>
      <w:r w:rsidR="00576C24">
        <w:rPr>
          <w:rFonts w:cs="Arial"/>
        </w:rPr>
        <w:t xml:space="preserve"> </w:t>
      </w:r>
      <w:r w:rsidR="003708A8">
        <w:rPr>
          <w:rFonts w:cs="Arial"/>
        </w:rPr>
        <w:t>a crisis plan</w:t>
      </w:r>
      <w:r w:rsidR="001209D5" w:rsidRPr="003708A8">
        <w:rPr>
          <w:rFonts w:cs="Arial"/>
        </w:rPr>
        <w:t xml:space="preserve">. </w:t>
      </w:r>
    </w:p>
    <w:p w:rsidR="002A3512" w:rsidRDefault="001209D5" w:rsidP="002A3512">
      <w:pPr>
        <w:numPr>
          <w:ilvl w:val="2"/>
          <w:numId w:val="25"/>
        </w:numPr>
        <w:tabs>
          <w:tab w:val="clear" w:pos="1620"/>
          <w:tab w:val="num" w:pos="1080"/>
        </w:tabs>
        <w:ind w:left="1080" w:hanging="310"/>
        <w:rPr>
          <w:rFonts w:ascii="Arial (W1)" w:hAnsi="Arial (W1)" w:cs="Arial"/>
          <w:i/>
          <w:iCs/>
          <w:color w:val="0000FF"/>
        </w:rPr>
      </w:pPr>
      <w:r>
        <w:rPr>
          <w:rFonts w:cs="Arial"/>
        </w:rPr>
        <w:t>The Crisis</w:t>
      </w:r>
      <w:r w:rsidR="008448B0">
        <w:rPr>
          <w:rFonts w:cs="Arial"/>
        </w:rPr>
        <w:t>/Safety</w:t>
      </w:r>
      <w:r>
        <w:rPr>
          <w:rFonts w:cs="Arial"/>
        </w:rPr>
        <w:t xml:space="preserve"> Plan </w:t>
      </w:r>
      <w:r w:rsidR="008448B0">
        <w:rPr>
          <w:rFonts w:cs="Arial"/>
        </w:rPr>
        <w:t>will be offered to all consumers</w:t>
      </w:r>
      <w:r>
        <w:rPr>
          <w:rFonts w:cs="Arial"/>
        </w:rPr>
        <w:t>.</w:t>
      </w:r>
      <w:r w:rsidR="008448B0">
        <w:rPr>
          <w:rFonts w:cs="Arial"/>
        </w:rPr>
        <w:t xml:space="preserve"> The Wellness and Recovery Action Plan</w:t>
      </w:r>
      <w:r w:rsidR="005F5293">
        <w:rPr>
          <w:rFonts w:cs="Arial"/>
        </w:rPr>
        <w:t xml:space="preserve"> (WRAP)</w:t>
      </w:r>
      <w:r w:rsidR="008448B0">
        <w:rPr>
          <w:rFonts w:cs="Arial"/>
        </w:rPr>
        <w:t xml:space="preserve"> will also be </w:t>
      </w:r>
      <w:r w:rsidR="005F5293">
        <w:rPr>
          <w:rFonts w:cs="Arial"/>
        </w:rPr>
        <w:t>offered to all adult consumers on an annual basis.</w:t>
      </w:r>
    </w:p>
    <w:p w:rsidR="003708A8" w:rsidRPr="00F86A83" w:rsidRDefault="003708A8" w:rsidP="00E43F26">
      <w:pPr>
        <w:numPr>
          <w:ilvl w:val="2"/>
          <w:numId w:val="25"/>
        </w:numPr>
        <w:tabs>
          <w:tab w:val="clear" w:pos="1620"/>
          <w:tab w:val="num" w:pos="1080"/>
        </w:tabs>
        <w:ind w:left="1080" w:hanging="310"/>
        <w:rPr>
          <w:rFonts w:ascii="Arial (W1)" w:hAnsi="Arial (W1)" w:cs="Arial"/>
          <w:i/>
          <w:iCs/>
          <w:color w:val="0000FF"/>
        </w:rPr>
      </w:pPr>
      <w:r>
        <w:rPr>
          <w:rFonts w:ascii="Arial (W1)" w:hAnsi="Arial (W1)" w:cs="Arial"/>
        </w:rPr>
        <w:t xml:space="preserve">Community Care Plans will be offered at any time during treatment when a case holder, community provider/stakeholder, consumer, or consumer natural support identifies the need. Community Care Plans require consent of the consumer or guardian. Community Care Plans should be developed with </w:t>
      </w:r>
      <w:r w:rsidR="003E11ED">
        <w:rPr>
          <w:rFonts w:ascii="Arial (W1)" w:hAnsi="Arial (W1)" w:cs="Arial"/>
        </w:rPr>
        <w:lastRenderedPageBreak/>
        <w:t xml:space="preserve">input from </w:t>
      </w:r>
      <w:r>
        <w:rPr>
          <w:rFonts w:ascii="Arial (W1)" w:hAnsi="Arial (W1)" w:cs="Arial"/>
        </w:rPr>
        <w:t xml:space="preserve">all stakeholders </w:t>
      </w:r>
      <w:r w:rsidR="003E11ED">
        <w:rPr>
          <w:rFonts w:ascii="Arial (W1)" w:hAnsi="Arial (W1)" w:cs="Arial"/>
        </w:rPr>
        <w:t>and the consumer. Community Care Plans are intended to be shared with relevant community providers to ensure all parties are able to follow the plan.</w:t>
      </w:r>
    </w:p>
    <w:p w:rsidR="000E6EEC" w:rsidRDefault="000E6EEC" w:rsidP="00E43F26">
      <w:pPr>
        <w:numPr>
          <w:ilvl w:val="2"/>
          <w:numId w:val="25"/>
        </w:numPr>
        <w:tabs>
          <w:tab w:val="clear" w:pos="1620"/>
          <w:tab w:val="num" w:pos="1080"/>
        </w:tabs>
        <w:ind w:left="1080" w:hanging="310"/>
        <w:rPr>
          <w:rFonts w:ascii="Arial (W1)" w:hAnsi="Arial (W1)" w:cs="Arial"/>
          <w:i/>
          <w:iCs/>
          <w:color w:val="0000FF"/>
        </w:rPr>
      </w:pPr>
      <w:r>
        <w:rPr>
          <w:rFonts w:ascii="Arial (W1)" w:hAnsi="Arial (W1)" w:cs="Arial"/>
        </w:rPr>
        <w:t>Relapse/Harm Reduction plans will be offered to all consumers with a co-occurring disorder at least annually or at any time where it is determined to be clinically appropriate. Consumers are encouraged to include anyone from their natural supports in the development of this plan.</w:t>
      </w:r>
      <w:r w:rsidRPr="000E6EEC">
        <w:rPr>
          <w:rFonts w:ascii="Arial (W1)" w:hAnsi="Arial (W1)" w:cs="Arial"/>
        </w:rPr>
        <w:t xml:space="preserve"> </w:t>
      </w:r>
      <w:r>
        <w:rPr>
          <w:rFonts w:ascii="Arial (W1)" w:hAnsi="Arial (W1)" w:cs="Arial"/>
        </w:rPr>
        <w:t>A copy of this plan will be provided to the consumer at the time the plan is developed.</w:t>
      </w:r>
    </w:p>
    <w:p w:rsidR="001209D5" w:rsidRDefault="001209D5">
      <w:pPr>
        <w:tabs>
          <w:tab w:val="left" w:pos="770"/>
          <w:tab w:val="left" w:pos="1100"/>
        </w:tabs>
        <w:ind w:left="1100" w:hanging="440"/>
        <w:rPr>
          <w:rFonts w:cs="Arial"/>
        </w:rPr>
      </w:pPr>
    </w:p>
    <w:p w:rsidR="001209D5" w:rsidRDefault="001209D5" w:rsidP="00D22E1F">
      <w:pPr>
        <w:rPr>
          <w:rFonts w:cs="Arial"/>
          <w:sz w:val="16"/>
        </w:rPr>
      </w:pPr>
      <w:r>
        <w:rPr>
          <w:rFonts w:cs="Arial"/>
          <w:sz w:val="16"/>
        </w:rPr>
        <w:t>Date</w:t>
      </w:r>
      <w:r w:rsidR="00D22E1F">
        <w:rPr>
          <w:rFonts w:cs="Arial"/>
          <w:sz w:val="16"/>
        </w:rPr>
        <w:t xml:space="preserve"> Approved:  </w:t>
      </w:r>
      <w:r>
        <w:rPr>
          <w:rFonts w:cs="Arial"/>
          <w:sz w:val="16"/>
        </w:rPr>
        <w:t xml:space="preserve">7/26/05 </w:t>
      </w:r>
    </w:p>
    <w:p w:rsidR="009E4979" w:rsidRPr="00725302" w:rsidRDefault="00D22E1F" w:rsidP="00725302">
      <w:pPr>
        <w:tabs>
          <w:tab w:val="left" w:pos="880"/>
        </w:tabs>
        <w:rPr>
          <w:rFonts w:cs="Arial"/>
          <w:sz w:val="16"/>
        </w:rPr>
      </w:pPr>
      <w:r>
        <w:rPr>
          <w:rFonts w:cs="Arial"/>
          <w:sz w:val="16"/>
        </w:rPr>
        <w:t>Revised:  1/10/07</w:t>
      </w:r>
      <w:r w:rsidR="00E43F26">
        <w:rPr>
          <w:rFonts w:cs="Arial"/>
          <w:sz w:val="16"/>
        </w:rPr>
        <w:t xml:space="preserve">, </w:t>
      </w:r>
      <w:r>
        <w:rPr>
          <w:rFonts w:cs="Arial"/>
          <w:sz w:val="16"/>
        </w:rPr>
        <w:t>2/22/11</w:t>
      </w:r>
      <w:r w:rsidR="00E43F26">
        <w:rPr>
          <w:rFonts w:cs="Arial"/>
          <w:sz w:val="16"/>
        </w:rPr>
        <w:t>, 10/8/14</w:t>
      </w:r>
      <w:r w:rsidR="003014B9">
        <w:rPr>
          <w:rFonts w:cs="Arial"/>
          <w:sz w:val="16"/>
        </w:rPr>
        <w:t>, 7/25/17</w:t>
      </w:r>
      <w:r w:rsidR="00F13E71">
        <w:rPr>
          <w:rFonts w:cs="Arial"/>
          <w:sz w:val="16"/>
        </w:rPr>
        <w:t>, 7/31/18</w:t>
      </w:r>
    </w:p>
    <w:sectPr w:rsidR="009E4979" w:rsidRPr="00725302">
      <w:headerReference w:type="default" r:id="rId7"/>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09B2" w:rsidRDefault="002F09B2">
      <w:r>
        <w:separator/>
      </w:r>
    </w:p>
  </w:endnote>
  <w:endnote w:type="continuationSeparator" w:id="0">
    <w:p w:rsidR="002F09B2" w:rsidRDefault="002F0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09B2" w:rsidRDefault="002F09B2">
      <w:r>
        <w:separator/>
      </w:r>
    </w:p>
  </w:footnote>
  <w:footnote w:type="continuationSeparator" w:id="0">
    <w:p w:rsidR="002F09B2" w:rsidRDefault="002F0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569" w:rsidRDefault="00E11569">
    <w:pPr>
      <w:pStyle w:val="Header"/>
      <w:rPr>
        <w:rFonts w:cs="Arial"/>
        <w:sz w:val="16"/>
      </w:rPr>
    </w:pPr>
    <w:r>
      <w:rPr>
        <w:rFonts w:cs="Arial"/>
        <w:sz w:val="16"/>
      </w:rPr>
      <w:t xml:space="preserve">COMMUNITY MENTAL HEALTH FOR </w:t>
    </w:r>
    <w:smartTag w:uri="urn:schemas-microsoft-com:office:smarttags" w:element="Street">
      <w:r>
        <w:rPr>
          <w:rFonts w:cs="Arial"/>
          <w:sz w:val="16"/>
        </w:rPr>
        <w:t>CENTRAL MICHIGAN</w:t>
      </w:r>
    </w:smartTag>
  </w:p>
  <w:p w:rsidR="00E11569" w:rsidRDefault="00E11569">
    <w:pPr>
      <w:pStyle w:val="Header"/>
      <w:jc w:val="right"/>
      <w:rPr>
        <w:rFonts w:cs="Arial"/>
      </w:rPr>
    </w:pPr>
    <w:r>
      <w:rPr>
        <w:rFonts w:cs="Arial"/>
      </w:rPr>
      <w:tab/>
      <w:t xml:space="preserve">SERVICES ADMINISTRATION – CHAPTER 2 </w:t>
    </w:r>
  </w:p>
  <w:p w:rsidR="00E11569" w:rsidRDefault="00E11569">
    <w:pPr>
      <w:pStyle w:val="Header"/>
      <w:jc w:val="right"/>
      <w:rPr>
        <w:rFonts w:cs="Arial"/>
      </w:rPr>
    </w:pPr>
    <w:r>
      <w:rPr>
        <w:rFonts w:cs="Arial"/>
      </w:rPr>
      <w:t xml:space="preserve">DIRECT SERVICES – SECTION 300  </w:t>
    </w:r>
  </w:p>
  <w:p w:rsidR="00E11569" w:rsidRDefault="00F86A83" w:rsidP="00F86A83">
    <w:pPr>
      <w:pStyle w:val="Header"/>
      <w:jc w:val="right"/>
      <w:rPr>
        <w:rFonts w:cs="Arial"/>
      </w:rPr>
    </w:pPr>
    <w:r w:rsidRPr="00F86A83">
      <w:rPr>
        <w:rFonts w:cs="Arial"/>
        <w:b/>
      </w:rPr>
      <w:t>ADVANCED</w:t>
    </w:r>
    <w:r>
      <w:rPr>
        <w:rFonts w:cs="Arial"/>
        <w:b/>
      </w:rPr>
      <w:t xml:space="preserve"> PLANNING FOR URGENT AND EMERGENCY SITUATIONS </w:t>
    </w:r>
    <w:r w:rsidR="00E11569">
      <w:rPr>
        <w:rFonts w:cs="Arial"/>
      </w:rPr>
      <w:t>– SUBJECT 019</w:t>
    </w:r>
  </w:p>
  <w:p w:rsidR="009E4979" w:rsidRPr="00D81A12" w:rsidRDefault="009E4979" w:rsidP="009E4979">
    <w:pPr>
      <w:pStyle w:val="Header"/>
      <w:jc w:val="right"/>
      <w:rPr>
        <w:rFonts w:cs="Arial"/>
        <w:szCs w:val="20"/>
      </w:rPr>
    </w:pPr>
    <w:r w:rsidRPr="00D81A12">
      <w:rPr>
        <w:rFonts w:cs="Arial"/>
        <w:szCs w:val="20"/>
      </w:rPr>
      <w:t xml:space="preserve">Page </w:t>
    </w:r>
    <w:r w:rsidRPr="00D81A12">
      <w:rPr>
        <w:rFonts w:cs="Arial"/>
        <w:szCs w:val="20"/>
      </w:rPr>
      <w:fldChar w:fldCharType="begin"/>
    </w:r>
    <w:r w:rsidRPr="00D81A12">
      <w:rPr>
        <w:rFonts w:cs="Arial"/>
        <w:szCs w:val="20"/>
      </w:rPr>
      <w:instrText xml:space="preserve"> PAGE </w:instrText>
    </w:r>
    <w:r w:rsidRPr="00D81A12">
      <w:rPr>
        <w:rFonts w:cs="Arial"/>
        <w:szCs w:val="20"/>
      </w:rPr>
      <w:fldChar w:fldCharType="separate"/>
    </w:r>
    <w:r w:rsidR="00EE1CCA">
      <w:rPr>
        <w:rFonts w:cs="Arial"/>
        <w:noProof/>
        <w:szCs w:val="20"/>
      </w:rPr>
      <w:t>2</w:t>
    </w:r>
    <w:r w:rsidRPr="00D81A12">
      <w:rPr>
        <w:rFonts w:cs="Arial"/>
        <w:szCs w:val="20"/>
      </w:rPr>
      <w:fldChar w:fldCharType="end"/>
    </w:r>
    <w:r w:rsidRPr="00D81A12">
      <w:rPr>
        <w:rFonts w:cs="Arial"/>
        <w:szCs w:val="20"/>
      </w:rPr>
      <w:t xml:space="preserve"> of </w:t>
    </w:r>
    <w:r w:rsidRPr="00D81A12">
      <w:rPr>
        <w:rFonts w:cs="Arial"/>
        <w:szCs w:val="20"/>
      </w:rPr>
      <w:fldChar w:fldCharType="begin"/>
    </w:r>
    <w:r w:rsidRPr="00D81A12">
      <w:rPr>
        <w:rFonts w:cs="Arial"/>
        <w:szCs w:val="20"/>
      </w:rPr>
      <w:instrText xml:space="preserve"> NUMPAGES </w:instrText>
    </w:r>
    <w:r w:rsidRPr="00D81A12">
      <w:rPr>
        <w:rFonts w:cs="Arial"/>
        <w:szCs w:val="20"/>
      </w:rPr>
      <w:fldChar w:fldCharType="separate"/>
    </w:r>
    <w:r w:rsidR="00EE1CCA">
      <w:rPr>
        <w:rFonts w:cs="Arial"/>
        <w:noProof/>
        <w:szCs w:val="20"/>
      </w:rPr>
      <w:t>3</w:t>
    </w:r>
    <w:r w:rsidRPr="00D81A12">
      <w:rPr>
        <w:rFonts w:cs="Arial"/>
        <w:szCs w:val="20"/>
      </w:rPr>
      <w:fldChar w:fldCharType="end"/>
    </w:r>
  </w:p>
  <w:p w:rsidR="00E11569" w:rsidRDefault="00E11569">
    <w:pPr>
      <w:pStyle w:val="Header"/>
      <w:pBdr>
        <w:bottom w:val="single" w:sz="12" w:space="1" w:color="auto"/>
      </w:pBdr>
      <w:rPr>
        <w:rFonts w:cs="Arial"/>
      </w:rPr>
    </w:pPr>
  </w:p>
  <w:p w:rsidR="00E11569" w:rsidRDefault="00E11569">
    <w:pPr>
      <w:pStyle w:val="Header"/>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00000000"/>
    <w:lvl w:ilvl="0">
      <w:start w:val="1"/>
      <w:numFmt w:val="upperLetter"/>
      <w:pStyle w:val="Level1"/>
      <w:lvlText w:val="%1."/>
      <w:lvlJc w:val="left"/>
      <w:pPr>
        <w:tabs>
          <w:tab w:val="num" w:pos="2160"/>
        </w:tabs>
        <w:ind w:left="2160" w:hanging="720"/>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15:restartNumberingAfterBreak="0">
    <w:nsid w:val="01276BE6"/>
    <w:multiLevelType w:val="hybridMultilevel"/>
    <w:tmpl w:val="59F804DE"/>
    <w:lvl w:ilvl="0" w:tplc="DCC61F42">
      <w:start w:val="5"/>
      <w:numFmt w:val="upperRoman"/>
      <w:lvlText w:val="%1."/>
      <w:lvlJc w:val="left"/>
      <w:pPr>
        <w:tabs>
          <w:tab w:val="num" w:pos="720"/>
        </w:tabs>
        <w:ind w:left="360" w:hanging="360"/>
      </w:pPr>
      <w:rPr>
        <w:rFonts w:hint="default"/>
        <w:b w:val="0"/>
        <w:i w:val="0"/>
      </w:rPr>
    </w:lvl>
    <w:lvl w:ilvl="1" w:tplc="F92A771C">
      <w:start w:val="1"/>
      <w:numFmt w:val="upperLetter"/>
      <w:lvlText w:val="%2."/>
      <w:lvlJc w:val="left"/>
      <w:pPr>
        <w:tabs>
          <w:tab w:val="num" w:pos="720"/>
        </w:tabs>
        <w:ind w:left="720" w:hanging="360"/>
      </w:pPr>
      <w:rPr>
        <w:rFonts w:hint="default"/>
      </w:rPr>
    </w:lvl>
    <w:lvl w:ilvl="2" w:tplc="0409001B">
      <w:start w:val="1"/>
      <w:numFmt w:val="lowerRoman"/>
      <w:lvlText w:val="%3."/>
      <w:lvlJc w:val="right"/>
      <w:pPr>
        <w:tabs>
          <w:tab w:val="num" w:pos="1440"/>
        </w:tabs>
        <w:ind w:left="1440" w:hanging="180"/>
      </w:pPr>
    </w:lvl>
    <w:lvl w:ilvl="3" w:tplc="0409000F">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 w15:restartNumberingAfterBreak="0">
    <w:nsid w:val="013A3D7B"/>
    <w:multiLevelType w:val="hybridMultilevel"/>
    <w:tmpl w:val="999EE5FA"/>
    <w:lvl w:ilvl="0" w:tplc="8528CF8E">
      <w:start w:val="1"/>
      <w:numFmt w:val="decimal"/>
      <w:lvlText w:val="%1."/>
      <w:lvlJc w:val="left"/>
      <w:pPr>
        <w:tabs>
          <w:tab w:val="num" w:pos="1680"/>
        </w:tabs>
        <w:ind w:left="1680"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3" w15:restartNumberingAfterBreak="0">
    <w:nsid w:val="077954EB"/>
    <w:multiLevelType w:val="hybridMultilevel"/>
    <w:tmpl w:val="093ECECE"/>
    <w:lvl w:ilvl="0" w:tplc="33F826C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0B2832E3"/>
    <w:multiLevelType w:val="singleLevel"/>
    <w:tmpl w:val="D23CEE2C"/>
    <w:lvl w:ilvl="0">
      <w:start w:val="1"/>
      <w:numFmt w:val="upperLetter"/>
      <w:lvlText w:val="%1."/>
      <w:lvlJc w:val="left"/>
      <w:pPr>
        <w:tabs>
          <w:tab w:val="num" w:pos="1080"/>
        </w:tabs>
        <w:ind w:left="1080" w:hanging="360"/>
      </w:pPr>
      <w:rPr>
        <w:rFonts w:hint="default"/>
      </w:rPr>
    </w:lvl>
  </w:abstractNum>
  <w:abstractNum w:abstractNumId="5" w15:restartNumberingAfterBreak="0">
    <w:nsid w:val="0CA01802"/>
    <w:multiLevelType w:val="hybridMultilevel"/>
    <w:tmpl w:val="5EC66B14"/>
    <w:lvl w:ilvl="0" w:tplc="8B76B5E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D4B2D7E"/>
    <w:multiLevelType w:val="hybridMultilevel"/>
    <w:tmpl w:val="CF0A455E"/>
    <w:lvl w:ilvl="0" w:tplc="DB3640B0">
      <w:start w:val="6"/>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840"/>
        </w:tabs>
        <w:ind w:left="840" w:hanging="360"/>
      </w:pPr>
    </w:lvl>
    <w:lvl w:ilvl="2" w:tplc="0409001B" w:tentative="1">
      <w:start w:val="1"/>
      <w:numFmt w:val="lowerRoman"/>
      <w:lvlText w:val="%3."/>
      <w:lvlJc w:val="right"/>
      <w:pPr>
        <w:tabs>
          <w:tab w:val="num" w:pos="1560"/>
        </w:tabs>
        <w:ind w:left="1560" w:hanging="180"/>
      </w:pPr>
    </w:lvl>
    <w:lvl w:ilvl="3" w:tplc="0409000F" w:tentative="1">
      <w:start w:val="1"/>
      <w:numFmt w:val="decimal"/>
      <w:lvlText w:val="%4."/>
      <w:lvlJc w:val="left"/>
      <w:pPr>
        <w:tabs>
          <w:tab w:val="num" w:pos="2280"/>
        </w:tabs>
        <w:ind w:left="2280" w:hanging="360"/>
      </w:pPr>
    </w:lvl>
    <w:lvl w:ilvl="4" w:tplc="04090019" w:tentative="1">
      <w:start w:val="1"/>
      <w:numFmt w:val="lowerLetter"/>
      <w:lvlText w:val="%5."/>
      <w:lvlJc w:val="left"/>
      <w:pPr>
        <w:tabs>
          <w:tab w:val="num" w:pos="3000"/>
        </w:tabs>
        <w:ind w:left="3000" w:hanging="360"/>
      </w:pPr>
    </w:lvl>
    <w:lvl w:ilvl="5" w:tplc="0409001B" w:tentative="1">
      <w:start w:val="1"/>
      <w:numFmt w:val="lowerRoman"/>
      <w:lvlText w:val="%6."/>
      <w:lvlJc w:val="right"/>
      <w:pPr>
        <w:tabs>
          <w:tab w:val="num" w:pos="3720"/>
        </w:tabs>
        <w:ind w:left="3720" w:hanging="180"/>
      </w:pPr>
    </w:lvl>
    <w:lvl w:ilvl="6" w:tplc="0409000F" w:tentative="1">
      <w:start w:val="1"/>
      <w:numFmt w:val="decimal"/>
      <w:lvlText w:val="%7."/>
      <w:lvlJc w:val="left"/>
      <w:pPr>
        <w:tabs>
          <w:tab w:val="num" w:pos="4440"/>
        </w:tabs>
        <w:ind w:left="4440" w:hanging="360"/>
      </w:pPr>
    </w:lvl>
    <w:lvl w:ilvl="7" w:tplc="04090019" w:tentative="1">
      <w:start w:val="1"/>
      <w:numFmt w:val="lowerLetter"/>
      <w:lvlText w:val="%8."/>
      <w:lvlJc w:val="left"/>
      <w:pPr>
        <w:tabs>
          <w:tab w:val="num" w:pos="5160"/>
        </w:tabs>
        <w:ind w:left="5160" w:hanging="360"/>
      </w:pPr>
    </w:lvl>
    <w:lvl w:ilvl="8" w:tplc="0409001B" w:tentative="1">
      <w:start w:val="1"/>
      <w:numFmt w:val="lowerRoman"/>
      <w:lvlText w:val="%9."/>
      <w:lvlJc w:val="right"/>
      <w:pPr>
        <w:tabs>
          <w:tab w:val="num" w:pos="5880"/>
        </w:tabs>
        <w:ind w:left="5880" w:hanging="180"/>
      </w:pPr>
    </w:lvl>
  </w:abstractNum>
  <w:abstractNum w:abstractNumId="7" w15:restartNumberingAfterBreak="0">
    <w:nsid w:val="106E6D78"/>
    <w:multiLevelType w:val="hybridMultilevel"/>
    <w:tmpl w:val="AF0E2EC4"/>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9CA1970"/>
    <w:multiLevelType w:val="singleLevel"/>
    <w:tmpl w:val="45785D82"/>
    <w:lvl w:ilvl="0">
      <w:start w:val="2"/>
      <w:numFmt w:val="decimal"/>
      <w:lvlText w:val="%1."/>
      <w:lvlJc w:val="left"/>
      <w:pPr>
        <w:tabs>
          <w:tab w:val="num" w:pos="1440"/>
        </w:tabs>
        <w:ind w:left="1440" w:hanging="360"/>
      </w:pPr>
      <w:rPr>
        <w:rFonts w:hint="default"/>
      </w:rPr>
    </w:lvl>
  </w:abstractNum>
  <w:abstractNum w:abstractNumId="9" w15:restartNumberingAfterBreak="0">
    <w:nsid w:val="1D520264"/>
    <w:multiLevelType w:val="hybridMultilevel"/>
    <w:tmpl w:val="4F0CF81C"/>
    <w:lvl w:ilvl="0" w:tplc="FF40E6F8">
      <w:start w:val="1"/>
      <w:numFmt w:val="upperRoman"/>
      <w:lvlText w:val="%1."/>
      <w:lvlJc w:val="left"/>
      <w:pPr>
        <w:tabs>
          <w:tab w:val="num" w:pos="720"/>
        </w:tabs>
        <w:ind w:left="720" w:hanging="720"/>
      </w:pPr>
      <w:rPr>
        <w:rFonts w:hint="default"/>
        <w:b w:val="0"/>
        <w:i w:val="0"/>
      </w:rPr>
    </w:lvl>
    <w:lvl w:ilvl="1" w:tplc="5FD02282">
      <w:start w:val="1"/>
      <w:numFmt w:val="upperLetter"/>
      <w:lvlText w:val="%2."/>
      <w:lvlJc w:val="left"/>
      <w:pPr>
        <w:tabs>
          <w:tab w:val="num" w:pos="720"/>
        </w:tabs>
        <w:ind w:left="720" w:hanging="360"/>
      </w:pPr>
      <w:rPr>
        <w:rFonts w:hint="default"/>
      </w:rPr>
    </w:lvl>
    <w:lvl w:ilvl="2" w:tplc="0409001B">
      <w:start w:val="1"/>
      <w:numFmt w:val="lowerRoman"/>
      <w:lvlText w:val="%3."/>
      <w:lvlJc w:val="right"/>
      <w:pPr>
        <w:tabs>
          <w:tab w:val="num" w:pos="1440"/>
        </w:tabs>
        <w:ind w:left="1440" w:hanging="180"/>
      </w:pPr>
    </w:lvl>
    <w:lvl w:ilvl="3" w:tplc="76504896">
      <w:start w:val="2"/>
      <w:numFmt w:val="decimal"/>
      <w:lvlText w:val="%4."/>
      <w:lvlJc w:val="left"/>
      <w:pPr>
        <w:tabs>
          <w:tab w:val="num" w:pos="2160"/>
        </w:tabs>
        <w:ind w:left="2160" w:hanging="360"/>
      </w:pPr>
      <w:rPr>
        <w:rFonts w:hint="default"/>
      </w:rPr>
    </w:lvl>
    <w:lvl w:ilvl="4" w:tplc="04090019">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0" w15:restartNumberingAfterBreak="0">
    <w:nsid w:val="1D574624"/>
    <w:multiLevelType w:val="hybridMultilevel"/>
    <w:tmpl w:val="0768985C"/>
    <w:lvl w:ilvl="0" w:tplc="4CC0D4CC">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840"/>
        </w:tabs>
        <w:ind w:left="840" w:hanging="360"/>
      </w:pPr>
    </w:lvl>
    <w:lvl w:ilvl="2" w:tplc="0409001B" w:tentative="1">
      <w:start w:val="1"/>
      <w:numFmt w:val="lowerRoman"/>
      <w:lvlText w:val="%3."/>
      <w:lvlJc w:val="right"/>
      <w:pPr>
        <w:tabs>
          <w:tab w:val="num" w:pos="1560"/>
        </w:tabs>
        <w:ind w:left="1560" w:hanging="180"/>
      </w:pPr>
    </w:lvl>
    <w:lvl w:ilvl="3" w:tplc="0409000F" w:tentative="1">
      <w:start w:val="1"/>
      <w:numFmt w:val="decimal"/>
      <w:lvlText w:val="%4."/>
      <w:lvlJc w:val="left"/>
      <w:pPr>
        <w:tabs>
          <w:tab w:val="num" w:pos="2280"/>
        </w:tabs>
        <w:ind w:left="2280" w:hanging="360"/>
      </w:pPr>
    </w:lvl>
    <w:lvl w:ilvl="4" w:tplc="04090019" w:tentative="1">
      <w:start w:val="1"/>
      <w:numFmt w:val="lowerLetter"/>
      <w:lvlText w:val="%5."/>
      <w:lvlJc w:val="left"/>
      <w:pPr>
        <w:tabs>
          <w:tab w:val="num" w:pos="3000"/>
        </w:tabs>
        <w:ind w:left="3000" w:hanging="360"/>
      </w:pPr>
    </w:lvl>
    <w:lvl w:ilvl="5" w:tplc="0409001B" w:tentative="1">
      <w:start w:val="1"/>
      <w:numFmt w:val="lowerRoman"/>
      <w:lvlText w:val="%6."/>
      <w:lvlJc w:val="right"/>
      <w:pPr>
        <w:tabs>
          <w:tab w:val="num" w:pos="3720"/>
        </w:tabs>
        <w:ind w:left="3720" w:hanging="180"/>
      </w:pPr>
    </w:lvl>
    <w:lvl w:ilvl="6" w:tplc="0409000F" w:tentative="1">
      <w:start w:val="1"/>
      <w:numFmt w:val="decimal"/>
      <w:lvlText w:val="%7."/>
      <w:lvlJc w:val="left"/>
      <w:pPr>
        <w:tabs>
          <w:tab w:val="num" w:pos="4440"/>
        </w:tabs>
        <w:ind w:left="4440" w:hanging="360"/>
      </w:pPr>
    </w:lvl>
    <w:lvl w:ilvl="7" w:tplc="04090019" w:tentative="1">
      <w:start w:val="1"/>
      <w:numFmt w:val="lowerLetter"/>
      <w:lvlText w:val="%8."/>
      <w:lvlJc w:val="left"/>
      <w:pPr>
        <w:tabs>
          <w:tab w:val="num" w:pos="5160"/>
        </w:tabs>
        <w:ind w:left="5160" w:hanging="360"/>
      </w:pPr>
    </w:lvl>
    <w:lvl w:ilvl="8" w:tplc="0409001B" w:tentative="1">
      <w:start w:val="1"/>
      <w:numFmt w:val="lowerRoman"/>
      <w:lvlText w:val="%9."/>
      <w:lvlJc w:val="right"/>
      <w:pPr>
        <w:tabs>
          <w:tab w:val="num" w:pos="5880"/>
        </w:tabs>
        <w:ind w:left="5880" w:hanging="180"/>
      </w:pPr>
    </w:lvl>
  </w:abstractNum>
  <w:abstractNum w:abstractNumId="11" w15:restartNumberingAfterBreak="0">
    <w:nsid w:val="1E8632EF"/>
    <w:multiLevelType w:val="multilevel"/>
    <w:tmpl w:val="1C565550"/>
    <w:lvl w:ilvl="0">
      <w:start w:val="1"/>
      <w:numFmt w:val="upperLetter"/>
      <w:lvlText w:val="%1."/>
      <w:lvlJc w:val="left"/>
      <w:pPr>
        <w:tabs>
          <w:tab w:val="num" w:pos="1440"/>
        </w:tabs>
        <w:ind w:left="1440" w:hanging="720"/>
      </w:pPr>
      <w:rPr>
        <w:rFonts w:ascii="Arial" w:hAnsi="Arial" w:cs="Aria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250B3F67"/>
    <w:multiLevelType w:val="singleLevel"/>
    <w:tmpl w:val="1AA6921E"/>
    <w:lvl w:ilvl="0">
      <w:start w:val="1"/>
      <w:numFmt w:val="decimal"/>
      <w:lvlText w:val="%1."/>
      <w:lvlJc w:val="left"/>
      <w:pPr>
        <w:tabs>
          <w:tab w:val="num" w:pos="1440"/>
        </w:tabs>
        <w:ind w:left="1440" w:hanging="360"/>
      </w:pPr>
      <w:rPr>
        <w:rFonts w:hint="default"/>
      </w:rPr>
    </w:lvl>
  </w:abstractNum>
  <w:abstractNum w:abstractNumId="13" w15:restartNumberingAfterBreak="0">
    <w:nsid w:val="25405213"/>
    <w:multiLevelType w:val="singleLevel"/>
    <w:tmpl w:val="B9DCB1C0"/>
    <w:lvl w:ilvl="0">
      <w:start w:val="1"/>
      <w:numFmt w:val="decimal"/>
      <w:lvlText w:val="%1."/>
      <w:lvlJc w:val="left"/>
      <w:pPr>
        <w:tabs>
          <w:tab w:val="num" w:pos="1440"/>
        </w:tabs>
        <w:ind w:left="1440" w:hanging="360"/>
      </w:pPr>
      <w:rPr>
        <w:rFonts w:hint="default"/>
      </w:rPr>
    </w:lvl>
  </w:abstractNum>
  <w:abstractNum w:abstractNumId="14" w15:restartNumberingAfterBreak="0">
    <w:nsid w:val="2754799F"/>
    <w:multiLevelType w:val="hybridMultilevel"/>
    <w:tmpl w:val="4A924318"/>
    <w:lvl w:ilvl="0" w:tplc="6C2C765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A3B66BD"/>
    <w:multiLevelType w:val="singleLevel"/>
    <w:tmpl w:val="7A987452"/>
    <w:lvl w:ilvl="0">
      <w:start w:val="1"/>
      <w:numFmt w:val="lowerLetter"/>
      <w:lvlText w:val="%1."/>
      <w:lvlJc w:val="left"/>
      <w:pPr>
        <w:tabs>
          <w:tab w:val="num" w:pos="1800"/>
        </w:tabs>
        <w:ind w:left="1800" w:hanging="360"/>
      </w:pPr>
      <w:rPr>
        <w:rFonts w:hint="default"/>
      </w:rPr>
    </w:lvl>
  </w:abstractNum>
  <w:abstractNum w:abstractNumId="16" w15:restartNumberingAfterBreak="0">
    <w:nsid w:val="2A8A19C3"/>
    <w:multiLevelType w:val="hybridMultilevel"/>
    <w:tmpl w:val="283262F4"/>
    <w:lvl w:ilvl="0" w:tplc="C3F886F8">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840"/>
        </w:tabs>
        <w:ind w:left="840" w:hanging="360"/>
      </w:pPr>
    </w:lvl>
    <w:lvl w:ilvl="2" w:tplc="0409001B" w:tentative="1">
      <w:start w:val="1"/>
      <w:numFmt w:val="lowerRoman"/>
      <w:lvlText w:val="%3."/>
      <w:lvlJc w:val="right"/>
      <w:pPr>
        <w:tabs>
          <w:tab w:val="num" w:pos="1560"/>
        </w:tabs>
        <w:ind w:left="1560" w:hanging="180"/>
      </w:pPr>
    </w:lvl>
    <w:lvl w:ilvl="3" w:tplc="0409000F" w:tentative="1">
      <w:start w:val="1"/>
      <w:numFmt w:val="decimal"/>
      <w:lvlText w:val="%4."/>
      <w:lvlJc w:val="left"/>
      <w:pPr>
        <w:tabs>
          <w:tab w:val="num" w:pos="2280"/>
        </w:tabs>
        <w:ind w:left="2280" w:hanging="360"/>
      </w:pPr>
    </w:lvl>
    <w:lvl w:ilvl="4" w:tplc="04090019" w:tentative="1">
      <w:start w:val="1"/>
      <w:numFmt w:val="lowerLetter"/>
      <w:lvlText w:val="%5."/>
      <w:lvlJc w:val="left"/>
      <w:pPr>
        <w:tabs>
          <w:tab w:val="num" w:pos="3000"/>
        </w:tabs>
        <w:ind w:left="3000" w:hanging="360"/>
      </w:pPr>
    </w:lvl>
    <w:lvl w:ilvl="5" w:tplc="0409001B" w:tentative="1">
      <w:start w:val="1"/>
      <w:numFmt w:val="lowerRoman"/>
      <w:lvlText w:val="%6."/>
      <w:lvlJc w:val="right"/>
      <w:pPr>
        <w:tabs>
          <w:tab w:val="num" w:pos="3720"/>
        </w:tabs>
        <w:ind w:left="3720" w:hanging="180"/>
      </w:pPr>
    </w:lvl>
    <w:lvl w:ilvl="6" w:tplc="0409000F" w:tentative="1">
      <w:start w:val="1"/>
      <w:numFmt w:val="decimal"/>
      <w:lvlText w:val="%7."/>
      <w:lvlJc w:val="left"/>
      <w:pPr>
        <w:tabs>
          <w:tab w:val="num" w:pos="4440"/>
        </w:tabs>
        <w:ind w:left="4440" w:hanging="360"/>
      </w:pPr>
    </w:lvl>
    <w:lvl w:ilvl="7" w:tplc="04090019" w:tentative="1">
      <w:start w:val="1"/>
      <w:numFmt w:val="lowerLetter"/>
      <w:lvlText w:val="%8."/>
      <w:lvlJc w:val="left"/>
      <w:pPr>
        <w:tabs>
          <w:tab w:val="num" w:pos="5160"/>
        </w:tabs>
        <w:ind w:left="5160" w:hanging="360"/>
      </w:pPr>
    </w:lvl>
    <w:lvl w:ilvl="8" w:tplc="0409001B" w:tentative="1">
      <w:start w:val="1"/>
      <w:numFmt w:val="lowerRoman"/>
      <w:lvlText w:val="%9."/>
      <w:lvlJc w:val="right"/>
      <w:pPr>
        <w:tabs>
          <w:tab w:val="num" w:pos="5880"/>
        </w:tabs>
        <w:ind w:left="5880" w:hanging="180"/>
      </w:pPr>
    </w:lvl>
  </w:abstractNum>
  <w:abstractNum w:abstractNumId="17" w15:restartNumberingAfterBreak="0">
    <w:nsid w:val="2BEE7CB3"/>
    <w:multiLevelType w:val="hybridMultilevel"/>
    <w:tmpl w:val="8A76499C"/>
    <w:lvl w:ilvl="0" w:tplc="3DA2BD3C">
      <w:start w:val="1"/>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C3A7073"/>
    <w:multiLevelType w:val="hybridMultilevel"/>
    <w:tmpl w:val="528AFBEA"/>
    <w:lvl w:ilvl="0" w:tplc="0C4E7F18">
      <w:start w:val="1"/>
      <w:numFmt w:val="decimal"/>
      <w:lvlText w:val="%1."/>
      <w:lvlJc w:val="left"/>
      <w:pPr>
        <w:tabs>
          <w:tab w:val="num" w:pos="1680"/>
        </w:tabs>
        <w:ind w:left="16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3311872"/>
    <w:multiLevelType w:val="hybridMultilevel"/>
    <w:tmpl w:val="FC027A1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4E5681B"/>
    <w:multiLevelType w:val="singleLevel"/>
    <w:tmpl w:val="2AEC1A8C"/>
    <w:lvl w:ilvl="0">
      <w:start w:val="1"/>
      <w:numFmt w:val="decimal"/>
      <w:lvlText w:val="%1."/>
      <w:lvlJc w:val="left"/>
      <w:pPr>
        <w:tabs>
          <w:tab w:val="num" w:pos="1440"/>
        </w:tabs>
        <w:ind w:left="1440" w:hanging="360"/>
      </w:pPr>
      <w:rPr>
        <w:rFonts w:hint="default"/>
      </w:rPr>
    </w:lvl>
  </w:abstractNum>
  <w:abstractNum w:abstractNumId="22" w15:restartNumberingAfterBreak="0">
    <w:nsid w:val="35832FCE"/>
    <w:multiLevelType w:val="hybridMultilevel"/>
    <w:tmpl w:val="66DC9400"/>
    <w:lvl w:ilvl="0" w:tplc="45CABC32">
      <w:start w:val="4"/>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CDC7F94"/>
    <w:multiLevelType w:val="hybridMultilevel"/>
    <w:tmpl w:val="41E8CE2C"/>
    <w:lvl w:ilvl="0" w:tplc="6896C91A">
      <w:start w:val="1"/>
      <w:numFmt w:val="decimal"/>
      <w:lvlText w:val="%1."/>
      <w:lvlJc w:val="left"/>
      <w:pPr>
        <w:tabs>
          <w:tab w:val="num" w:pos="1680"/>
        </w:tabs>
        <w:ind w:left="1680"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24" w15:restartNumberingAfterBreak="0">
    <w:nsid w:val="3F3C28FD"/>
    <w:multiLevelType w:val="singleLevel"/>
    <w:tmpl w:val="594AEBA8"/>
    <w:lvl w:ilvl="0">
      <w:start w:val="1"/>
      <w:numFmt w:val="decimal"/>
      <w:lvlText w:val="%1."/>
      <w:lvlJc w:val="left"/>
      <w:pPr>
        <w:tabs>
          <w:tab w:val="num" w:pos="1440"/>
        </w:tabs>
        <w:ind w:left="1440" w:hanging="360"/>
      </w:pPr>
      <w:rPr>
        <w:rFonts w:hint="default"/>
      </w:rPr>
    </w:lvl>
  </w:abstractNum>
  <w:abstractNum w:abstractNumId="25" w15:restartNumberingAfterBreak="0">
    <w:nsid w:val="50EE0F1F"/>
    <w:multiLevelType w:val="hybridMultilevel"/>
    <w:tmpl w:val="783874A8"/>
    <w:lvl w:ilvl="0" w:tplc="8794BA54">
      <w:start w:val="6"/>
      <w:numFmt w:val="upperRoman"/>
      <w:lvlText w:val="%1."/>
      <w:lvlJc w:val="left"/>
      <w:pPr>
        <w:tabs>
          <w:tab w:val="num" w:pos="1080"/>
        </w:tabs>
        <w:ind w:left="720" w:hanging="360"/>
      </w:pPr>
      <w:rPr>
        <w:rFonts w:hint="default"/>
        <w:b w:val="0"/>
        <w:i w:val="0"/>
        <w:color w:val="333333"/>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251413C"/>
    <w:multiLevelType w:val="hybridMultilevel"/>
    <w:tmpl w:val="3EB062BE"/>
    <w:lvl w:ilvl="0" w:tplc="CE9E31E6">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6622A3E">
      <w:start w:val="1"/>
      <w:numFmt w:val="decimal"/>
      <w:lvlText w:val="%3."/>
      <w:lvlJc w:val="left"/>
      <w:pPr>
        <w:tabs>
          <w:tab w:val="num" w:pos="2340"/>
        </w:tabs>
        <w:ind w:left="2340" w:hanging="360"/>
      </w:pPr>
      <w:rPr>
        <w:rFonts w:hint="default"/>
      </w:rPr>
    </w:lvl>
    <w:lvl w:ilvl="3" w:tplc="8D26868C">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52F372A"/>
    <w:multiLevelType w:val="hybridMultilevel"/>
    <w:tmpl w:val="085AE7CA"/>
    <w:lvl w:ilvl="0" w:tplc="D084DD3A">
      <w:start w:val="1"/>
      <w:numFmt w:val="decimal"/>
      <w:lvlText w:val="%1."/>
      <w:lvlJc w:val="left"/>
      <w:pPr>
        <w:tabs>
          <w:tab w:val="num" w:pos="1680"/>
        </w:tabs>
        <w:ind w:left="1680" w:hanging="360"/>
      </w:pPr>
      <w:rPr>
        <w:rFonts w:hint="default"/>
      </w:rPr>
    </w:lvl>
    <w:lvl w:ilvl="1" w:tplc="04090019" w:tentative="1">
      <w:start w:val="1"/>
      <w:numFmt w:val="lowerLetter"/>
      <w:lvlText w:val="%2."/>
      <w:lvlJc w:val="left"/>
      <w:pPr>
        <w:tabs>
          <w:tab w:val="num" w:pos="2400"/>
        </w:tabs>
        <w:ind w:left="2400" w:hanging="360"/>
      </w:pPr>
    </w:lvl>
    <w:lvl w:ilvl="2" w:tplc="0409001B" w:tentative="1">
      <w:start w:val="1"/>
      <w:numFmt w:val="lowerRoman"/>
      <w:lvlText w:val="%3."/>
      <w:lvlJc w:val="right"/>
      <w:pPr>
        <w:tabs>
          <w:tab w:val="num" w:pos="3120"/>
        </w:tabs>
        <w:ind w:left="3120" w:hanging="180"/>
      </w:p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28" w15:restartNumberingAfterBreak="0">
    <w:nsid w:val="56D03A9B"/>
    <w:multiLevelType w:val="hybridMultilevel"/>
    <w:tmpl w:val="2FA88762"/>
    <w:lvl w:ilvl="0" w:tplc="CADCE42A">
      <w:start w:val="1"/>
      <w:numFmt w:val="decimal"/>
      <w:lvlText w:val="%1."/>
      <w:lvlJc w:val="left"/>
      <w:pPr>
        <w:tabs>
          <w:tab w:val="num" w:pos="1680"/>
        </w:tabs>
        <w:ind w:left="1680"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29" w15:restartNumberingAfterBreak="0">
    <w:nsid w:val="5A652C45"/>
    <w:multiLevelType w:val="hybridMultilevel"/>
    <w:tmpl w:val="066473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AFC4F51"/>
    <w:multiLevelType w:val="hybridMultilevel"/>
    <w:tmpl w:val="3AF07742"/>
    <w:lvl w:ilvl="0" w:tplc="D6E6E894">
      <w:start w:val="1"/>
      <w:numFmt w:val="upperRoman"/>
      <w:lvlText w:val="%1."/>
      <w:lvlJc w:val="left"/>
      <w:pPr>
        <w:tabs>
          <w:tab w:val="num" w:pos="720"/>
        </w:tabs>
        <w:ind w:left="360" w:hanging="360"/>
      </w:pPr>
      <w:rPr>
        <w:rFonts w:hint="default"/>
      </w:rPr>
    </w:lvl>
    <w:lvl w:ilvl="1" w:tplc="8AEAD24E">
      <w:start w:val="1"/>
      <w:numFmt w:val="upp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E3F60CB"/>
    <w:multiLevelType w:val="hybridMultilevel"/>
    <w:tmpl w:val="1EDAE1D8"/>
    <w:lvl w:ilvl="0" w:tplc="998E4758">
      <w:start w:val="1"/>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720"/>
        </w:tabs>
        <w:ind w:left="720" w:hanging="360"/>
      </w:pPr>
    </w:lvl>
    <w:lvl w:ilvl="2" w:tplc="D1BEFCB8">
      <w:start w:val="1"/>
      <w:numFmt w:val="upperLetter"/>
      <w:lvlText w:val="%3."/>
      <w:lvlJc w:val="left"/>
      <w:pPr>
        <w:tabs>
          <w:tab w:val="num" w:pos="1620"/>
        </w:tabs>
        <w:ind w:left="1620" w:hanging="360"/>
      </w:pPr>
      <w:rPr>
        <w:rFonts w:hint="default"/>
        <w:b w:val="0"/>
        <w:i w:val="0"/>
        <w:color w:val="333333"/>
      </w:rPr>
    </w:lvl>
    <w:lvl w:ilvl="3" w:tplc="0409000F">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2" w15:restartNumberingAfterBreak="0">
    <w:nsid w:val="5EAA7487"/>
    <w:multiLevelType w:val="hybridMultilevel"/>
    <w:tmpl w:val="06427E46"/>
    <w:lvl w:ilvl="0" w:tplc="39001E40">
      <w:start w:val="10"/>
      <w:numFmt w:val="upperLetter"/>
      <w:lvlText w:val="%1."/>
      <w:lvlJc w:val="left"/>
      <w:pPr>
        <w:tabs>
          <w:tab w:val="num" w:pos="1230"/>
        </w:tabs>
        <w:ind w:left="1230" w:hanging="510"/>
      </w:pPr>
      <w:rPr>
        <w:rFonts w:hint="default"/>
      </w:rPr>
    </w:lvl>
    <w:lvl w:ilvl="1" w:tplc="E676D74C">
      <w:start w:val="1"/>
      <w:numFmt w:val="upperLetter"/>
      <w:lvlText w:val="%2."/>
      <w:lvlJc w:val="left"/>
      <w:pPr>
        <w:tabs>
          <w:tab w:val="num" w:pos="1755"/>
        </w:tabs>
        <w:ind w:left="1755" w:hanging="1035"/>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60A27849"/>
    <w:multiLevelType w:val="hybridMultilevel"/>
    <w:tmpl w:val="FC4A43D8"/>
    <w:lvl w:ilvl="0" w:tplc="DBBE8A44">
      <w:start w:val="4"/>
      <w:numFmt w:val="upperRoman"/>
      <w:lvlText w:val="%1."/>
      <w:lvlJc w:val="left"/>
      <w:pPr>
        <w:tabs>
          <w:tab w:val="num" w:pos="720"/>
        </w:tabs>
        <w:ind w:left="360" w:hanging="360"/>
      </w:pPr>
      <w:rPr>
        <w:rFonts w:hint="default"/>
      </w:rPr>
    </w:lvl>
    <w:lvl w:ilvl="1" w:tplc="FA02D5C8">
      <w:start w:val="1"/>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1FEAC54E">
      <w:start w:val="1"/>
      <w:numFmt w:val="decimal"/>
      <w:lvlText w:val="%4."/>
      <w:lvlJc w:val="left"/>
      <w:pPr>
        <w:tabs>
          <w:tab w:val="num" w:pos="2880"/>
        </w:tabs>
        <w:ind w:left="2880" w:hanging="360"/>
      </w:pPr>
      <w:rPr>
        <w:rFonts w:hint="default"/>
      </w:rPr>
    </w:lvl>
    <w:lvl w:ilvl="4" w:tplc="FA02D5C8">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0CF20BA"/>
    <w:multiLevelType w:val="hybridMultilevel"/>
    <w:tmpl w:val="5C2A187E"/>
    <w:lvl w:ilvl="0" w:tplc="D838953C">
      <w:start w:val="3"/>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6146892"/>
    <w:multiLevelType w:val="hybridMultilevel"/>
    <w:tmpl w:val="DE0E7476"/>
    <w:lvl w:ilvl="0" w:tplc="FD8EC25C">
      <w:start w:val="1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840"/>
        </w:tabs>
        <w:ind w:left="840" w:hanging="360"/>
      </w:pPr>
    </w:lvl>
    <w:lvl w:ilvl="2" w:tplc="0409001B" w:tentative="1">
      <w:start w:val="1"/>
      <w:numFmt w:val="lowerRoman"/>
      <w:lvlText w:val="%3."/>
      <w:lvlJc w:val="right"/>
      <w:pPr>
        <w:tabs>
          <w:tab w:val="num" w:pos="1560"/>
        </w:tabs>
        <w:ind w:left="1560" w:hanging="180"/>
      </w:pPr>
    </w:lvl>
    <w:lvl w:ilvl="3" w:tplc="0409000F" w:tentative="1">
      <w:start w:val="1"/>
      <w:numFmt w:val="decimal"/>
      <w:lvlText w:val="%4."/>
      <w:lvlJc w:val="left"/>
      <w:pPr>
        <w:tabs>
          <w:tab w:val="num" w:pos="2280"/>
        </w:tabs>
        <w:ind w:left="2280" w:hanging="360"/>
      </w:pPr>
    </w:lvl>
    <w:lvl w:ilvl="4" w:tplc="04090019" w:tentative="1">
      <w:start w:val="1"/>
      <w:numFmt w:val="lowerLetter"/>
      <w:lvlText w:val="%5."/>
      <w:lvlJc w:val="left"/>
      <w:pPr>
        <w:tabs>
          <w:tab w:val="num" w:pos="3000"/>
        </w:tabs>
        <w:ind w:left="3000" w:hanging="360"/>
      </w:pPr>
    </w:lvl>
    <w:lvl w:ilvl="5" w:tplc="0409001B" w:tentative="1">
      <w:start w:val="1"/>
      <w:numFmt w:val="lowerRoman"/>
      <w:lvlText w:val="%6."/>
      <w:lvlJc w:val="right"/>
      <w:pPr>
        <w:tabs>
          <w:tab w:val="num" w:pos="3720"/>
        </w:tabs>
        <w:ind w:left="3720" w:hanging="180"/>
      </w:pPr>
    </w:lvl>
    <w:lvl w:ilvl="6" w:tplc="0409000F" w:tentative="1">
      <w:start w:val="1"/>
      <w:numFmt w:val="decimal"/>
      <w:lvlText w:val="%7."/>
      <w:lvlJc w:val="left"/>
      <w:pPr>
        <w:tabs>
          <w:tab w:val="num" w:pos="4440"/>
        </w:tabs>
        <w:ind w:left="4440" w:hanging="360"/>
      </w:pPr>
    </w:lvl>
    <w:lvl w:ilvl="7" w:tplc="04090019" w:tentative="1">
      <w:start w:val="1"/>
      <w:numFmt w:val="lowerLetter"/>
      <w:lvlText w:val="%8."/>
      <w:lvlJc w:val="left"/>
      <w:pPr>
        <w:tabs>
          <w:tab w:val="num" w:pos="5160"/>
        </w:tabs>
        <w:ind w:left="5160" w:hanging="360"/>
      </w:pPr>
    </w:lvl>
    <w:lvl w:ilvl="8" w:tplc="0409001B" w:tentative="1">
      <w:start w:val="1"/>
      <w:numFmt w:val="lowerRoman"/>
      <w:lvlText w:val="%9."/>
      <w:lvlJc w:val="right"/>
      <w:pPr>
        <w:tabs>
          <w:tab w:val="num" w:pos="5880"/>
        </w:tabs>
        <w:ind w:left="5880" w:hanging="180"/>
      </w:pPr>
    </w:lvl>
  </w:abstractNum>
  <w:abstractNum w:abstractNumId="36" w15:restartNumberingAfterBreak="0">
    <w:nsid w:val="66BE487A"/>
    <w:multiLevelType w:val="singleLevel"/>
    <w:tmpl w:val="817254D2"/>
    <w:lvl w:ilvl="0">
      <w:start w:val="1"/>
      <w:numFmt w:val="decimal"/>
      <w:lvlText w:val="%1."/>
      <w:lvlJc w:val="left"/>
      <w:pPr>
        <w:tabs>
          <w:tab w:val="num" w:pos="1440"/>
        </w:tabs>
        <w:ind w:left="1440" w:hanging="360"/>
      </w:pPr>
      <w:rPr>
        <w:rFonts w:hint="default"/>
      </w:rPr>
    </w:lvl>
  </w:abstractNum>
  <w:abstractNum w:abstractNumId="37" w15:restartNumberingAfterBreak="0">
    <w:nsid w:val="6BBC5D2F"/>
    <w:multiLevelType w:val="hybridMultilevel"/>
    <w:tmpl w:val="220A6180"/>
    <w:lvl w:ilvl="0" w:tplc="D46A72EA">
      <w:start w:val="10"/>
      <w:numFmt w:val="upperLetter"/>
      <w:lvlText w:val="%1."/>
      <w:lvlJc w:val="left"/>
      <w:pPr>
        <w:tabs>
          <w:tab w:val="num" w:pos="1950"/>
        </w:tabs>
        <w:ind w:left="1950" w:hanging="51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8" w15:restartNumberingAfterBreak="0">
    <w:nsid w:val="6C914F25"/>
    <w:multiLevelType w:val="singleLevel"/>
    <w:tmpl w:val="17FA42C0"/>
    <w:lvl w:ilvl="0">
      <w:start w:val="1"/>
      <w:numFmt w:val="decimal"/>
      <w:lvlText w:val="%1."/>
      <w:lvlJc w:val="left"/>
      <w:pPr>
        <w:tabs>
          <w:tab w:val="num" w:pos="1440"/>
        </w:tabs>
        <w:ind w:left="1440" w:hanging="360"/>
      </w:pPr>
      <w:rPr>
        <w:rFonts w:hint="default"/>
      </w:rPr>
    </w:lvl>
  </w:abstractNum>
  <w:abstractNum w:abstractNumId="39" w15:restartNumberingAfterBreak="0">
    <w:nsid w:val="6E143D91"/>
    <w:multiLevelType w:val="hybridMultilevel"/>
    <w:tmpl w:val="4AC01322"/>
    <w:lvl w:ilvl="0" w:tplc="3826766E">
      <w:start w:val="9"/>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840"/>
        </w:tabs>
        <w:ind w:left="840" w:hanging="360"/>
      </w:pPr>
    </w:lvl>
    <w:lvl w:ilvl="2" w:tplc="0409001B" w:tentative="1">
      <w:start w:val="1"/>
      <w:numFmt w:val="lowerRoman"/>
      <w:lvlText w:val="%3."/>
      <w:lvlJc w:val="right"/>
      <w:pPr>
        <w:tabs>
          <w:tab w:val="num" w:pos="1560"/>
        </w:tabs>
        <w:ind w:left="1560" w:hanging="180"/>
      </w:pPr>
    </w:lvl>
    <w:lvl w:ilvl="3" w:tplc="0409000F" w:tentative="1">
      <w:start w:val="1"/>
      <w:numFmt w:val="decimal"/>
      <w:lvlText w:val="%4."/>
      <w:lvlJc w:val="left"/>
      <w:pPr>
        <w:tabs>
          <w:tab w:val="num" w:pos="2280"/>
        </w:tabs>
        <w:ind w:left="2280" w:hanging="360"/>
      </w:pPr>
    </w:lvl>
    <w:lvl w:ilvl="4" w:tplc="04090019" w:tentative="1">
      <w:start w:val="1"/>
      <w:numFmt w:val="lowerLetter"/>
      <w:lvlText w:val="%5."/>
      <w:lvlJc w:val="left"/>
      <w:pPr>
        <w:tabs>
          <w:tab w:val="num" w:pos="3000"/>
        </w:tabs>
        <w:ind w:left="3000" w:hanging="360"/>
      </w:pPr>
    </w:lvl>
    <w:lvl w:ilvl="5" w:tplc="0409001B" w:tentative="1">
      <w:start w:val="1"/>
      <w:numFmt w:val="lowerRoman"/>
      <w:lvlText w:val="%6."/>
      <w:lvlJc w:val="right"/>
      <w:pPr>
        <w:tabs>
          <w:tab w:val="num" w:pos="3720"/>
        </w:tabs>
        <w:ind w:left="3720" w:hanging="180"/>
      </w:pPr>
    </w:lvl>
    <w:lvl w:ilvl="6" w:tplc="0409000F" w:tentative="1">
      <w:start w:val="1"/>
      <w:numFmt w:val="decimal"/>
      <w:lvlText w:val="%7."/>
      <w:lvlJc w:val="left"/>
      <w:pPr>
        <w:tabs>
          <w:tab w:val="num" w:pos="4440"/>
        </w:tabs>
        <w:ind w:left="4440" w:hanging="360"/>
      </w:pPr>
    </w:lvl>
    <w:lvl w:ilvl="7" w:tplc="04090019" w:tentative="1">
      <w:start w:val="1"/>
      <w:numFmt w:val="lowerLetter"/>
      <w:lvlText w:val="%8."/>
      <w:lvlJc w:val="left"/>
      <w:pPr>
        <w:tabs>
          <w:tab w:val="num" w:pos="5160"/>
        </w:tabs>
        <w:ind w:left="5160" w:hanging="360"/>
      </w:pPr>
    </w:lvl>
    <w:lvl w:ilvl="8" w:tplc="0409001B" w:tentative="1">
      <w:start w:val="1"/>
      <w:numFmt w:val="lowerRoman"/>
      <w:lvlText w:val="%9."/>
      <w:lvlJc w:val="right"/>
      <w:pPr>
        <w:tabs>
          <w:tab w:val="num" w:pos="5880"/>
        </w:tabs>
        <w:ind w:left="5880" w:hanging="180"/>
      </w:pPr>
    </w:lvl>
  </w:abstractNum>
  <w:abstractNum w:abstractNumId="40" w15:restartNumberingAfterBreak="0">
    <w:nsid w:val="6E155EE8"/>
    <w:multiLevelType w:val="hybridMultilevel"/>
    <w:tmpl w:val="48BCD0BE"/>
    <w:lvl w:ilvl="0" w:tplc="782CB9D6">
      <w:start w:val="1"/>
      <w:numFmt w:val="decimal"/>
      <w:lvlText w:val="%1."/>
      <w:lvlJc w:val="left"/>
      <w:pPr>
        <w:tabs>
          <w:tab w:val="num" w:pos="1680"/>
        </w:tabs>
        <w:ind w:left="1680"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41" w15:restartNumberingAfterBreak="0">
    <w:nsid w:val="6E9C3061"/>
    <w:multiLevelType w:val="hybridMultilevel"/>
    <w:tmpl w:val="73446E76"/>
    <w:lvl w:ilvl="0" w:tplc="26AAAF68">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19D688F"/>
    <w:multiLevelType w:val="hybridMultilevel"/>
    <w:tmpl w:val="E9EA4FEA"/>
    <w:lvl w:ilvl="0" w:tplc="37B47702">
      <w:start w:val="6"/>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3" w15:restartNumberingAfterBreak="0">
    <w:nsid w:val="73183305"/>
    <w:multiLevelType w:val="hybridMultilevel"/>
    <w:tmpl w:val="F2845974"/>
    <w:lvl w:ilvl="0" w:tplc="800A85EA">
      <w:start w:val="1"/>
      <w:numFmt w:val="decimal"/>
      <w:lvlText w:val="%1."/>
      <w:lvlJc w:val="left"/>
      <w:pPr>
        <w:tabs>
          <w:tab w:val="num" w:pos="1440"/>
        </w:tabs>
        <w:ind w:left="1440" w:hanging="360"/>
      </w:pPr>
      <w:rPr>
        <w:rFonts w:hint="default"/>
      </w:rPr>
    </w:lvl>
    <w:lvl w:ilvl="1" w:tplc="17961BF4">
      <w:start w:val="10"/>
      <w:numFmt w:val="upperLetter"/>
      <w:lvlText w:val="%2."/>
      <w:lvlJc w:val="left"/>
      <w:pPr>
        <w:tabs>
          <w:tab w:val="num" w:pos="1950"/>
        </w:tabs>
        <w:ind w:left="1950" w:hanging="51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15:restartNumberingAfterBreak="0">
    <w:nsid w:val="7908742E"/>
    <w:multiLevelType w:val="hybridMultilevel"/>
    <w:tmpl w:val="1E5C06F0"/>
    <w:lvl w:ilvl="0" w:tplc="CE9E31E6">
      <w:start w:val="1"/>
      <w:numFmt w:val="upperLetter"/>
      <w:lvlText w:val="%1."/>
      <w:lvlJc w:val="left"/>
      <w:pPr>
        <w:tabs>
          <w:tab w:val="num" w:pos="360"/>
        </w:tabs>
        <w:ind w:left="360" w:hanging="360"/>
      </w:pPr>
      <w:rPr>
        <w:rFonts w:hint="default"/>
      </w:rPr>
    </w:lvl>
    <w:lvl w:ilvl="1" w:tplc="66AA1FAA">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15:restartNumberingAfterBreak="0">
    <w:nsid w:val="790A4C42"/>
    <w:multiLevelType w:val="singleLevel"/>
    <w:tmpl w:val="6E48403A"/>
    <w:lvl w:ilvl="0">
      <w:start w:val="1"/>
      <w:numFmt w:val="decimal"/>
      <w:lvlText w:val="%1."/>
      <w:lvlJc w:val="left"/>
      <w:pPr>
        <w:tabs>
          <w:tab w:val="num" w:pos="1440"/>
        </w:tabs>
        <w:ind w:left="1440" w:hanging="360"/>
      </w:pPr>
      <w:rPr>
        <w:rFonts w:hint="default"/>
      </w:rPr>
    </w:lvl>
  </w:abstractNum>
  <w:abstractNum w:abstractNumId="46" w15:restartNumberingAfterBreak="0">
    <w:nsid w:val="7A486913"/>
    <w:multiLevelType w:val="singleLevel"/>
    <w:tmpl w:val="8466B96E"/>
    <w:lvl w:ilvl="0">
      <w:start w:val="2"/>
      <w:numFmt w:val="upperLetter"/>
      <w:lvlText w:val="%1."/>
      <w:lvlJc w:val="left"/>
      <w:pPr>
        <w:tabs>
          <w:tab w:val="num" w:pos="1080"/>
        </w:tabs>
        <w:ind w:left="1080" w:hanging="360"/>
      </w:pPr>
      <w:rPr>
        <w:rFonts w:hint="default"/>
      </w:rPr>
    </w:lvl>
  </w:abstractNum>
  <w:abstractNum w:abstractNumId="47" w15:restartNumberingAfterBreak="0">
    <w:nsid w:val="7E4E4E3E"/>
    <w:multiLevelType w:val="hybridMultilevel"/>
    <w:tmpl w:val="E328F0D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0"/>
  </w:num>
  <w:num w:numId="2">
    <w:abstractNumId w:val="30"/>
  </w:num>
  <w:num w:numId="3">
    <w:abstractNumId w:val="43"/>
  </w:num>
  <w:num w:numId="4">
    <w:abstractNumId w:val="32"/>
  </w:num>
  <w:num w:numId="5">
    <w:abstractNumId w:val="37"/>
  </w:num>
  <w:num w:numId="6">
    <w:abstractNumId w:val="4"/>
  </w:num>
  <w:num w:numId="7">
    <w:abstractNumId w:val="47"/>
  </w:num>
  <w:num w:numId="8">
    <w:abstractNumId w:val="7"/>
  </w:num>
  <w:num w:numId="9">
    <w:abstractNumId w:val="19"/>
  </w:num>
  <w:num w:numId="10">
    <w:abstractNumId w:val="33"/>
  </w:num>
  <w:num w:numId="11">
    <w:abstractNumId w:val="46"/>
  </w:num>
  <w:num w:numId="12">
    <w:abstractNumId w:val="8"/>
  </w:num>
  <w:num w:numId="13">
    <w:abstractNumId w:val="36"/>
  </w:num>
  <w:num w:numId="14">
    <w:abstractNumId w:val="21"/>
  </w:num>
  <w:num w:numId="15">
    <w:abstractNumId w:val="45"/>
  </w:num>
  <w:num w:numId="16">
    <w:abstractNumId w:val="13"/>
  </w:num>
  <w:num w:numId="17">
    <w:abstractNumId w:val="24"/>
  </w:num>
  <w:num w:numId="18">
    <w:abstractNumId w:val="15"/>
  </w:num>
  <w:num w:numId="19">
    <w:abstractNumId w:val="38"/>
  </w:num>
  <w:num w:numId="20">
    <w:abstractNumId w:val="12"/>
  </w:num>
  <w:num w:numId="21">
    <w:abstractNumId w:val="17"/>
  </w:num>
  <w:num w:numId="22">
    <w:abstractNumId w:val="3"/>
  </w:num>
  <w:num w:numId="23">
    <w:abstractNumId w:val="14"/>
  </w:num>
  <w:num w:numId="24">
    <w:abstractNumId w:val="22"/>
  </w:num>
  <w:num w:numId="25">
    <w:abstractNumId w:val="31"/>
  </w:num>
  <w:num w:numId="26">
    <w:abstractNumId w:val="29"/>
  </w:num>
  <w:num w:numId="27">
    <w:abstractNumId w:val="1"/>
  </w:num>
  <w:num w:numId="28">
    <w:abstractNumId w:val="27"/>
  </w:num>
  <w:num w:numId="29">
    <w:abstractNumId w:val="6"/>
  </w:num>
  <w:num w:numId="30">
    <w:abstractNumId w:val="2"/>
  </w:num>
  <w:num w:numId="31">
    <w:abstractNumId w:val="39"/>
  </w:num>
  <w:num w:numId="32">
    <w:abstractNumId w:val="23"/>
  </w:num>
  <w:num w:numId="33">
    <w:abstractNumId w:val="35"/>
  </w:num>
  <w:num w:numId="34">
    <w:abstractNumId w:val="42"/>
  </w:num>
  <w:num w:numId="35">
    <w:abstractNumId w:val="41"/>
  </w:num>
  <w:num w:numId="36">
    <w:abstractNumId w:val="18"/>
  </w:num>
  <w:num w:numId="37">
    <w:abstractNumId w:val="16"/>
  </w:num>
  <w:num w:numId="38">
    <w:abstractNumId w:val="28"/>
  </w:num>
  <w:num w:numId="39">
    <w:abstractNumId w:val="10"/>
  </w:num>
  <w:num w:numId="40">
    <w:abstractNumId w:val="40"/>
  </w:num>
  <w:num w:numId="41">
    <w:abstractNumId w:val="25"/>
  </w:num>
  <w:num w:numId="42">
    <w:abstractNumId w:val="26"/>
  </w:num>
  <w:num w:numId="43">
    <w:abstractNumId w:val="44"/>
  </w:num>
  <w:num w:numId="44">
    <w:abstractNumId w:val="5"/>
  </w:num>
  <w:num w:numId="45">
    <w:abstractNumId w:val="34"/>
  </w:num>
  <w:num w:numId="46">
    <w:abstractNumId w:val="0"/>
    <w:lvlOverride w:ilvl="0">
      <w:startOverride w:val="23"/>
      <w:lvl w:ilvl="0">
        <w:start w:val="2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7">
    <w:abstractNumId w:val="9"/>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345"/>
    <w:rsid w:val="00001DC4"/>
    <w:rsid w:val="0000730C"/>
    <w:rsid w:val="00027E99"/>
    <w:rsid w:val="00040E5A"/>
    <w:rsid w:val="000B0116"/>
    <w:rsid w:val="000E6EEC"/>
    <w:rsid w:val="001209D5"/>
    <w:rsid w:val="00140708"/>
    <w:rsid w:val="001F7D81"/>
    <w:rsid w:val="00200A11"/>
    <w:rsid w:val="002306E9"/>
    <w:rsid w:val="002326CD"/>
    <w:rsid w:val="00271375"/>
    <w:rsid w:val="00277E7B"/>
    <w:rsid w:val="00282935"/>
    <w:rsid w:val="002A3512"/>
    <w:rsid w:val="002A624B"/>
    <w:rsid w:val="002B7624"/>
    <w:rsid w:val="002D68A8"/>
    <w:rsid w:val="002F09B2"/>
    <w:rsid w:val="003014B9"/>
    <w:rsid w:val="00304B62"/>
    <w:rsid w:val="0035257F"/>
    <w:rsid w:val="003708A8"/>
    <w:rsid w:val="003B1D4D"/>
    <w:rsid w:val="003E11ED"/>
    <w:rsid w:val="004244DD"/>
    <w:rsid w:val="004274DE"/>
    <w:rsid w:val="00444B68"/>
    <w:rsid w:val="004A784C"/>
    <w:rsid w:val="004C3E11"/>
    <w:rsid w:val="004F5838"/>
    <w:rsid w:val="00567A1A"/>
    <w:rsid w:val="00576C24"/>
    <w:rsid w:val="005F5293"/>
    <w:rsid w:val="006712C0"/>
    <w:rsid w:val="0068280E"/>
    <w:rsid w:val="006976E7"/>
    <w:rsid w:val="006C1A58"/>
    <w:rsid w:val="00701B75"/>
    <w:rsid w:val="00725302"/>
    <w:rsid w:val="00731B7B"/>
    <w:rsid w:val="00742456"/>
    <w:rsid w:val="0078329A"/>
    <w:rsid w:val="007B6E70"/>
    <w:rsid w:val="007D4860"/>
    <w:rsid w:val="007D79D9"/>
    <w:rsid w:val="00832542"/>
    <w:rsid w:val="008448B0"/>
    <w:rsid w:val="00871390"/>
    <w:rsid w:val="00900004"/>
    <w:rsid w:val="0091433D"/>
    <w:rsid w:val="009963C4"/>
    <w:rsid w:val="0099775C"/>
    <w:rsid w:val="009B628C"/>
    <w:rsid w:val="009D4213"/>
    <w:rsid w:val="009E4979"/>
    <w:rsid w:val="00A07891"/>
    <w:rsid w:val="00A414DC"/>
    <w:rsid w:val="00AA2BFB"/>
    <w:rsid w:val="00AC6E9F"/>
    <w:rsid w:val="00AE22D7"/>
    <w:rsid w:val="00B42018"/>
    <w:rsid w:val="00B66D2E"/>
    <w:rsid w:val="00BF54C5"/>
    <w:rsid w:val="00C113C6"/>
    <w:rsid w:val="00C46038"/>
    <w:rsid w:val="00C6625E"/>
    <w:rsid w:val="00C93C70"/>
    <w:rsid w:val="00D22E1F"/>
    <w:rsid w:val="00DF527A"/>
    <w:rsid w:val="00E11569"/>
    <w:rsid w:val="00E43F26"/>
    <w:rsid w:val="00E57FB9"/>
    <w:rsid w:val="00EA0995"/>
    <w:rsid w:val="00EE1CCA"/>
    <w:rsid w:val="00EE30D8"/>
    <w:rsid w:val="00EE3231"/>
    <w:rsid w:val="00F00345"/>
    <w:rsid w:val="00F13E71"/>
    <w:rsid w:val="00F5397B"/>
    <w:rsid w:val="00F57A5E"/>
    <w:rsid w:val="00F86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hapeDefaults>
    <o:shapedefaults v:ext="edit" spidmax="1026"/>
    <o:shapelayout v:ext="edit">
      <o:idmap v:ext="edit" data="1"/>
    </o:shapelayout>
  </w:shapeDefaults>
  <w:decimalSymbol w:val="."/>
  <w:listSeparator w:val=","/>
  <w14:docId w14:val="1FC98D5A"/>
  <w15:chartTrackingRefBased/>
  <w15:docId w15:val="{D0434408-8474-42F4-96E8-598FF7D45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Cs w:val="24"/>
    </w:rPr>
  </w:style>
  <w:style w:type="paragraph" w:styleId="Heading1">
    <w:name w:val="heading 1"/>
    <w:basedOn w:val="Normal"/>
    <w:next w:val="Normal"/>
    <w:qFormat/>
    <w:pPr>
      <w:keepNext/>
      <w:jc w:val="center"/>
      <w:outlineLvl w:val="0"/>
    </w:pPr>
    <w:rPr>
      <w:sz w:val="18"/>
      <w:u w:val="single"/>
    </w:rPr>
  </w:style>
  <w:style w:type="paragraph" w:styleId="Heading2">
    <w:name w:val="heading 2"/>
    <w:basedOn w:val="Normal"/>
    <w:next w:val="Normal"/>
    <w:qFormat/>
    <w:pPr>
      <w:keepNext/>
      <w:jc w:val="center"/>
      <w:outlineLvl w:val="1"/>
    </w:pPr>
    <w:rPr>
      <w:sz w:val="16"/>
      <w:u w:val="single"/>
    </w:rPr>
  </w:style>
  <w:style w:type="paragraph" w:styleId="Heading3">
    <w:name w:val="heading 3"/>
    <w:basedOn w:val="Normal"/>
    <w:next w:val="Normal"/>
    <w:qFormat/>
    <w:pPr>
      <w:keepNext/>
      <w:jc w:val="center"/>
      <w:outlineLvl w:val="2"/>
    </w:pPr>
    <w:rPr>
      <w:rFonts w:ascii="Times New Roman" w:hAnsi="Times New Roman"/>
      <w:b/>
      <w:bCs/>
      <w:sz w:val="16"/>
    </w:rPr>
  </w:style>
  <w:style w:type="paragraph" w:styleId="Heading4">
    <w:name w:val="heading 4"/>
    <w:basedOn w:val="Normal"/>
    <w:next w:val="Normal"/>
    <w:qFormat/>
    <w:pPr>
      <w:keepNext/>
      <w:jc w:val="center"/>
      <w:outlineLvl w:val="3"/>
    </w:pPr>
    <w:rPr>
      <w:rFonts w:ascii="Times New Roman" w:hAnsi="Times New Roman"/>
      <w:i/>
      <w:iCs/>
      <w:sz w:val="16"/>
    </w:rPr>
  </w:style>
  <w:style w:type="paragraph" w:styleId="Heading5">
    <w:name w:val="heading 5"/>
    <w:basedOn w:val="Normal"/>
    <w:next w:val="Normal"/>
    <w:qFormat/>
    <w:pPr>
      <w:keepNext/>
      <w:outlineLvl w:val="4"/>
    </w:pPr>
    <w:rPr>
      <w:b/>
      <w:bCs/>
      <w:sz w:val="16"/>
    </w:rPr>
  </w:style>
  <w:style w:type="paragraph" w:styleId="Heading6">
    <w:name w:val="heading 6"/>
    <w:basedOn w:val="Normal"/>
    <w:next w:val="Normal"/>
    <w:qFormat/>
    <w:pPr>
      <w:keepNext/>
      <w:jc w:val="center"/>
      <w:outlineLvl w:val="5"/>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
    <w:name w:val="Body Text"/>
    <w:basedOn w:val="Normal"/>
    <w:rPr>
      <w:rFonts w:ascii="Times New Roman" w:hAnsi="Times New Roman"/>
      <w:sz w:val="16"/>
    </w:rPr>
  </w:style>
  <w:style w:type="paragraph" w:styleId="BodyText2">
    <w:name w:val="Body Text 2"/>
    <w:basedOn w:val="Normal"/>
    <w:rPr>
      <w:rFonts w:ascii="Times New Roman" w:hAnsi="Times New Roman"/>
      <w:b/>
      <w:bCs/>
      <w:sz w:val="16"/>
    </w:rPr>
  </w:style>
  <w:style w:type="character" w:customStyle="1" w:styleId="TableL-TNR11Char">
    <w:name w:val="Table_L-TNR11 Char"/>
    <w:rPr>
      <w:sz w:val="22"/>
      <w:szCs w:val="24"/>
      <w:lang w:val="en-US" w:eastAsia="en-US" w:bidi="ar-SA"/>
    </w:rPr>
  </w:style>
  <w:style w:type="paragraph" w:customStyle="1" w:styleId="Level1">
    <w:name w:val="Level 1"/>
    <w:basedOn w:val="Normal"/>
    <w:rsid w:val="00D22E1F"/>
    <w:pPr>
      <w:widowControl w:val="0"/>
      <w:numPr>
        <w:numId w:val="46"/>
      </w:numPr>
      <w:autoSpaceDE w:val="0"/>
      <w:autoSpaceDN w:val="0"/>
      <w:adjustRightInd w:val="0"/>
      <w:ind w:left="2160" w:hanging="720"/>
      <w:outlineLvl w:val="0"/>
    </w:pPr>
    <w:rPr>
      <w:rFonts w:ascii="Times New Roman" w:hAnsi="Times New Roman"/>
    </w:rPr>
  </w:style>
  <w:style w:type="paragraph" w:styleId="BalloonText">
    <w:name w:val="Balloon Text"/>
    <w:basedOn w:val="Normal"/>
    <w:semiHidden/>
    <w:rsid w:val="00900004"/>
    <w:rPr>
      <w:rFonts w:ascii="Tahoma" w:hAnsi="Tahoma" w:cs="Tahoma"/>
      <w:sz w:val="16"/>
      <w:szCs w:val="16"/>
    </w:rPr>
  </w:style>
  <w:style w:type="character" w:styleId="Hyperlink">
    <w:name w:val="Hyperlink"/>
    <w:uiPriority w:val="99"/>
    <w:unhideWhenUsed/>
    <w:rsid w:val="006712C0"/>
    <w:rPr>
      <w:color w:val="0000FF"/>
      <w:u w:val="single"/>
    </w:rPr>
  </w:style>
  <w:style w:type="character" w:customStyle="1" w:styleId="HeaderChar">
    <w:name w:val="Header Char"/>
    <w:link w:val="Header"/>
    <w:rsid w:val="009E4979"/>
    <w:rPr>
      <w:rFonts w:ascii="Arial" w:hAnsi="Arial"/>
      <w:szCs w:val="24"/>
    </w:rPr>
  </w:style>
  <w:style w:type="paragraph" w:styleId="ListParagraph">
    <w:name w:val="List Paragraph"/>
    <w:basedOn w:val="Normal"/>
    <w:uiPriority w:val="34"/>
    <w:qFormat/>
    <w:rsid w:val="002713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573098">
      <w:bodyDiv w:val="1"/>
      <w:marLeft w:val="0"/>
      <w:marRight w:val="0"/>
      <w:marTop w:val="0"/>
      <w:marBottom w:val="0"/>
      <w:divBdr>
        <w:top w:val="none" w:sz="0" w:space="0" w:color="auto"/>
        <w:left w:val="none" w:sz="0" w:space="0" w:color="auto"/>
        <w:bottom w:val="none" w:sz="0" w:space="0" w:color="auto"/>
        <w:right w:val="none" w:sz="0" w:space="0" w:color="auto"/>
      </w:divBdr>
    </w:div>
    <w:div w:id="1922830460">
      <w:bodyDiv w:val="1"/>
      <w:marLeft w:val="0"/>
      <w:marRight w:val="0"/>
      <w:marTop w:val="0"/>
      <w:marBottom w:val="0"/>
      <w:divBdr>
        <w:top w:val="none" w:sz="0" w:space="0" w:color="auto"/>
        <w:left w:val="none" w:sz="0" w:space="0" w:color="auto"/>
        <w:bottom w:val="none" w:sz="0" w:space="0" w:color="auto"/>
        <w:right w:val="none" w:sz="0" w:space="0" w:color="auto"/>
      </w:divBdr>
    </w:div>
    <w:div w:id="213112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1141</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cp:lastModifiedBy>Karen Rau</cp:lastModifiedBy>
  <cp:revision>3</cp:revision>
  <cp:lastPrinted>2018-08-01T18:47:00Z</cp:lastPrinted>
  <dcterms:created xsi:type="dcterms:W3CDTF">2022-05-18T14:52:00Z</dcterms:created>
  <dcterms:modified xsi:type="dcterms:W3CDTF">2024-11-19T16:13:00Z</dcterms:modified>
</cp:coreProperties>
</file>