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675E" w:rsidRDefault="009F675E">
      <w:pPr>
        <w:numPr>
          <w:ilvl w:val="0"/>
          <w:numId w:val="16"/>
        </w:numPr>
        <w:tabs>
          <w:tab w:val="left" w:pos="-1440"/>
        </w:tabs>
        <w:ind w:left="1100" w:hanging="660"/>
        <w:rPr>
          <w:rFonts w:ascii="Arial" w:hAnsi="Arial" w:cs="Arial"/>
          <w:sz w:val="20"/>
        </w:rPr>
      </w:pPr>
      <w:r>
        <w:rPr>
          <w:rFonts w:ascii="Arial" w:hAnsi="Arial" w:cs="Arial"/>
          <w:sz w:val="20"/>
        </w:rPr>
        <w:t>PURPOSE:  To establish guidelines for the negotiation and execution of contracts within the provider network.</w:t>
      </w:r>
    </w:p>
    <w:p w:rsidR="009F675E" w:rsidRDefault="009F675E">
      <w:pPr>
        <w:rPr>
          <w:rFonts w:ascii="Arial" w:hAnsi="Arial" w:cs="Arial"/>
          <w:sz w:val="20"/>
        </w:rPr>
      </w:pPr>
    </w:p>
    <w:p w:rsidR="009F675E" w:rsidRDefault="009F675E">
      <w:pPr>
        <w:pStyle w:val="BodyTextIndent"/>
        <w:numPr>
          <w:ilvl w:val="0"/>
          <w:numId w:val="19"/>
        </w:numPr>
        <w:rPr>
          <w:rFonts w:cs="Arial"/>
        </w:rPr>
      </w:pPr>
      <w:r>
        <w:rPr>
          <w:rFonts w:cs="Arial"/>
        </w:rPr>
        <w:t>APPLICATION:  The provisions stated herein apply to all contractors providing delivery of direct care.</w:t>
      </w:r>
    </w:p>
    <w:p w:rsidR="009F675E" w:rsidRDefault="009F675E">
      <w:pPr>
        <w:rPr>
          <w:rFonts w:ascii="Arial" w:hAnsi="Arial" w:cs="Arial"/>
          <w:sz w:val="20"/>
        </w:rPr>
      </w:pPr>
    </w:p>
    <w:p w:rsidR="009F675E" w:rsidRDefault="009F675E">
      <w:pPr>
        <w:numPr>
          <w:ilvl w:val="0"/>
          <w:numId w:val="19"/>
        </w:numPr>
        <w:rPr>
          <w:rFonts w:ascii="Arial" w:hAnsi="Arial" w:cs="Arial"/>
          <w:sz w:val="20"/>
        </w:rPr>
      </w:pPr>
      <w:r>
        <w:rPr>
          <w:rFonts w:ascii="Arial" w:hAnsi="Arial" w:cs="Arial"/>
          <w:sz w:val="20"/>
        </w:rPr>
        <w:t>REFERENCE</w:t>
      </w:r>
    </w:p>
    <w:p w:rsidR="009F675E" w:rsidRDefault="009F675E">
      <w:pPr>
        <w:numPr>
          <w:ilvl w:val="0"/>
          <w:numId w:val="17"/>
        </w:numPr>
        <w:tabs>
          <w:tab w:val="left" w:pos="1650"/>
        </w:tabs>
        <w:ind w:left="1100" w:firstLine="0"/>
        <w:rPr>
          <w:rFonts w:ascii="Arial" w:hAnsi="Arial" w:cs="Arial"/>
          <w:sz w:val="20"/>
        </w:rPr>
      </w:pPr>
      <w:r>
        <w:rPr>
          <w:rFonts w:ascii="Arial" w:hAnsi="Arial" w:cs="Arial"/>
          <w:sz w:val="20"/>
        </w:rPr>
        <w:t>Joint Commission on Healthcare Organizations, CAMMBHC</w:t>
      </w:r>
    </w:p>
    <w:p w:rsidR="009F675E" w:rsidRDefault="009F675E">
      <w:pPr>
        <w:numPr>
          <w:ilvl w:val="0"/>
          <w:numId w:val="17"/>
        </w:numPr>
        <w:tabs>
          <w:tab w:val="left" w:pos="1650"/>
        </w:tabs>
        <w:ind w:left="1100" w:firstLine="0"/>
        <w:rPr>
          <w:rFonts w:ascii="Arial" w:hAnsi="Arial" w:cs="Arial"/>
          <w:sz w:val="20"/>
        </w:rPr>
      </w:pPr>
      <w:r>
        <w:rPr>
          <w:rFonts w:ascii="Arial" w:hAnsi="Arial" w:cs="Arial"/>
          <w:sz w:val="20"/>
        </w:rPr>
        <w:t>Mental Health Code</w:t>
      </w:r>
    </w:p>
    <w:p w:rsidR="009F675E" w:rsidRDefault="009F675E">
      <w:pPr>
        <w:numPr>
          <w:ilvl w:val="0"/>
          <w:numId w:val="17"/>
        </w:numPr>
        <w:tabs>
          <w:tab w:val="left" w:pos="1650"/>
        </w:tabs>
        <w:ind w:left="1100" w:firstLine="0"/>
        <w:rPr>
          <w:rFonts w:ascii="Arial" w:hAnsi="Arial" w:cs="Arial"/>
          <w:sz w:val="20"/>
        </w:rPr>
      </w:pPr>
      <w:r>
        <w:rPr>
          <w:rFonts w:ascii="Arial" w:hAnsi="Arial" w:cs="Arial"/>
          <w:sz w:val="20"/>
        </w:rPr>
        <w:t>Licensing and Special Certification</w:t>
      </w:r>
    </w:p>
    <w:p w:rsidR="009F675E" w:rsidRDefault="009F675E">
      <w:pPr>
        <w:rPr>
          <w:rFonts w:ascii="Arial" w:hAnsi="Arial" w:cs="Arial"/>
          <w:sz w:val="20"/>
        </w:rPr>
      </w:pPr>
    </w:p>
    <w:p w:rsidR="009F675E" w:rsidRDefault="009F675E">
      <w:pPr>
        <w:pStyle w:val="BodyTextIndent"/>
        <w:ind w:left="1100" w:hanging="770"/>
        <w:rPr>
          <w:rFonts w:cs="Arial"/>
        </w:rPr>
      </w:pPr>
      <w:r>
        <w:rPr>
          <w:rFonts w:cs="Arial"/>
        </w:rPr>
        <w:t xml:space="preserve"> IV.</w:t>
      </w:r>
      <w:r>
        <w:rPr>
          <w:rFonts w:cs="Arial"/>
        </w:rPr>
        <w:tab/>
        <w:t>POLICY</w:t>
      </w:r>
    </w:p>
    <w:p w:rsidR="009F675E" w:rsidRDefault="009F675E">
      <w:pPr>
        <w:pStyle w:val="BodyTextIndent3"/>
        <w:tabs>
          <w:tab w:val="left" w:pos="1650"/>
        </w:tabs>
        <w:ind w:left="1650" w:hanging="570"/>
        <w:rPr>
          <w:rFonts w:ascii="Arial" w:hAnsi="Arial" w:cs="Arial"/>
          <w:sz w:val="20"/>
        </w:rPr>
      </w:pPr>
      <w:r>
        <w:rPr>
          <w:rFonts w:ascii="Arial" w:hAnsi="Arial" w:cs="Arial"/>
          <w:sz w:val="20"/>
        </w:rPr>
        <w:t>A.</w:t>
      </w:r>
      <w:r>
        <w:rPr>
          <w:rFonts w:ascii="Arial" w:hAnsi="Arial" w:cs="Arial"/>
          <w:sz w:val="20"/>
        </w:rPr>
        <w:tab/>
        <w:t>Contract award negotiations will be undertaken with those contractors whose proposals, as to price and other factors, show them to be qualified, responsible, and capable of performing the work by the contract start date.</w:t>
      </w:r>
    </w:p>
    <w:p w:rsidR="009F675E" w:rsidRDefault="009F675E">
      <w:pPr>
        <w:pStyle w:val="BodyTextIndent2"/>
        <w:tabs>
          <w:tab w:val="left" w:pos="1650"/>
        </w:tabs>
        <w:ind w:left="1650" w:hanging="550"/>
        <w:rPr>
          <w:rFonts w:ascii="Arial" w:hAnsi="Arial" w:cs="Arial"/>
          <w:sz w:val="20"/>
        </w:rPr>
      </w:pPr>
      <w:r>
        <w:rPr>
          <w:rFonts w:ascii="Arial" w:hAnsi="Arial" w:cs="Arial"/>
          <w:sz w:val="20"/>
        </w:rPr>
        <w:t>B.</w:t>
      </w:r>
      <w:r>
        <w:rPr>
          <w:rFonts w:ascii="Arial" w:hAnsi="Arial" w:cs="Arial"/>
          <w:sz w:val="20"/>
        </w:rPr>
        <w:tab/>
        <w:t>The agency is not liable for any cost incurred by the bidders or contractors prior to the issuance of a contract.</w:t>
      </w:r>
    </w:p>
    <w:p w:rsidR="009F675E" w:rsidRDefault="009F675E">
      <w:pPr>
        <w:ind w:hanging="340"/>
        <w:rPr>
          <w:rFonts w:ascii="Arial" w:hAnsi="Arial" w:cs="Arial"/>
          <w:sz w:val="20"/>
        </w:rPr>
      </w:pPr>
    </w:p>
    <w:p w:rsidR="009F675E" w:rsidRDefault="009F675E">
      <w:pPr>
        <w:numPr>
          <w:ilvl w:val="0"/>
          <w:numId w:val="18"/>
        </w:numPr>
        <w:rPr>
          <w:rFonts w:ascii="Arial" w:hAnsi="Arial" w:cs="Arial"/>
          <w:sz w:val="20"/>
        </w:rPr>
      </w:pPr>
      <w:r>
        <w:rPr>
          <w:rFonts w:ascii="Arial" w:hAnsi="Arial" w:cs="Arial"/>
          <w:sz w:val="20"/>
        </w:rPr>
        <w:t>PROCEDURES</w:t>
      </w:r>
    </w:p>
    <w:p w:rsidR="009F675E" w:rsidRDefault="009F675E">
      <w:pPr>
        <w:ind w:left="1650" w:hanging="550"/>
        <w:rPr>
          <w:rFonts w:ascii="Arial" w:hAnsi="Arial" w:cs="Arial"/>
          <w:sz w:val="20"/>
          <w:u w:val="single"/>
        </w:rPr>
      </w:pPr>
      <w:r>
        <w:rPr>
          <w:rFonts w:ascii="Arial" w:hAnsi="Arial" w:cs="Arial"/>
          <w:sz w:val="20"/>
        </w:rPr>
        <w:t>A.</w:t>
      </w:r>
      <w:r>
        <w:rPr>
          <w:rFonts w:ascii="Arial" w:hAnsi="Arial" w:cs="Arial"/>
          <w:sz w:val="20"/>
        </w:rPr>
        <w:tab/>
      </w:r>
      <w:r>
        <w:rPr>
          <w:rFonts w:ascii="Arial" w:hAnsi="Arial" w:cs="Arial"/>
          <w:sz w:val="20"/>
          <w:u w:val="single"/>
        </w:rPr>
        <w:t>Establishing Contracts</w:t>
      </w:r>
    </w:p>
    <w:p w:rsidR="00B73736" w:rsidRDefault="009F675E">
      <w:pPr>
        <w:ind w:left="2090" w:hanging="440"/>
        <w:rPr>
          <w:rFonts w:ascii="Arial" w:hAnsi="Arial" w:cs="Arial"/>
          <w:sz w:val="20"/>
        </w:rPr>
      </w:pPr>
      <w:r>
        <w:rPr>
          <w:rFonts w:ascii="Arial" w:hAnsi="Arial" w:cs="Arial"/>
          <w:sz w:val="20"/>
        </w:rPr>
        <w:t>1.</w:t>
      </w:r>
      <w:r>
        <w:rPr>
          <w:rFonts w:ascii="Arial" w:hAnsi="Arial" w:cs="Arial"/>
          <w:sz w:val="20"/>
        </w:rPr>
        <w:tab/>
      </w:r>
      <w:r w:rsidR="00B73736">
        <w:rPr>
          <w:rFonts w:ascii="Arial" w:hAnsi="Arial" w:cs="Arial"/>
          <w:sz w:val="20"/>
        </w:rPr>
        <w:t xml:space="preserve">Negotiation of contracts will begin following approval by the Board of Directors or approval by the Executive Director should the Board of Directors elect to defer that decision to the Executive Director. </w:t>
      </w:r>
    </w:p>
    <w:p w:rsidR="009F675E" w:rsidRDefault="009F675E">
      <w:pPr>
        <w:ind w:left="2090" w:hanging="440"/>
        <w:rPr>
          <w:rFonts w:ascii="Arial" w:hAnsi="Arial" w:cs="Arial"/>
          <w:sz w:val="20"/>
        </w:rPr>
      </w:pPr>
      <w:r>
        <w:rPr>
          <w:rFonts w:ascii="Arial" w:hAnsi="Arial" w:cs="Arial"/>
          <w:sz w:val="20"/>
        </w:rPr>
        <w:t>2.</w:t>
      </w:r>
      <w:r>
        <w:rPr>
          <w:rFonts w:ascii="Arial" w:hAnsi="Arial" w:cs="Arial"/>
          <w:sz w:val="20"/>
        </w:rPr>
        <w:tab/>
        <w:t xml:space="preserve">Requests for approval to negotiate single source </w:t>
      </w:r>
      <w:r w:rsidR="00B73736">
        <w:rPr>
          <w:rFonts w:ascii="Arial" w:hAnsi="Arial" w:cs="Arial"/>
          <w:sz w:val="20"/>
        </w:rPr>
        <w:t xml:space="preserve">procurement </w:t>
      </w:r>
      <w:r>
        <w:rPr>
          <w:rFonts w:ascii="Arial" w:hAnsi="Arial" w:cs="Arial"/>
          <w:sz w:val="20"/>
        </w:rPr>
        <w:t xml:space="preserve">contracts shall be </w:t>
      </w:r>
      <w:r w:rsidR="00B73736">
        <w:rPr>
          <w:rFonts w:ascii="Arial" w:hAnsi="Arial" w:cs="Arial"/>
          <w:sz w:val="20"/>
        </w:rPr>
        <w:t xml:space="preserve">approved by the Executive Director as outlined </w:t>
      </w:r>
      <w:r>
        <w:rPr>
          <w:rFonts w:ascii="Arial" w:hAnsi="Arial" w:cs="Arial"/>
          <w:sz w:val="20"/>
        </w:rPr>
        <w:t xml:space="preserve">in the </w:t>
      </w:r>
      <w:r w:rsidR="00B36404">
        <w:rPr>
          <w:rFonts w:ascii="Arial" w:hAnsi="Arial" w:cs="Arial"/>
          <w:sz w:val="20"/>
        </w:rPr>
        <w:t>G</w:t>
      </w:r>
      <w:r>
        <w:rPr>
          <w:rFonts w:ascii="Arial" w:hAnsi="Arial" w:cs="Arial"/>
          <w:sz w:val="20"/>
        </w:rPr>
        <w:t xml:space="preserve">eneral </w:t>
      </w:r>
      <w:r w:rsidR="00B36404">
        <w:rPr>
          <w:rFonts w:ascii="Arial" w:hAnsi="Arial" w:cs="Arial"/>
          <w:sz w:val="20"/>
        </w:rPr>
        <w:t>G</w:t>
      </w:r>
      <w:r>
        <w:rPr>
          <w:rFonts w:ascii="Arial" w:hAnsi="Arial" w:cs="Arial"/>
          <w:sz w:val="20"/>
        </w:rPr>
        <w:t xml:space="preserve">uidelines </w:t>
      </w:r>
      <w:r w:rsidR="00B36404">
        <w:rPr>
          <w:rFonts w:ascii="Arial" w:hAnsi="Arial" w:cs="Arial"/>
          <w:sz w:val="20"/>
        </w:rPr>
        <w:t xml:space="preserve">(3.100.001) </w:t>
      </w:r>
      <w:r>
        <w:rPr>
          <w:rFonts w:ascii="Arial" w:hAnsi="Arial" w:cs="Arial"/>
          <w:sz w:val="20"/>
        </w:rPr>
        <w:t>procedure.</w:t>
      </w:r>
    </w:p>
    <w:p w:rsidR="009F675E" w:rsidRDefault="00B73736">
      <w:pPr>
        <w:ind w:left="2090" w:hanging="440"/>
        <w:rPr>
          <w:rFonts w:ascii="Arial" w:hAnsi="Arial" w:cs="Arial"/>
          <w:sz w:val="20"/>
        </w:rPr>
      </w:pPr>
      <w:r>
        <w:rPr>
          <w:rFonts w:ascii="Arial" w:hAnsi="Arial" w:cs="Arial"/>
          <w:sz w:val="20"/>
        </w:rPr>
        <w:t>3</w:t>
      </w:r>
      <w:r w:rsidR="009F675E">
        <w:rPr>
          <w:rFonts w:ascii="Arial" w:hAnsi="Arial" w:cs="Arial"/>
          <w:sz w:val="20"/>
        </w:rPr>
        <w:t>.</w:t>
      </w:r>
      <w:r w:rsidR="009F675E">
        <w:rPr>
          <w:rFonts w:ascii="Arial" w:hAnsi="Arial" w:cs="Arial"/>
          <w:sz w:val="20"/>
        </w:rPr>
        <w:tab/>
        <w:t xml:space="preserve">The </w:t>
      </w:r>
      <w:r w:rsidR="00B36404">
        <w:rPr>
          <w:rFonts w:ascii="Arial" w:hAnsi="Arial" w:cs="Arial"/>
          <w:sz w:val="20"/>
        </w:rPr>
        <w:t>Provider Network M</w:t>
      </w:r>
      <w:r w:rsidR="009F675E">
        <w:rPr>
          <w:rFonts w:ascii="Arial" w:hAnsi="Arial" w:cs="Arial"/>
          <w:sz w:val="20"/>
        </w:rPr>
        <w:t>anager will coordinate contract development wit</w:t>
      </w:r>
      <w:r w:rsidR="00614409">
        <w:rPr>
          <w:rFonts w:ascii="Arial" w:hAnsi="Arial" w:cs="Arial"/>
          <w:sz w:val="20"/>
        </w:rPr>
        <w:t xml:space="preserve">h applicable management staff. </w:t>
      </w:r>
      <w:r w:rsidR="009F675E">
        <w:rPr>
          <w:rFonts w:ascii="Arial" w:hAnsi="Arial" w:cs="Arial"/>
          <w:sz w:val="20"/>
        </w:rPr>
        <w:t>Contract renewal will include consideration of past provider performance under the contract, maintenance of provider qualifications (see Appendix A)</w:t>
      </w:r>
      <w:r w:rsidR="009F675E">
        <w:rPr>
          <w:rFonts w:ascii="Arial" w:hAnsi="Arial" w:cs="Arial"/>
          <w:b/>
          <w:bCs/>
          <w:sz w:val="20"/>
        </w:rPr>
        <w:t xml:space="preserve"> </w:t>
      </w:r>
      <w:r w:rsidR="009F675E">
        <w:rPr>
          <w:rFonts w:ascii="Arial" w:hAnsi="Arial" w:cs="Arial"/>
          <w:sz w:val="20"/>
        </w:rPr>
        <w:t xml:space="preserve">and funding availability. </w:t>
      </w:r>
      <w:r>
        <w:rPr>
          <w:rFonts w:ascii="Arial" w:hAnsi="Arial" w:cs="Arial"/>
          <w:sz w:val="20"/>
        </w:rPr>
        <w:t xml:space="preserve">Provider Network Management will engage in contract negotiations for the new term prior to the end of the current term of existing contracts. </w:t>
      </w:r>
      <w:r w:rsidR="009F675E">
        <w:rPr>
          <w:rFonts w:ascii="Arial" w:hAnsi="Arial" w:cs="Arial"/>
          <w:sz w:val="20"/>
        </w:rPr>
        <w:t>Recommendations for contract renewal</w:t>
      </w:r>
      <w:r>
        <w:rPr>
          <w:rFonts w:ascii="Arial" w:hAnsi="Arial" w:cs="Arial"/>
          <w:sz w:val="20"/>
        </w:rPr>
        <w:t xml:space="preserve"> </w:t>
      </w:r>
      <w:r w:rsidR="009F675E">
        <w:rPr>
          <w:rFonts w:ascii="Arial" w:hAnsi="Arial" w:cs="Arial"/>
          <w:sz w:val="20"/>
        </w:rPr>
        <w:t xml:space="preserve">will be forwarded to the </w:t>
      </w:r>
      <w:r w:rsidR="0060395C">
        <w:rPr>
          <w:rFonts w:ascii="Arial" w:hAnsi="Arial" w:cs="Arial"/>
          <w:sz w:val="20"/>
        </w:rPr>
        <w:t>E</w:t>
      </w:r>
      <w:r w:rsidR="009F675E">
        <w:rPr>
          <w:rFonts w:ascii="Arial" w:hAnsi="Arial" w:cs="Arial"/>
          <w:sz w:val="20"/>
        </w:rPr>
        <w:t xml:space="preserve">xecutive </w:t>
      </w:r>
      <w:r w:rsidR="0060395C">
        <w:rPr>
          <w:rFonts w:ascii="Arial" w:hAnsi="Arial" w:cs="Arial"/>
          <w:sz w:val="20"/>
        </w:rPr>
        <w:t>D</w:t>
      </w:r>
      <w:r w:rsidR="009F675E">
        <w:rPr>
          <w:rFonts w:ascii="Arial" w:hAnsi="Arial" w:cs="Arial"/>
          <w:sz w:val="20"/>
        </w:rPr>
        <w:t>irector for approval.</w:t>
      </w:r>
    </w:p>
    <w:p w:rsidR="009F675E" w:rsidRDefault="00B73736">
      <w:pPr>
        <w:ind w:left="2090" w:hanging="440"/>
        <w:rPr>
          <w:rFonts w:ascii="Arial" w:hAnsi="Arial" w:cs="Arial"/>
          <w:sz w:val="20"/>
        </w:rPr>
      </w:pPr>
      <w:r>
        <w:rPr>
          <w:rFonts w:ascii="Arial" w:hAnsi="Arial" w:cs="Arial"/>
          <w:sz w:val="20"/>
        </w:rPr>
        <w:t>4</w:t>
      </w:r>
      <w:r w:rsidR="009F675E">
        <w:rPr>
          <w:rFonts w:ascii="Arial" w:hAnsi="Arial" w:cs="Arial"/>
          <w:sz w:val="20"/>
        </w:rPr>
        <w:t>.</w:t>
      </w:r>
      <w:r w:rsidR="009F675E">
        <w:rPr>
          <w:rFonts w:ascii="Arial" w:hAnsi="Arial" w:cs="Arial"/>
          <w:sz w:val="20"/>
        </w:rPr>
        <w:tab/>
        <w:t>Disbursement of funds and implementation of contracted services will not occur un</w:t>
      </w:r>
      <w:r w:rsidR="00614409">
        <w:rPr>
          <w:rFonts w:ascii="Arial" w:hAnsi="Arial" w:cs="Arial"/>
          <w:sz w:val="20"/>
        </w:rPr>
        <w:t>til the contract is</w:t>
      </w:r>
      <w:r>
        <w:rPr>
          <w:rFonts w:ascii="Arial" w:hAnsi="Arial" w:cs="Arial"/>
          <w:sz w:val="20"/>
        </w:rPr>
        <w:t xml:space="preserve"> fully executed</w:t>
      </w:r>
      <w:r w:rsidR="00614409">
        <w:rPr>
          <w:rFonts w:ascii="Arial" w:hAnsi="Arial" w:cs="Arial"/>
          <w:sz w:val="20"/>
        </w:rPr>
        <w:t xml:space="preserve">. </w:t>
      </w:r>
      <w:r w:rsidR="009F675E">
        <w:rPr>
          <w:rFonts w:ascii="Arial" w:hAnsi="Arial" w:cs="Arial"/>
          <w:sz w:val="20"/>
        </w:rPr>
        <w:t xml:space="preserve">These requirements may be waived at the discretion of the </w:t>
      </w:r>
      <w:r w:rsidR="0060395C">
        <w:rPr>
          <w:rFonts w:ascii="Arial" w:hAnsi="Arial" w:cs="Arial"/>
          <w:sz w:val="20"/>
        </w:rPr>
        <w:t>E</w:t>
      </w:r>
      <w:r w:rsidR="009F675E">
        <w:rPr>
          <w:rFonts w:ascii="Arial" w:hAnsi="Arial" w:cs="Arial"/>
          <w:sz w:val="20"/>
        </w:rPr>
        <w:t xml:space="preserve">xecutive </w:t>
      </w:r>
      <w:r w:rsidR="0060395C">
        <w:rPr>
          <w:rFonts w:ascii="Arial" w:hAnsi="Arial" w:cs="Arial"/>
          <w:sz w:val="20"/>
        </w:rPr>
        <w:t>D</w:t>
      </w:r>
      <w:r w:rsidR="009F675E">
        <w:rPr>
          <w:rFonts w:ascii="Arial" w:hAnsi="Arial" w:cs="Arial"/>
          <w:sz w:val="20"/>
        </w:rPr>
        <w:t>irector to address critical client need.</w:t>
      </w:r>
    </w:p>
    <w:p w:rsidR="009F675E" w:rsidRDefault="00B73736">
      <w:pPr>
        <w:ind w:left="2090" w:hanging="440"/>
        <w:rPr>
          <w:rFonts w:ascii="Arial" w:hAnsi="Arial" w:cs="Arial"/>
          <w:sz w:val="20"/>
        </w:rPr>
      </w:pPr>
      <w:r>
        <w:rPr>
          <w:rFonts w:ascii="Arial" w:hAnsi="Arial" w:cs="Arial"/>
          <w:sz w:val="20"/>
        </w:rPr>
        <w:t>5</w:t>
      </w:r>
      <w:r w:rsidR="009F675E">
        <w:rPr>
          <w:rFonts w:ascii="Arial" w:hAnsi="Arial" w:cs="Arial"/>
          <w:sz w:val="20"/>
        </w:rPr>
        <w:t>.</w:t>
      </w:r>
      <w:r w:rsidR="009F675E">
        <w:rPr>
          <w:rFonts w:ascii="Arial" w:hAnsi="Arial" w:cs="Arial"/>
          <w:sz w:val="20"/>
        </w:rPr>
        <w:tab/>
        <w:t>Model contract language will be used as the basis for contract</w:t>
      </w:r>
      <w:r w:rsidR="00614409">
        <w:rPr>
          <w:rFonts w:ascii="Arial" w:hAnsi="Arial" w:cs="Arial"/>
          <w:sz w:val="20"/>
        </w:rPr>
        <w:t xml:space="preserve"> development. </w:t>
      </w:r>
      <w:r w:rsidR="009F675E">
        <w:rPr>
          <w:rFonts w:ascii="Arial" w:hAnsi="Arial" w:cs="Arial"/>
          <w:sz w:val="20"/>
        </w:rPr>
        <w:t>Language will be modified as appropriate to accommodate differences between contracts with agencies an</w:t>
      </w:r>
      <w:r w:rsidR="00614409">
        <w:rPr>
          <w:rFonts w:ascii="Arial" w:hAnsi="Arial" w:cs="Arial"/>
          <w:sz w:val="20"/>
        </w:rPr>
        <w:t xml:space="preserve">d personal services contracts. </w:t>
      </w:r>
      <w:r w:rsidR="009F675E">
        <w:rPr>
          <w:rFonts w:ascii="Arial" w:hAnsi="Arial" w:cs="Arial"/>
          <w:sz w:val="20"/>
        </w:rPr>
        <w:t>Contracts shall define performance standards for providers such as outcome measures and customer satisfaction.</w:t>
      </w:r>
    </w:p>
    <w:p w:rsidR="009F675E" w:rsidRDefault="00B73736">
      <w:pPr>
        <w:ind w:left="2090" w:hanging="440"/>
        <w:rPr>
          <w:rFonts w:ascii="Arial" w:hAnsi="Arial" w:cs="Arial"/>
          <w:sz w:val="20"/>
        </w:rPr>
      </w:pPr>
      <w:r>
        <w:rPr>
          <w:rFonts w:ascii="Arial" w:hAnsi="Arial" w:cs="Arial"/>
          <w:sz w:val="20"/>
        </w:rPr>
        <w:t>6</w:t>
      </w:r>
      <w:r w:rsidR="009F675E">
        <w:rPr>
          <w:rFonts w:ascii="Arial" w:hAnsi="Arial" w:cs="Arial"/>
          <w:sz w:val="20"/>
        </w:rPr>
        <w:t>.</w:t>
      </w:r>
      <w:r w:rsidR="009F675E">
        <w:rPr>
          <w:rFonts w:ascii="Arial" w:hAnsi="Arial" w:cs="Arial"/>
          <w:sz w:val="20"/>
        </w:rPr>
        <w:tab/>
        <w:t>The Board of Directors shall</w:t>
      </w:r>
      <w:r w:rsidR="00614409">
        <w:rPr>
          <w:rFonts w:ascii="Arial" w:hAnsi="Arial" w:cs="Arial"/>
          <w:sz w:val="20"/>
        </w:rPr>
        <w:t xml:space="preserve"> approve all agency contracts. </w:t>
      </w:r>
      <w:r w:rsidR="009F675E">
        <w:rPr>
          <w:rFonts w:ascii="Arial" w:hAnsi="Arial" w:cs="Arial"/>
          <w:sz w:val="20"/>
        </w:rPr>
        <w:t>They may, at their discretion, authorize the Executive Director to authorize and to sign contracts on behalf of the agency.</w:t>
      </w:r>
    </w:p>
    <w:p w:rsidR="009F675E" w:rsidRDefault="00B73736">
      <w:pPr>
        <w:ind w:left="2090" w:hanging="440"/>
        <w:rPr>
          <w:rFonts w:ascii="Arial" w:hAnsi="Arial" w:cs="Arial"/>
          <w:sz w:val="20"/>
        </w:rPr>
      </w:pPr>
      <w:r>
        <w:rPr>
          <w:rFonts w:ascii="Arial" w:hAnsi="Arial" w:cs="Arial"/>
          <w:sz w:val="20"/>
        </w:rPr>
        <w:t>7</w:t>
      </w:r>
      <w:r w:rsidR="009F675E">
        <w:rPr>
          <w:rFonts w:ascii="Arial" w:hAnsi="Arial" w:cs="Arial"/>
          <w:sz w:val="20"/>
        </w:rPr>
        <w:t xml:space="preserve">. </w:t>
      </w:r>
      <w:r w:rsidR="009F675E">
        <w:rPr>
          <w:rFonts w:ascii="Arial" w:hAnsi="Arial" w:cs="Arial"/>
          <w:sz w:val="20"/>
        </w:rPr>
        <w:tab/>
        <w:t>Contracts</w:t>
      </w:r>
      <w:r w:rsidR="00614409">
        <w:rPr>
          <w:rFonts w:ascii="Arial" w:hAnsi="Arial" w:cs="Arial"/>
          <w:sz w:val="20"/>
        </w:rPr>
        <w:t xml:space="preserve"> shall be signed </w:t>
      </w:r>
      <w:r w:rsidR="00B36404">
        <w:rPr>
          <w:rFonts w:ascii="Arial" w:hAnsi="Arial" w:cs="Arial"/>
          <w:sz w:val="20"/>
        </w:rPr>
        <w:t xml:space="preserve">electronically when possible. When signed </w:t>
      </w:r>
      <w:r w:rsidR="00614409">
        <w:rPr>
          <w:rFonts w:ascii="Arial" w:hAnsi="Arial" w:cs="Arial"/>
          <w:sz w:val="20"/>
        </w:rPr>
        <w:t>in duplicate</w:t>
      </w:r>
      <w:r w:rsidR="00B36404">
        <w:rPr>
          <w:rFonts w:ascii="Arial" w:hAnsi="Arial" w:cs="Arial"/>
          <w:sz w:val="20"/>
        </w:rPr>
        <w:t>, o</w:t>
      </w:r>
      <w:r w:rsidR="009F675E">
        <w:rPr>
          <w:rFonts w:ascii="Arial" w:hAnsi="Arial" w:cs="Arial"/>
          <w:sz w:val="20"/>
        </w:rPr>
        <w:t xml:space="preserve">ne original shall be forwarded to the contractor and the other original shall be kept in the </w:t>
      </w:r>
      <w:r w:rsidR="00614409">
        <w:rPr>
          <w:rFonts w:ascii="Arial" w:hAnsi="Arial" w:cs="Arial"/>
          <w:sz w:val="20"/>
        </w:rPr>
        <w:t xml:space="preserve">office of </w:t>
      </w:r>
      <w:r w:rsidR="00B36404">
        <w:rPr>
          <w:rFonts w:ascii="Arial" w:hAnsi="Arial" w:cs="Arial"/>
          <w:sz w:val="20"/>
        </w:rPr>
        <w:t>Provider Network</w:t>
      </w:r>
      <w:r w:rsidR="00614409">
        <w:rPr>
          <w:rFonts w:ascii="Arial" w:hAnsi="Arial" w:cs="Arial"/>
          <w:sz w:val="20"/>
        </w:rPr>
        <w:t xml:space="preserve"> Management. </w:t>
      </w:r>
      <w:r w:rsidR="009F675E">
        <w:rPr>
          <w:rFonts w:ascii="Arial" w:hAnsi="Arial" w:cs="Arial"/>
          <w:sz w:val="20"/>
        </w:rPr>
        <w:t>Copies of contracts will be distributed to the program requesting the contract.</w:t>
      </w:r>
    </w:p>
    <w:p w:rsidR="009F675E" w:rsidRDefault="009F675E">
      <w:pPr>
        <w:ind w:left="1650" w:hanging="550"/>
        <w:rPr>
          <w:rFonts w:ascii="Arial" w:hAnsi="Arial" w:cs="Arial"/>
          <w:sz w:val="20"/>
        </w:rPr>
      </w:pPr>
      <w:r>
        <w:rPr>
          <w:rFonts w:ascii="Arial" w:hAnsi="Arial" w:cs="Arial"/>
          <w:sz w:val="20"/>
        </w:rPr>
        <w:t>B.</w:t>
      </w:r>
      <w:r>
        <w:rPr>
          <w:rFonts w:ascii="Arial" w:hAnsi="Arial" w:cs="Arial"/>
          <w:sz w:val="20"/>
        </w:rPr>
        <w:tab/>
      </w:r>
      <w:r>
        <w:rPr>
          <w:rFonts w:ascii="Arial" w:hAnsi="Arial" w:cs="Arial"/>
          <w:sz w:val="20"/>
          <w:u w:val="single"/>
        </w:rPr>
        <w:t>Contract Modifications</w:t>
      </w:r>
    </w:p>
    <w:p w:rsidR="009F675E" w:rsidRDefault="009F675E">
      <w:pPr>
        <w:numPr>
          <w:ilvl w:val="1"/>
          <w:numId w:val="19"/>
        </w:numPr>
        <w:tabs>
          <w:tab w:val="clear" w:pos="1440"/>
          <w:tab w:val="num" w:pos="2090"/>
        </w:tabs>
        <w:ind w:left="2090" w:hanging="440"/>
        <w:rPr>
          <w:rFonts w:ascii="Arial" w:hAnsi="Arial" w:cs="Arial"/>
          <w:sz w:val="20"/>
        </w:rPr>
      </w:pPr>
      <w:r>
        <w:rPr>
          <w:rFonts w:ascii="Arial" w:hAnsi="Arial" w:cs="Arial"/>
          <w:sz w:val="20"/>
        </w:rPr>
        <w:t>Modifications of the conditions of the contract, such as the rates</w:t>
      </w:r>
      <w:r w:rsidR="00B73736">
        <w:rPr>
          <w:rFonts w:ascii="Arial" w:hAnsi="Arial" w:cs="Arial"/>
          <w:sz w:val="20"/>
        </w:rPr>
        <w:t xml:space="preserve"> or</w:t>
      </w:r>
      <w:r>
        <w:rPr>
          <w:rFonts w:ascii="Arial" w:hAnsi="Arial" w:cs="Arial"/>
          <w:sz w:val="20"/>
        </w:rPr>
        <w:t xml:space="preserve"> service array</w:t>
      </w:r>
      <w:r w:rsidR="00B73736">
        <w:rPr>
          <w:rFonts w:ascii="Arial" w:hAnsi="Arial" w:cs="Arial"/>
          <w:sz w:val="20"/>
        </w:rPr>
        <w:t xml:space="preserve">, </w:t>
      </w:r>
      <w:r>
        <w:rPr>
          <w:rFonts w:ascii="Arial" w:hAnsi="Arial" w:cs="Arial"/>
          <w:sz w:val="20"/>
        </w:rPr>
        <w:t>may be initiated during the term of the contract</w:t>
      </w:r>
      <w:r w:rsidR="00614409">
        <w:rPr>
          <w:rFonts w:ascii="Arial" w:hAnsi="Arial" w:cs="Arial"/>
          <w:sz w:val="20"/>
        </w:rPr>
        <w:t xml:space="preserve"> by </w:t>
      </w:r>
      <w:r w:rsidR="00FF002B">
        <w:rPr>
          <w:rFonts w:ascii="Arial" w:hAnsi="Arial" w:cs="Arial"/>
          <w:sz w:val="20"/>
        </w:rPr>
        <w:t>CMHCM</w:t>
      </w:r>
      <w:r w:rsidR="00614409">
        <w:rPr>
          <w:rFonts w:ascii="Arial" w:hAnsi="Arial" w:cs="Arial"/>
          <w:sz w:val="20"/>
        </w:rPr>
        <w:t xml:space="preserve"> or by the provider. </w:t>
      </w:r>
      <w:r>
        <w:rPr>
          <w:rFonts w:ascii="Arial" w:hAnsi="Arial" w:cs="Arial"/>
          <w:sz w:val="20"/>
        </w:rPr>
        <w:t>Modifications of contracts will be kept to a minimum</w:t>
      </w:r>
      <w:r w:rsidR="00B73736">
        <w:rPr>
          <w:rFonts w:ascii="Arial" w:hAnsi="Arial" w:cs="Arial"/>
          <w:sz w:val="20"/>
        </w:rPr>
        <w:t>.</w:t>
      </w:r>
      <w:r>
        <w:rPr>
          <w:rFonts w:ascii="Arial" w:hAnsi="Arial" w:cs="Arial"/>
          <w:sz w:val="20"/>
        </w:rPr>
        <w:t xml:space="preserve"> </w:t>
      </w:r>
    </w:p>
    <w:p w:rsidR="009F675E" w:rsidRDefault="009F675E">
      <w:pPr>
        <w:numPr>
          <w:ilvl w:val="1"/>
          <w:numId w:val="19"/>
        </w:numPr>
        <w:tabs>
          <w:tab w:val="clear" w:pos="1440"/>
          <w:tab w:val="num" w:pos="2090"/>
        </w:tabs>
        <w:ind w:left="2090" w:hanging="440"/>
        <w:rPr>
          <w:rFonts w:ascii="Arial" w:hAnsi="Arial" w:cs="Arial"/>
          <w:sz w:val="20"/>
        </w:rPr>
      </w:pPr>
      <w:r>
        <w:rPr>
          <w:rFonts w:ascii="Arial" w:hAnsi="Arial" w:cs="Arial"/>
          <w:sz w:val="20"/>
        </w:rPr>
        <w:t>Responses to requests to modify a contract will be coordi</w:t>
      </w:r>
      <w:r w:rsidR="00614409">
        <w:rPr>
          <w:rFonts w:ascii="Arial" w:hAnsi="Arial" w:cs="Arial"/>
          <w:sz w:val="20"/>
        </w:rPr>
        <w:t xml:space="preserve">nated by the </w:t>
      </w:r>
      <w:r w:rsidR="00B36404">
        <w:rPr>
          <w:rFonts w:ascii="Arial" w:hAnsi="Arial" w:cs="Arial"/>
          <w:sz w:val="20"/>
        </w:rPr>
        <w:t>Provider Network M</w:t>
      </w:r>
      <w:r w:rsidR="00614409">
        <w:rPr>
          <w:rFonts w:ascii="Arial" w:hAnsi="Arial" w:cs="Arial"/>
          <w:sz w:val="20"/>
        </w:rPr>
        <w:t xml:space="preserve">anager. </w:t>
      </w:r>
      <w:r>
        <w:rPr>
          <w:rFonts w:ascii="Arial" w:hAnsi="Arial" w:cs="Arial"/>
          <w:sz w:val="20"/>
        </w:rPr>
        <w:t xml:space="preserve">Recommendations for contract modification will be forwarded to the </w:t>
      </w:r>
      <w:r w:rsidR="0060395C">
        <w:rPr>
          <w:rFonts w:ascii="Arial" w:hAnsi="Arial" w:cs="Arial"/>
          <w:sz w:val="20"/>
        </w:rPr>
        <w:t>E</w:t>
      </w:r>
      <w:r>
        <w:rPr>
          <w:rFonts w:ascii="Arial" w:hAnsi="Arial" w:cs="Arial"/>
          <w:sz w:val="20"/>
        </w:rPr>
        <w:t xml:space="preserve">xecutive </w:t>
      </w:r>
      <w:r w:rsidR="0060395C">
        <w:rPr>
          <w:rFonts w:ascii="Arial" w:hAnsi="Arial" w:cs="Arial"/>
          <w:sz w:val="20"/>
        </w:rPr>
        <w:t>D</w:t>
      </w:r>
      <w:r>
        <w:rPr>
          <w:rFonts w:ascii="Arial" w:hAnsi="Arial" w:cs="Arial"/>
          <w:sz w:val="20"/>
        </w:rPr>
        <w:t>irector for approval.</w:t>
      </w:r>
    </w:p>
    <w:p w:rsidR="009F675E" w:rsidRDefault="009F675E">
      <w:pPr>
        <w:rPr>
          <w:rFonts w:ascii="Arial" w:hAnsi="Arial" w:cs="Arial"/>
          <w:sz w:val="20"/>
        </w:rPr>
      </w:pPr>
      <w:bookmarkStart w:id="0" w:name="_GoBack"/>
      <w:bookmarkEnd w:id="0"/>
    </w:p>
    <w:p w:rsidR="009F675E" w:rsidRDefault="009F675E">
      <w:pPr>
        <w:ind w:left="1650" w:hanging="550"/>
        <w:rPr>
          <w:rFonts w:ascii="Arial" w:hAnsi="Arial" w:cs="Arial"/>
          <w:sz w:val="20"/>
        </w:rPr>
      </w:pPr>
      <w:r>
        <w:rPr>
          <w:rFonts w:ascii="Arial" w:hAnsi="Arial" w:cs="Arial"/>
          <w:sz w:val="20"/>
        </w:rPr>
        <w:t>C.</w:t>
      </w:r>
      <w:r>
        <w:rPr>
          <w:rFonts w:ascii="Arial" w:hAnsi="Arial" w:cs="Arial"/>
          <w:sz w:val="20"/>
        </w:rPr>
        <w:tab/>
      </w:r>
      <w:r>
        <w:rPr>
          <w:rFonts w:ascii="Arial" w:hAnsi="Arial" w:cs="Arial"/>
          <w:sz w:val="20"/>
          <w:u w:val="single"/>
        </w:rPr>
        <w:t>Contract Types</w:t>
      </w:r>
    </w:p>
    <w:p w:rsidR="009F675E" w:rsidRDefault="009F675E">
      <w:pPr>
        <w:ind w:left="2200" w:hanging="550"/>
        <w:rPr>
          <w:rFonts w:ascii="Arial" w:hAnsi="Arial" w:cs="Arial"/>
          <w:sz w:val="20"/>
        </w:rPr>
      </w:pPr>
      <w:r>
        <w:rPr>
          <w:rFonts w:ascii="Arial" w:hAnsi="Arial" w:cs="Arial"/>
          <w:sz w:val="20"/>
        </w:rPr>
        <w:t>1.</w:t>
      </w:r>
      <w:r>
        <w:rPr>
          <w:rFonts w:ascii="Arial" w:hAnsi="Arial" w:cs="Arial"/>
          <w:sz w:val="20"/>
        </w:rPr>
        <w:tab/>
        <w:t xml:space="preserve">The type of contract to be issued will be determined by </w:t>
      </w:r>
      <w:r w:rsidR="00FF002B">
        <w:rPr>
          <w:rFonts w:ascii="Arial" w:hAnsi="Arial" w:cs="Arial"/>
          <w:sz w:val="20"/>
        </w:rPr>
        <w:t>CMHCM</w:t>
      </w:r>
      <w:r>
        <w:rPr>
          <w:rFonts w:ascii="Arial" w:hAnsi="Arial" w:cs="Arial"/>
          <w:sz w:val="20"/>
        </w:rPr>
        <w:t xml:space="preserve"> based upon funding requirements and the t</w:t>
      </w:r>
      <w:r w:rsidR="00614409">
        <w:rPr>
          <w:rFonts w:ascii="Arial" w:hAnsi="Arial" w:cs="Arial"/>
          <w:sz w:val="20"/>
        </w:rPr>
        <w:t xml:space="preserve">ype of service to be provided. </w:t>
      </w:r>
      <w:r>
        <w:rPr>
          <w:rFonts w:ascii="Arial" w:hAnsi="Arial" w:cs="Arial"/>
          <w:sz w:val="20"/>
        </w:rPr>
        <w:t xml:space="preserve">The primary types of contracts which will be utilized are cost-settled contracts </w:t>
      </w:r>
      <w:r w:rsidR="00614409">
        <w:rPr>
          <w:rFonts w:ascii="Arial" w:hAnsi="Arial" w:cs="Arial"/>
          <w:sz w:val="20"/>
        </w:rPr>
        <w:t xml:space="preserve">and fee-for-service contracts. </w:t>
      </w:r>
      <w:r>
        <w:rPr>
          <w:rFonts w:ascii="Arial" w:hAnsi="Arial" w:cs="Arial"/>
          <w:sz w:val="20"/>
        </w:rPr>
        <w:t xml:space="preserve">Sub-capitated contracts </w:t>
      </w:r>
      <w:r>
        <w:rPr>
          <w:rFonts w:ascii="Arial" w:hAnsi="Arial" w:cs="Arial"/>
          <w:sz w:val="20"/>
        </w:rPr>
        <w:lastRenderedPageBreak/>
        <w:t xml:space="preserve">may be introduced at the discretion of the </w:t>
      </w:r>
      <w:r w:rsidR="00FF002B">
        <w:rPr>
          <w:rFonts w:ascii="Arial" w:hAnsi="Arial" w:cs="Arial"/>
          <w:sz w:val="20"/>
        </w:rPr>
        <w:t>CMHCM</w:t>
      </w:r>
      <w:r>
        <w:rPr>
          <w:rFonts w:ascii="Arial" w:hAnsi="Arial" w:cs="Arial"/>
          <w:sz w:val="20"/>
        </w:rPr>
        <w:t xml:space="preserve"> Board and with Michigan Department</w:t>
      </w:r>
      <w:r w:rsidR="00614409">
        <w:rPr>
          <w:rFonts w:ascii="Arial" w:hAnsi="Arial" w:cs="Arial"/>
          <w:sz w:val="20"/>
        </w:rPr>
        <w:t xml:space="preserve"> of Health </w:t>
      </w:r>
      <w:r w:rsidR="00356DEF">
        <w:rPr>
          <w:rFonts w:ascii="Arial" w:hAnsi="Arial" w:cs="Arial"/>
          <w:sz w:val="20"/>
        </w:rPr>
        <w:t xml:space="preserve">and Human Services </w:t>
      </w:r>
      <w:r w:rsidR="00614409">
        <w:rPr>
          <w:rFonts w:ascii="Arial" w:hAnsi="Arial" w:cs="Arial"/>
          <w:sz w:val="20"/>
        </w:rPr>
        <w:t xml:space="preserve">approval. </w:t>
      </w:r>
      <w:r>
        <w:rPr>
          <w:rFonts w:ascii="Arial" w:hAnsi="Arial" w:cs="Arial"/>
          <w:sz w:val="20"/>
        </w:rPr>
        <w:t>All contracts require the contractor to meet specific performance requirements.</w:t>
      </w:r>
    </w:p>
    <w:p w:rsidR="009F675E" w:rsidRDefault="009F675E">
      <w:pPr>
        <w:ind w:left="2200" w:hanging="550"/>
        <w:rPr>
          <w:rFonts w:ascii="Arial" w:hAnsi="Arial" w:cs="Arial"/>
          <w:sz w:val="20"/>
        </w:rPr>
      </w:pPr>
      <w:r>
        <w:rPr>
          <w:rFonts w:ascii="Arial" w:hAnsi="Arial" w:cs="Arial"/>
          <w:sz w:val="20"/>
        </w:rPr>
        <w:t>2.</w:t>
      </w:r>
      <w:r>
        <w:rPr>
          <w:rFonts w:ascii="Arial" w:hAnsi="Arial" w:cs="Arial"/>
          <w:sz w:val="20"/>
        </w:rPr>
        <w:tab/>
        <w:t>Cost-settled contracts are prepaid in regular installments or a lump-sum payment bas</w:t>
      </w:r>
      <w:r w:rsidR="00614409">
        <w:rPr>
          <w:rFonts w:ascii="Arial" w:hAnsi="Arial" w:cs="Arial"/>
          <w:sz w:val="20"/>
        </w:rPr>
        <w:t xml:space="preserve">ed upon an agreed upon budget. </w:t>
      </w:r>
      <w:r>
        <w:rPr>
          <w:rFonts w:ascii="Arial" w:hAnsi="Arial" w:cs="Arial"/>
          <w:sz w:val="20"/>
        </w:rPr>
        <w:t>Over or under expenditures are cost settled at the end of the contract through fiscal audit and reporting processes.</w:t>
      </w:r>
    </w:p>
    <w:p w:rsidR="009F675E" w:rsidRDefault="009F675E">
      <w:pPr>
        <w:ind w:left="2200" w:hanging="550"/>
        <w:rPr>
          <w:rFonts w:ascii="Arial" w:hAnsi="Arial" w:cs="Arial"/>
          <w:sz w:val="20"/>
        </w:rPr>
      </w:pPr>
      <w:r>
        <w:rPr>
          <w:rFonts w:ascii="Arial" w:hAnsi="Arial" w:cs="Arial"/>
          <w:sz w:val="20"/>
        </w:rPr>
        <w:t>3.</w:t>
      </w:r>
      <w:r>
        <w:rPr>
          <w:rFonts w:ascii="Arial" w:hAnsi="Arial" w:cs="Arial"/>
          <w:sz w:val="20"/>
        </w:rPr>
        <w:tab/>
        <w:t>Fee-for-service contracts are paid after service is delivered at agreed upon se</w:t>
      </w:r>
      <w:r w:rsidR="00614409">
        <w:rPr>
          <w:rFonts w:ascii="Arial" w:hAnsi="Arial" w:cs="Arial"/>
          <w:sz w:val="20"/>
        </w:rPr>
        <w:t xml:space="preserve">rvice rates. </w:t>
      </w:r>
      <w:r>
        <w:rPr>
          <w:rFonts w:ascii="Arial" w:hAnsi="Arial" w:cs="Arial"/>
          <w:sz w:val="20"/>
        </w:rPr>
        <w:t>Expenditures over the agreed upon rate are the responsibility of the contractor.</w:t>
      </w:r>
    </w:p>
    <w:p w:rsidR="009F675E" w:rsidRDefault="009F675E" w:rsidP="000F0781">
      <w:pPr>
        <w:ind w:left="2200" w:hanging="550"/>
        <w:rPr>
          <w:rFonts w:ascii="Arial" w:hAnsi="Arial" w:cs="Arial"/>
          <w:sz w:val="20"/>
        </w:rPr>
      </w:pPr>
      <w:r>
        <w:rPr>
          <w:rFonts w:ascii="Arial" w:hAnsi="Arial" w:cs="Arial"/>
          <w:sz w:val="20"/>
        </w:rPr>
        <w:t>4.</w:t>
      </w:r>
      <w:r>
        <w:rPr>
          <w:rFonts w:ascii="Arial" w:hAnsi="Arial" w:cs="Arial"/>
          <w:sz w:val="20"/>
        </w:rPr>
        <w:tab/>
        <w:t xml:space="preserve">Sub-capitated contracts are prepaid in a lump sum based upon a per consumer rate for provision of an </w:t>
      </w:r>
      <w:r w:rsidR="00614409">
        <w:rPr>
          <w:rFonts w:ascii="Arial" w:hAnsi="Arial" w:cs="Arial"/>
          <w:sz w:val="20"/>
        </w:rPr>
        <w:t xml:space="preserve">agreed upon array of services. </w:t>
      </w:r>
      <w:r>
        <w:rPr>
          <w:rFonts w:ascii="Arial" w:hAnsi="Arial" w:cs="Arial"/>
          <w:sz w:val="20"/>
        </w:rPr>
        <w:t>The contract sets a covered population or a specified num</w:t>
      </w:r>
      <w:r w:rsidR="00614409">
        <w:rPr>
          <w:rFonts w:ascii="Arial" w:hAnsi="Arial" w:cs="Arial"/>
          <w:sz w:val="20"/>
        </w:rPr>
        <w:t xml:space="preserve">ber of consumers to be served. </w:t>
      </w:r>
      <w:r>
        <w:rPr>
          <w:rFonts w:ascii="Arial" w:hAnsi="Arial" w:cs="Arial"/>
          <w:sz w:val="20"/>
        </w:rPr>
        <w:t>Over expenditures are the responsibility of the contractor.</w:t>
      </w:r>
    </w:p>
    <w:p w:rsidR="009F675E" w:rsidRDefault="009F675E">
      <w:pPr>
        <w:ind w:left="2200" w:hanging="550"/>
        <w:rPr>
          <w:rFonts w:ascii="Arial" w:hAnsi="Arial" w:cs="Arial"/>
          <w:sz w:val="20"/>
        </w:rPr>
      </w:pPr>
    </w:p>
    <w:p w:rsidR="009F675E" w:rsidRDefault="009F675E">
      <w:pPr>
        <w:rPr>
          <w:rFonts w:ascii="Arial" w:hAnsi="Arial" w:cs="Arial"/>
          <w:sz w:val="16"/>
        </w:rPr>
      </w:pPr>
      <w:r>
        <w:rPr>
          <w:rFonts w:ascii="Arial" w:hAnsi="Arial" w:cs="Arial"/>
          <w:sz w:val="16"/>
        </w:rPr>
        <w:t>Date</w:t>
      </w:r>
      <w:r w:rsidR="00614409">
        <w:rPr>
          <w:rFonts w:ascii="Arial" w:hAnsi="Arial" w:cs="Arial"/>
          <w:sz w:val="16"/>
        </w:rPr>
        <w:t xml:space="preserve"> </w:t>
      </w:r>
      <w:r>
        <w:rPr>
          <w:rFonts w:ascii="Arial" w:hAnsi="Arial" w:cs="Arial"/>
          <w:sz w:val="16"/>
        </w:rPr>
        <w:t xml:space="preserve">Approved:  </w:t>
      </w:r>
      <w:r w:rsidR="00614409">
        <w:rPr>
          <w:rFonts w:ascii="Arial" w:hAnsi="Arial" w:cs="Arial"/>
          <w:sz w:val="16"/>
        </w:rPr>
        <w:tab/>
      </w:r>
      <w:r>
        <w:rPr>
          <w:rFonts w:ascii="Arial" w:hAnsi="Arial" w:cs="Arial"/>
          <w:sz w:val="16"/>
        </w:rPr>
        <w:t>10/1/01</w:t>
      </w:r>
    </w:p>
    <w:p w:rsidR="00614409" w:rsidRDefault="00614409">
      <w:pPr>
        <w:rPr>
          <w:rFonts w:ascii="Arial" w:hAnsi="Arial" w:cs="Arial"/>
          <w:sz w:val="16"/>
        </w:rPr>
      </w:pPr>
      <w:r>
        <w:rPr>
          <w:rFonts w:ascii="Arial" w:hAnsi="Arial" w:cs="Arial"/>
          <w:sz w:val="16"/>
        </w:rPr>
        <w:t>Revised:</w:t>
      </w:r>
      <w:r>
        <w:rPr>
          <w:rFonts w:ascii="Arial" w:hAnsi="Arial" w:cs="Arial"/>
          <w:sz w:val="16"/>
        </w:rPr>
        <w:tab/>
      </w:r>
      <w:r>
        <w:rPr>
          <w:rFonts w:ascii="Arial" w:hAnsi="Arial" w:cs="Arial"/>
          <w:sz w:val="16"/>
        </w:rPr>
        <w:tab/>
        <w:t>1/23/15</w:t>
      </w:r>
      <w:r w:rsidR="00B36404">
        <w:rPr>
          <w:rFonts w:ascii="Arial" w:hAnsi="Arial" w:cs="Arial"/>
          <w:sz w:val="16"/>
        </w:rPr>
        <w:t>, 2/2/24</w:t>
      </w:r>
      <w:r w:rsidR="00B73736">
        <w:rPr>
          <w:rFonts w:ascii="Arial" w:hAnsi="Arial" w:cs="Arial"/>
          <w:sz w:val="16"/>
        </w:rPr>
        <w:t>, 5/7/25</w:t>
      </w:r>
    </w:p>
    <w:p w:rsidR="009F675E" w:rsidRDefault="009F675E">
      <w:pPr>
        <w:tabs>
          <w:tab w:val="center" w:pos="4680"/>
        </w:tabs>
        <w:rPr>
          <w:rFonts w:ascii="Arial" w:hAnsi="Arial" w:cs="Arial"/>
          <w:sz w:val="20"/>
        </w:rPr>
      </w:pPr>
      <w:r>
        <w:rPr>
          <w:rFonts w:ascii="Arial" w:hAnsi="Arial" w:cs="Arial"/>
          <w:sz w:val="20"/>
        </w:rPr>
        <w:tab/>
      </w:r>
    </w:p>
    <w:p w:rsidR="009F675E" w:rsidRDefault="009F675E">
      <w:pPr>
        <w:tabs>
          <w:tab w:val="center" w:pos="4680"/>
        </w:tabs>
        <w:rPr>
          <w:rFonts w:ascii="Arial" w:hAnsi="Arial" w:cs="Arial"/>
          <w:sz w:val="20"/>
        </w:rPr>
      </w:pPr>
      <w:r>
        <w:rPr>
          <w:rFonts w:ascii="Arial" w:hAnsi="Arial" w:cs="Arial"/>
          <w:sz w:val="20"/>
        </w:rPr>
        <w:br w:type="page"/>
      </w:r>
    </w:p>
    <w:p w:rsidR="009F675E" w:rsidRDefault="009F675E">
      <w:pPr>
        <w:tabs>
          <w:tab w:val="center" w:pos="4680"/>
        </w:tabs>
        <w:rPr>
          <w:rFonts w:ascii="Arial" w:hAnsi="Arial" w:cs="Arial"/>
          <w:sz w:val="20"/>
        </w:rPr>
      </w:pPr>
    </w:p>
    <w:p w:rsidR="009F675E" w:rsidRDefault="009F675E">
      <w:pPr>
        <w:tabs>
          <w:tab w:val="center" w:pos="4680"/>
        </w:tabs>
        <w:rPr>
          <w:rFonts w:ascii="Arial" w:hAnsi="Arial" w:cs="Arial"/>
          <w:sz w:val="20"/>
        </w:rPr>
      </w:pPr>
    </w:p>
    <w:p w:rsidR="009F675E" w:rsidRDefault="009F675E">
      <w:pPr>
        <w:pStyle w:val="Heading1"/>
      </w:pPr>
      <w:r>
        <w:t>Appendix A</w:t>
      </w:r>
    </w:p>
    <w:p w:rsidR="009F675E" w:rsidRDefault="009F675E">
      <w:pPr>
        <w:rPr>
          <w:rFonts w:ascii="Arial" w:hAnsi="Arial" w:cs="Arial"/>
          <w:sz w:val="20"/>
        </w:rPr>
      </w:pPr>
    </w:p>
    <w:p w:rsidR="009F675E" w:rsidRDefault="009F675E">
      <w:pPr>
        <w:tabs>
          <w:tab w:val="center" w:pos="4680"/>
        </w:tabs>
        <w:rPr>
          <w:rFonts w:ascii="Arial" w:hAnsi="Arial" w:cs="Arial"/>
          <w:sz w:val="20"/>
        </w:rPr>
      </w:pPr>
      <w:r>
        <w:rPr>
          <w:rFonts w:ascii="Arial" w:hAnsi="Arial" w:cs="Arial"/>
          <w:sz w:val="20"/>
        </w:rPr>
        <w:tab/>
        <w:t>PROVIDER QUALIFICATION GENERAL AREAS</w:t>
      </w:r>
    </w:p>
    <w:p w:rsidR="009F675E" w:rsidRDefault="009F675E">
      <w:pPr>
        <w:rPr>
          <w:rFonts w:ascii="Arial" w:hAnsi="Arial" w:cs="Arial"/>
          <w:sz w:val="20"/>
        </w:rPr>
      </w:pPr>
    </w:p>
    <w:p w:rsidR="009F675E" w:rsidRDefault="009F675E">
      <w:pPr>
        <w:ind w:firstLine="720"/>
        <w:rPr>
          <w:rFonts w:ascii="Arial" w:hAnsi="Arial" w:cs="Arial"/>
          <w:sz w:val="20"/>
        </w:rPr>
      </w:pPr>
      <w:r>
        <w:rPr>
          <w:rFonts w:ascii="Arial" w:hAnsi="Arial" w:cs="Arial"/>
          <w:sz w:val="20"/>
        </w:rPr>
        <w:t>Environment of Care</w:t>
      </w:r>
    </w:p>
    <w:p w:rsidR="009F675E" w:rsidRDefault="009F675E">
      <w:pPr>
        <w:ind w:firstLine="1440"/>
        <w:rPr>
          <w:rFonts w:ascii="Arial" w:hAnsi="Arial" w:cs="Arial"/>
          <w:sz w:val="20"/>
        </w:rPr>
      </w:pPr>
      <w:r>
        <w:rPr>
          <w:rFonts w:ascii="Arial" w:hAnsi="Arial" w:cs="Arial"/>
          <w:sz w:val="20"/>
        </w:rPr>
        <w:t>Safety</w:t>
      </w:r>
    </w:p>
    <w:p w:rsidR="009F675E" w:rsidRDefault="009F675E">
      <w:pPr>
        <w:ind w:firstLine="1440"/>
        <w:rPr>
          <w:rFonts w:ascii="Arial" w:hAnsi="Arial" w:cs="Arial"/>
          <w:sz w:val="20"/>
        </w:rPr>
      </w:pPr>
      <w:r>
        <w:rPr>
          <w:rFonts w:ascii="Arial" w:hAnsi="Arial" w:cs="Arial"/>
          <w:sz w:val="20"/>
        </w:rPr>
        <w:t>Security</w:t>
      </w:r>
    </w:p>
    <w:p w:rsidR="009F675E" w:rsidRDefault="009F675E">
      <w:pPr>
        <w:ind w:firstLine="1440"/>
        <w:rPr>
          <w:rFonts w:ascii="Arial" w:hAnsi="Arial" w:cs="Arial"/>
          <w:sz w:val="20"/>
        </w:rPr>
      </w:pPr>
      <w:r>
        <w:rPr>
          <w:rFonts w:ascii="Arial" w:hAnsi="Arial" w:cs="Arial"/>
          <w:sz w:val="20"/>
        </w:rPr>
        <w:t>Hazardous Materials/Wastes (e.g., medication storage)</w:t>
      </w:r>
    </w:p>
    <w:p w:rsidR="009F675E" w:rsidRDefault="009F675E">
      <w:pPr>
        <w:ind w:firstLine="1440"/>
        <w:rPr>
          <w:rFonts w:ascii="Arial" w:hAnsi="Arial" w:cs="Arial"/>
          <w:sz w:val="20"/>
        </w:rPr>
      </w:pPr>
      <w:r>
        <w:rPr>
          <w:rFonts w:ascii="Arial" w:hAnsi="Arial" w:cs="Arial"/>
          <w:sz w:val="20"/>
        </w:rPr>
        <w:t>Emergency Preparedness</w:t>
      </w:r>
    </w:p>
    <w:p w:rsidR="009F675E" w:rsidRDefault="009F675E">
      <w:pPr>
        <w:ind w:firstLine="1440"/>
        <w:rPr>
          <w:rFonts w:ascii="Arial" w:hAnsi="Arial" w:cs="Arial"/>
          <w:sz w:val="20"/>
        </w:rPr>
      </w:pPr>
      <w:r>
        <w:rPr>
          <w:rFonts w:ascii="Arial" w:hAnsi="Arial" w:cs="Arial"/>
          <w:sz w:val="20"/>
        </w:rPr>
        <w:t>Fire</w:t>
      </w:r>
    </w:p>
    <w:p w:rsidR="009F675E" w:rsidRDefault="009F675E">
      <w:pPr>
        <w:ind w:firstLine="1440"/>
        <w:rPr>
          <w:rFonts w:ascii="Arial" w:hAnsi="Arial" w:cs="Arial"/>
          <w:sz w:val="20"/>
        </w:rPr>
      </w:pPr>
      <w:r>
        <w:rPr>
          <w:rFonts w:ascii="Arial" w:hAnsi="Arial" w:cs="Arial"/>
          <w:sz w:val="20"/>
        </w:rPr>
        <w:t>Medical Equipment</w:t>
      </w:r>
    </w:p>
    <w:p w:rsidR="009F675E" w:rsidRDefault="009F675E">
      <w:pPr>
        <w:ind w:firstLine="1440"/>
        <w:rPr>
          <w:rFonts w:ascii="Arial" w:hAnsi="Arial" w:cs="Arial"/>
          <w:sz w:val="20"/>
        </w:rPr>
      </w:pPr>
      <w:r>
        <w:rPr>
          <w:rFonts w:ascii="Arial" w:hAnsi="Arial" w:cs="Arial"/>
          <w:sz w:val="20"/>
        </w:rPr>
        <w:t>Utility systems</w:t>
      </w:r>
    </w:p>
    <w:p w:rsidR="009F675E" w:rsidRDefault="009F675E">
      <w:pPr>
        <w:ind w:firstLine="1440"/>
        <w:rPr>
          <w:rFonts w:ascii="Arial" w:hAnsi="Arial" w:cs="Arial"/>
          <w:sz w:val="20"/>
        </w:rPr>
      </w:pPr>
      <w:r>
        <w:rPr>
          <w:rFonts w:ascii="Arial" w:hAnsi="Arial" w:cs="Arial"/>
          <w:sz w:val="20"/>
        </w:rPr>
        <w:t>Smoke-free Environment</w:t>
      </w:r>
    </w:p>
    <w:p w:rsidR="009F675E" w:rsidRDefault="009F675E">
      <w:pPr>
        <w:ind w:firstLine="720"/>
        <w:rPr>
          <w:rFonts w:ascii="Arial" w:hAnsi="Arial" w:cs="Arial"/>
          <w:sz w:val="20"/>
        </w:rPr>
      </w:pPr>
      <w:r>
        <w:rPr>
          <w:rFonts w:ascii="Arial" w:hAnsi="Arial" w:cs="Arial"/>
          <w:sz w:val="20"/>
        </w:rPr>
        <w:t>Human Resources</w:t>
      </w:r>
    </w:p>
    <w:p w:rsidR="009F675E" w:rsidRDefault="009F675E">
      <w:pPr>
        <w:ind w:firstLine="1440"/>
        <w:rPr>
          <w:rFonts w:ascii="Arial" w:hAnsi="Arial" w:cs="Arial"/>
          <w:sz w:val="20"/>
        </w:rPr>
      </w:pPr>
      <w:r>
        <w:rPr>
          <w:rFonts w:ascii="Arial" w:hAnsi="Arial" w:cs="Arial"/>
          <w:sz w:val="20"/>
        </w:rPr>
        <w:t>Credentialing/Privileging</w:t>
      </w:r>
    </w:p>
    <w:p w:rsidR="009F675E" w:rsidRDefault="009F675E">
      <w:pPr>
        <w:ind w:firstLine="1440"/>
        <w:rPr>
          <w:rFonts w:ascii="Arial" w:hAnsi="Arial" w:cs="Arial"/>
          <w:sz w:val="20"/>
        </w:rPr>
      </w:pPr>
      <w:r>
        <w:rPr>
          <w:rFonts w:ascii="Arial" w:hAnsi="Arial" w:cs="Arial"/>
          <w:sz w:val="20"/>
        </w:rPr>
        <w:t>Performance Appraisal</w:t>
      </w:r>
    </w:p>
    <w:p w:rsidR="009F675E" w:rsidRDefault="009F675E">
      <w:pPr>
        <w:ind w:firstLine="720"/>
        <w:rPr>
          <w:rFonts w:ascii="Arial" w:hAnsi="Arial" w:cs="Arial"/>
          <w:sz w:val="20"/>
        </w:rPr>
      </w:pPr>
      <w:r>
        <w:rPr>
          <w:rFonts w:ascii="Arial" w:hAnsi="Arial" w:cs="Arial"/>
          <w:sz w:val="20"/>
        </w:rPr>
        <w:t>Infection control</w:t>
      </w:r>
    </w:p>
    <w:p w:rsidR="009F675E" w:rsidRDefault="009F675E">
      <w:pPr>
        <w:ind w:firstLine="720"/>
        <w:rPr>
          <w:rFonts w:ascii="Arial" w:hAnsi="Arial" w:cs="Arial"/>
          <w:sz w:val="20"/>
        </w:rPr>
      </w:pPr>
      <w:r>
        <w:rPr>
          <w:rFonts w:ascii="Arial" w:hAnsi="Arial" w:cs="Arial"/>
          <w:sz w:val="20"/>
        </w:rPr>
        <w:t>Leadership (e.g., mission, vision, values)</w:t>
      </w:r>
    </w:p>
    <w:p w:rsidR="009F675E" w:rsidRDefault="009F675E">
      <w:pPr>
        <w:ind w:firstLine="720"/>
        <w:rPr>
          <w:rFonts w:ascii="Arial" w:hAnsi="Arial" w:cs="Arial"/>
          <w:sz w:val="20"/>
        </w:rPr>
      </w:pPr>
      <w:r>
        <w:rPr>
          <w:rFonts w:ascii="Arial" w:hAnsi="Arial" w:cs="Arial"/>
          <w:sz w:val="20"/>
        </w:rPr>
        <w:t>Management of Information</w:t>
      </w:r>
    </w:p>
    <w:p w:rsidR="009F675E" w:rsidRDefault="009F675E">
      <w:pPr>
        <w:ind w:firstLine="720"/>
        <w:rPr>
          <w:rFonts w:ascii="Arial" w:hAnsi="Arial" w:cs="Arial"/>
          <w:sz w:val="20"/>
        </w:rPr>
      </w:pPr>
      <w:r>
        <w:rPr>
          <w:rFonts w:ascii="Arial" w:hAnsi="Arial" w:cs="Arial"/>
          <w:sz w:val="20"/>
        </w:rPr>
        <w:t>Organization Performance Improvement</w:t>
      </w:r>
    </w:p>
    <w:p w:rsidR="009F675E" w:rsidRDefault="009F675E">
      <w:pPr>
        <w:ind w:firstLine="1440"/>
        <w:rPr>
          <w:rFonts w:ascii="Arial" w:hAnsi="Arial" w:cs="Arial"/>
          <w:sz w:val="20"/>
        </w:rPr>
      </w:pPr>
      <w:r>
        <w:rPr>
          <w:rFonts w:ascii="Arial" w:hAnsi="Arial" w:cs="Arial"/>
          <w:sz w:val="20"/>
        </w:rPr>
        <w:t>Improvement Plan</w:t>
      </w:r>
      <w:r>
        <w:rPr>
          <w:rFonts w:ascii="Arial" w:hAnsi="Arial" w:cs="Arial"/>
          <w:sz w:val="20"/>
        </w:rPr>
        <w:tab/>
      </w:r>
      <w:r>
        <w:rPr>
          <w:rFonts w:ascii="Arial" w:hAnsi="Arial" w:cs="Arial"/>
          <w:sz w:val="20"/>
        </w:rPr>
        <w:tab/>
      </w:r>
    </w:p>
    <w:p w:rsidR="009F675E" w:rsidRDefault="009F675E">
      <w:pPr>
        <w:ind w:firstLine="720"/>
        <w:rPr>
          <w:rFonts w:ascii="Arial" w:hAnsi="Arial" w:cs="Arial"/>
          <w:sz w:val="20"/>
        </w:rPr>
      </w:pPr>
      <w:r>
        <w:rPr>
          <w:rFonts w:ascii="Arial" w:hAnsi="Arial" w:cs="Arial"/>
          <w:sz w:val="20"/>
        </w:rPr>
        <w:t>Recipient Rights</w:t>
      </w:r>
    </w:p>
    <w:p w:rsidR="009F675E" w:rsidRDefault="009F675E">
      <w:pPr>
        <w:ind w:firstLine="1440"/>
        <w:rPr>
          <w:rFonts w:ascii="Arial" w:hAnsi="Arial" w:cs="Arial"/>
          <w:sz w:val="20"/>
        </w:rPr>
      </w:pPr>
      <w:r>
        <w:rPr>
          <w:rFonts w:ascii="Arial" w:hAnsi="Arial" w:cs="Arial"/>
          <w:sz w:val="20"/>
        </w:rPr>
        <w:t>Rights Protection</w:t>
      </w:r>
    </w:p>
    <w:p w:rsidR="009F675E" w:rsidRDefault="009F675E">
      <w:pPr>
        <w:ind w:firstLine="1440"/>
        <w:rPr>
          <w:rFonts w:ascii="Arial" w:hAnsi="Arial" w:cs="Arial"/>
          <w:sz w:val="20"/>
        </w:rPr>
      </w:pPr>
      <w:r>
        <w:rPr>
          <w:rFonts w:ascii="Arial" w:hAnsi="Arial" w:cs="Arial"/>
          <w:sz w:val="20"/>
        </w:rPr>
        <w:t>Rights Restrictions</w:t>
      </w:r>
    </w:p>
    <w:p w:rsidR="009F675E" w:rsidRDefault="009F675E">
      <w:r>
        <w:rPr>
          <w:rFonts w:ascii="Arial" w:hAnsi="Arial" w:cs="Arial"/>
          <w:sz w:val="20"/>
        </w:rPr>
        <w:t>Treatment/Case Record (e.g. services according to plan)</w:t>
      </w:r>
    </w:p>
    <w:p w:rsidR="009F675E" w:rsidRDefault="009F675E">
      <w:pPr>
        <w:pStyle w:val="Header"/>
        <w:tabs>
          <w:tab w:val="clear" w:pos="4320"/>
          <w:tab w:val="clear" w:pos="8640"/>
          <w:tab w:val="left" w:pos="-1440"/>
        </w:tabs>
      </w:pPr>
    </w:p>
    <w:sectPr w:rsidR="009F675E">
      <w:headerReference w:type="default" r:id="rId7"/>
      <w:pgSz w:w="12240" w:h="15840" w:code="1"/>
      <w:pgMar w:top="720" w:right="720" w:bottom="720" w:left="1008"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5C59" w:rsidRDefault="00595C59">
      <w:r>
        <w:separator/>
      </w:r>
    </w:p>
  </w:endnote>
  <w:endnote w:type="continuationSeparator" w:id="0">
    <w:p w:rsidR="00595C59" w:rsidRDefault="00595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5C59" w:rsidRDefault="00595C59">
      <w:r>
        <w:separator/>
      </w:r>
    </w:p>
  </w:footnote>
  <w:footnote w:type="continuationSeparator" w:id="0">
    <w:p w:rsidR="00595C59" w:rsidRDefault="00595C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675E" w:rsidRDefault="009F675E">
    <w:pPr>
      <w:pStyle w:val="Header"/>
      <w:rPr>
        <w:rFonts w:ascii="Arial" w:hAnsi="Arial" w:cs="Arial"/>
        <w:sz w:val="16"/>
      </w:rPr>
    </w:pPr>
    <w:r>
      <w:rPr>
        <w:rFonts w:ascii="Arial" w:hAnsi="Arial" w:cs="Arial"/>
        <w:sz w:val="16"/>
      </w:rPr>
      <w:t xml:space="preserve">COMMUNITY MENTAL HEALTH FOR </w:t>
    </w:r>
    <w:smartTag w:uri="urn:schemas-microsoft-com:office:smarttags" w:element="place">
      <w:r>
        <w:rPr>
          <w:rFonts w:ascii="Arial" w:hAnsi="Arial" w:cs="Arial"/>
          <w:sz w:val="16"/>
        </w:rPr>
        <w:t>CENTRAL MICHIGAN</w:t>
      </w:r>
    </w:smartTag>
  </w:p>
  <w:p w:rsidR="009F675E" w:rsidRDefault="009F675E">
    <w:pPr>
      <w:jc w:val="right"/>
      <w:rPr>
        <w:rFonts w:ascii="Arial" w:hAnsi="Arial" w:cs="Arial"/>
        <w:sz w:val="20"/>
      </w:rPr>
    </w:pPr>
    <w:r>
      <w:rPr>
        <w:rFonts w:ascii="Arial" w:hAnsi="Arial" w:cs="Arial"/>
        <w:sz w:val="20"/>
      </w:rPr>
      <w:t>PROVIDER NETWORK MANAGEMENT – CHAPTER 3</w:t>
    </w:r>
  </w:p>
  <w:p w:rsidR="009F675E" w:rsidRDefault="00F170B1">
    <w:pPr>
      <w:jc w:val="right"/>
      <w:rPr>
        <w:rFonts w:ascii="Arial" w:hAnsi="Arial" w:cs="Arial"/>
        <w:sz w:val="20"/>
      </w:rPr>
    </w:pPr>
    <w:r>
      <w:rPr>
        <w:rFonts w:ascii="Arial" w:hAnsi="Arial" w:cs="Arial"/>
        <w:sz w:val="20"/>
      </w:rPr>
      <w:t xml:space="preserve">CONTRACT MANAGEMENT </w:t>
    </w:r>
    <w:r w:rsidR="009F675E">
      <w:rPr>
        <w:rFonts w:ascii="Arial" w:hAnsi="Arial" w:cs="Arial"/>
        <w:sz w:val="20"/>
      </w:rPr>
      <w:t xml:space="preserve">– SECTION 400 </w:t>
    </w:r>
  </w:p>
  <w:p w:rsidR="009F675E" w:rsidRDefault="009F675E">
    <w:pPr>
      <w:jc w:val="right"/>
      <w:rPr>
        <w:rFonts w:ascii="Arial" w:hAnsi="Arial" w:cs="Arial"/>
        <w:b/>
        <w:bCs/>
        <w:sz w:val="20"/>
      </w:rPr>
    </w:pPr>
    <w:r>
      <w:rPr>
        <w:rFonts w:ascii="Arial" w:hAnsi="Arial" w:cs="Arial"/>
        <w:b/>
        <w:bCs/>
        <w:sz w:val="20"/>
      </w:rPr>
      <w:t>NEGOTIATION AND EXECUTION</w:t>
    </w:r>
    <w:r w:rsidR="00614409">
      <w:rPr>
        <w:rFonts w:ascii="Arial" w:hAnsi="Arial" w:cs="Arial"/>
        <w:b/>
        <w:bCs/>
        <w:sz w:val="20"/>
      </w:rPr>
      <w:t xml:space="preserve"> OF CONTRACTS</w:t>
    </w:r>
    <w:r>
      <w:rPr>
        <w:rFonts w:ascii="Arial" w:hAnsi="Arial" w:cs="Arial"/>
        <w:b/>
        <w:bCs/>
        <w:sz w:val="20"/>
      </w:rPr>
      <w:t xml:space="preserve"> </w:t>
    </w:r>
    <w:r w:rsidR="00F170B1">
      <w:rPr>
        <w:rFonts w:ascii="Arial" w:hAnsi="Arial" w:cs="Arial"/>
        <w:sz w:val="20"/>
      </w:rPr>
      <w:t xml:space="preserve">– SUBJECT </w:t>
    </w:r>
    <w:r>
      <w:rPr>
        <w:rFonts w:ascii="Arial" w:hAnsi="Arial" w:cs="Arial"/>
        <w:sz w:val="20"/>
      </w:rPr>
      <w:t>001</w:t>
    </w:r>
    <w:r>
      <w:rPr>
        <w:rFonts w:ascii="Arial" w:hAnsi="Arial" w:cs="Arial"/>
        <w:b/>
        <w:bCs/>
        <w:sz w:val="20"/>
      </w:rPr>
      <w:t xml:space="preserve"> </w:t>
    </w:r>
  </w:p>
  <w:p w:rsidR="009F675E" w:rsidRDefault="009F675E">
    <w:pPr>
      <w:pBdr>
        <w:bottom w:val="single" w:sz="12" w:space="1" w:color="auto"/>
      </w:pBdr>
      <w:jc w:val="right"/>
      <w:rPr>
        <w:rFonts w:ascii="Arial" w:hAnsi="Arial" w:cs="Arial"/>
        <w:sz w:val="20"/>
      </w:rPr>
    </w:pPr>
    <w:r>
      <w:rPr>
        <w:rFonts w:ascii="Arial" w:hAnsi="Arial" w:cs="Arial"/>
        <w:sz w:val="20"/>
      </w:rPr>
      <w:t xml:space="preserve">Page </w:t>
    </w:r>
    <w:r>
      <w:rPr>
        <w:rFonts w:ascii="Arial" w:hAnsi="Arial" w:cs="Arial"/>
        <w:sz w:val="20"/>
      </w:rPr>
      <w:fldChar w:fldCharType="begin"/>
    </w:r>
    <w:r>
      <w:rPr>
        <w:rFonts w:ascii="Arial" w:hAnsi="Arial" w:cs="Arial"/>
        <w:sz w:val="20"/>
      </w:rPr>
      <w:instrText xml:space="preserve"> PAGE </w:instrText>
    </w:r>
    <w:r>
      <w:rPr>
        <w:rFonts w:ascii="Arial" w:hAnsi="Arial" w:cs="Arial"/>
        <w:sz w:val="20"/>
      </w:rPr>
      <w:fldChar w:fldCharType="separate"/>
    </w:r>
    <w:r w:rsidR="00FF002B">
      <w:rPr>
        <w:rFonts w:ascii="Arial" w:hAnsi="Arial" w:cs="Arial"/>
        <w:noProof/>
        <w:sz w:val="20"/>
      </w:rPr>
      <w:t>2</w:t>
    </w:r>
    <w:r>
      <w:rPr>
        <w:rFonts w:ascii="Arial" w:hAnsi="Arial" w:cs="Arial"/>
        <w:sz w:val="20"/>
      </w:rPr>
      <w:fldChar w:fldCharType="end"/>
    </w:r>
    <w:r>
      <w:rPr>
        <w:rFonts w:ascii="Arial" w:hAnsi="Arial" w:cs="Arial"/>
        <w:sz w:val="20"/>
      </w:rPr>
      <w:t xml:space="preserve"> of </w:t>
    </w:r>
    <w:r>
      <w:rPr>
        <w:rFonts w:ascii="Arial" w:hAnsi="Arial" w:cs="Arial"/>
        <w:sz w:val="20"/>
      </w:rPr>
      <w:fldChar w:fldCharType="begin"/>
    </w:r>
    <w:r>
      <w:rPr>
        <w:rFonts w:ascii="Arial" w:hAnsi="Arial" w:cs="Arial"/>
        <w:sz w:val="20"/>
      </w:rPr>
      <w:instrText xml:space="preserve"> NUMPAGES </w:instrText>
    </w:r>
    <w:r>
      <w:rPr>
        <w:rFonts w:ascii="Arial" w:hAnsi="Arial" w:cs="Arial"/>
        <w:sz w:val="20"/>
      </w:rPr>
      <w:fldChar w:fldCharType="separate"/>
    </w:r>
    <w:r w:rsidR="00FF002B">
      <w:rPr>
        <w:rFonts w:ascii="Arial" w:hAnsi="Arial" w:cs="Arial"/>
        <w:noProof/>
        <w:sz w:val="20"/>
      </w:rPr>
      <w:t>3</w:t>
    </w:r>
    <w:r>
      <w:rPr>
        <w:rFonts w:ascii="Arial" w:hAnsi="Arial" w:cs="Arial"/>
        <w:sz w:val="20"/>
      </w:rPr>
      <w:fldChar w:fldCharType="end"/>
    </w:r>
  </w:p>
  <w:p w:rsidR="008D62B6" w:rsidRDefault="008D62B6">
    <w:pPr>
      <w:pBdr>
        <w:bottom w:val="single" w:sz="12" w:space="1" w:color="auto"/>
      </w:pBdr>
      <w:jc w:val="right"/>
      <w:rPr>
        <w:rFonts w:ascii="Arial" w:hAnsi="Arial" w:cs="Arial"/>
        <w:sz w:val="20"/>
      </w:rPr>
    </w:pPr>
  </w:p>
  <w:p w:rsidR="008D62B6" w:rsidRDefault="008D62B6">
    <w:pPr>
      <w:jc w:val="right"/>
      <w:rPr>
        <w:rFonts w:ascii="Century Gothic" w:hAnsi="Century Gothic"/>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E631B3"/>
    <w:multiLevelType w:val="hybridMultilevel"/>
    <w:tmpl w:val="DE0AA852"/>
    <w:lvl w:ilvl="0" w:tplc="46188EC2">
      <w:start w:val="4"/>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13364158"/>
    <w:multiLevelType w:val="hybridMultilevel"/>
    <w:tmpl w:val="F9C0ECBE"/>
    <w:lvl w:ilvl="0" w:tplc="C4743860">
      <w:start w:val="1"/>
      <w:numFmt w:val="upperRoman"/>
      <w:lvlText w:val="%1."/>
      <w:lvlJc w:val="left"/>
      <w:pPr>
        <w:tabs>
          <w:tab w:val="num" w:pos="720"/>
        </w:tabs>
        <w:ind w:left="360" w:hanging="360"/>
      </w:pPr>
      <w:rPr>
        <w:rFonts w:hint="default"/>
      </w:rPr>
    </w:lvl>
    <w:lvl w:ilvl="1" w:tplc="52EA523C">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E321D18"/>
    <w:multiLevelType w:val="hybridMultilevel"/>
    <w:tmpl w:val="D20CD732"/>
    <w:lvl w:ilvl="0" w:tplc="C122BAD6">
      <w:start w:val="1"/>
      <w:numFmt w:val="upperLetter"/>
      <w:lvlText w:val="%1."/>
      <w:lvlJc w:val="left"/>
      <w:pPr>
        <w:tabs>
          <w:tab w:val="num" w:pos="870"/>
        </w:tabs>
        <w:ind w:left="870" w:hanging="510"/>
      </w:pPr>
    </w:lvl>
    <w:lvl w:ilvl="1" w:tplc="0409000F">
      <w:start w:val="1"/>
      <w:numFmt w:val="decimal"/>
      <w:lvlText w:val="%2."/>
      <w:lvlJc w:val="left"/>
      <w:pPr>
        <w:tabs>
          <w:tab w:val="num" w:pos="1440"/>
        </w:tabs>
        <w:ind w:left="1440" w:hanging="360"/>
      </w:pPr>
    </w:lvl>
    <w:lvl w:ilvl="2" w:tplc="014AC198">
      <w:start w:val="1"/>
      <w:numFmt w:val="lowerLetter"/>
      <w:lvlText w:val="%3."/>
      <w:lvlJc w:val="left"/>
      <w:pPr>
        <w:tabs>
          <w:tab w:val="num" w:pos="2160"/>
        </w:tabs>
        <w:ind w:left="2160" w:hanging="360"/>
      </w:pPr>
      <w:rPr>
        <w:rFonts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280B7459"/>
    <w:multiLevelType w:val="hybridMultilevel"/>
    <w:tmpl w:val="BB542B10"/>
    <w:lvl w:ilvl="0" w:tplc="C54C8DB8">
      <w:start w:val="5"/>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C806C12"/>
    <w:multiLevelType w:val="hybridMultilevel"/>
    <w:tmpl w:val="79402DE6"/>
    <w:lvl w:ilvl="0" w:tplc="91088BCE">
      <w:start w:val="1"/>
      <w:numFmt w:val="upperRoman"/>
      <w:lvlText w:val="%1."/>
      <w:lvlJc w:val="left"/>
      <w:pPr>
        <w:tabs>
          <w:tab w:val="num" w:pos="1080"/>
        </w:tabs>
        <w:ind w:left="1080" w:hanging="720"/>
      </w:pPr>
      <w:rPr>
        <w:rFonts w:hint="default"/>
      </w:r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4E02E0E"/>
    <w:multiLevelType w:val="hybridMultilevel"/>
    <w:tmpl w:val="4FC6BB1E"/>
    <w:lvl w:ilvl="0" w:tplc="C122BAD6">
      <w:start w:val="1"/>
      <w:numFmt w:val="upperLetter"/>
      <w:lvlText w:val="%1."/>
      <w:lvlJc w:val="left"/>
      <w:pPr>
        <w:tabs>
          <w:tab w:val="num" w:pos="1230"/>
        </w:tabs>
        <w:ind w:left="1230" w:hanging="51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461B2A4E"/>
    <w:multiLevelType w:val="hybridMultilevel"/>
    <w:tmpl w:val="480ECDDC"/>
    <w:lvl w:ilvl="0" w:tplc="2DAA1BE6">
      <w:start w:val="1"/>
      <w:numFmt w:val="upperLetter"/>
      <w:lvlText w:val="%1."/>
      <w:lvlJc w:val="left"/>
      <w:pPr>
        <w:tabs>
          <w:tab w:val="num" w:pos="1080"/>
        </w:tabs>
        <w:ind w:left="1080" w:hanging="360"/>
      </w:pPr>
      <w:rPr>
        <w:rFonts w:hint="default"/>
      </w:rPr>
    </w:lvl>
    <w:lvl w:ilvl="1" w:tplc="018E177C">
      <w:start w:val="1"/>
      <w:numFmt w:val="upperLetter"/>
      <w:lvlText w:val="%2."/>
      <w:lvlJc w:val="left"/>
      <w:pPr>
        <w:tabs>
          <w:tab w:val="num" w:pos="-360"/>
        </w:tabs>
        <w:ind w:left="-360" w:hanging="360"/>
      </w:pPr>
      <w:rPr>
        <w:rFonts w:hint="default"/>
      </w:rPr>
    </w:lvl>
    <w:lvl w:ilvl="2" w:tplc="271489CC">
      <w:start w:val="1"/>
      <w:numFmt w:val="upperLetter"/>
      <w:lvlText w:val="%3."/>
      <w:lvlJc w:val="left"/>
      <w:pPr>
        <w:tabs>
          <w:tab w:val="num" w:pos="540"/>
        </w:tabs>
        <w:ind w:left="540" w:hanging="360"/>
      </w:pPr>
      <w:rPr>
        <w:rFonts w:hint="default"/>
      </w:r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7" w15:restartNumberingAfterBreak="0">
    <w:nsid w:val="4F5E7D25"/>
    <w:multiLevelType w:val="hybridMultilevel"/>
    <w:tmpl w:val="72FCB1AC"/>
    <w:lvl w:ilvl="0" w:tplc="0C16EB12">
      <w:start w:val="4"/>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15:restartNumberingAfterBreak="0">
    <w:nsid w:val="575232F1"/>
    <w:multiLevelType w:val="hybridMultilevel"/>
    <w:tmpl w:val="363E725E"/>
    <w:lvl w:ilvl="0" w:tplc="C122BAD6">
      <w:start w:val="1"/>
      <w:numFmt w:val="upperLetter"/>
      <w:lvlText w:val="%1."/>
      <w:lvlJc w:val="left"/>
      <w:pPr>
        <w:tabs>
          <w:tab w:val="num" w:pos="1230"/>
        </w:tabs>
        <w:ind w:left="1230" w:hanging="510"/>
      </w:pPr>
      <w:rPr>
        <w:rFonts w:hint="default"/>
      </w:rPr>
    </w:lvl>
    <w:lvl w:ilvl="1" w:tplc="0C16EB12">
      <w:start w:val="4"/>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5BA22F7D"/>
    <w:multiLevelType w:val="hybridMultilevel"/>
    <w:tmpl w:val="1B62EB3A"/>
    <w:lvl w:ilvl="0" w:tplc="F58CAD60">
      <w:start w:val="3"/>
      <w:numFmt w:val="upperLetter"/>
      <w:lvlText w:val="%1."/>
      <w:lvlJc w:val="left"/>
      <w:pPr>
        <w:tabs>
          <w:tab w:val="num" w:pos="1230"/>
        </w:tabs>
        <w:ind w:left="1230" w:hanging="510"/>
      </w:pPr>
      <w:rPr>
        <w:rFonts w:hint="default"/>
      </w:rPr>
    </w:lvl>
    <w:lvl w:ilvl="1" w:tplc="0409000F">
      <w:start w:val="1"/>
      <w:numFmt w:val="decimal"/>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5D443CE0"/>
    <w:multiLevelType w:val="hybridMultilevel"/>
    <w:tmpl w:val="98F2EB02"/>
    <w:lvl w:ilvl="0" w:tplc="5A2A5858">
      <w:start w:val="2"/>
      <w:numFmt w:val="upperRoman"/>
      <w:lvlText w:val="%1."/>
      <w:lvlJc w:val="left"/>
      <w:pPr>
        <w:tabs>
          <w:tab w:val="num" w:pos="1080"/>
        </w:tabs>
        <w:ind w:left="1080" w:hanging="720"/>
      </w:pPr>
      <w:rPr>
        <w:rFonts w:hint="default"/>
      </w:rPr>
    </w:lvl>
    <w:lvl w:ilvl="1" w:tplc="95C6309E">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FC962F7"/>
    <w:multiLevelType w:val="hybridMultilevel"/>
    <w:tmpl w:val="F65AA042"/>
    <w:lvl w:ilvl="0" w:tplc="5BB25030">
      <w:start w:val="1"/>
      <w:numFmt w:val="upperLetter"/>
      <w:lvlText w:val="%1."/>
      <w:lvlJc w:val="left"/>
      <w:pPr>
        <w:tabs>
          <w:tab w:val="num" w:pos="3600"/>
        </w:tabs>
        <w:ind w:left="36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43D45E3"/>
    <w:multiLevelType w:val="hybridMultilevel"/>
    <w:tmpl w:val="AE7C5A00"/>
    <w:lvl w:ilvl="0" w:tplc="3CECAC68">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75114ED6"/>
    <w:multiLevelType w:val="hybridMultilevel"/>
    <w:tmpl w:val="7BFE2BFC"/>
    <w:lvl w:ilvl="0" w:tplc="C0EE0CB6">
      <w:start w:val="4"/>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82E4DBF"/>
    <w:multiLevelType w:val="hybridMultilevel"/>
    <w:tmpl w:val="DE8EA376"/>
    <w:lvl w:ilvl="0" w:tplc="C4743860">
      <w:start w:val="1"/>
      <w:numFmt w:val="upperRoman"/>
      <w:lvlText w:val="%1."/>
      <w:lvlJc w:val="left"/>
      <w:pPr>
        <w:tabs>
          <w:tab w:val="num" w:pos="1440"/>
        </w:tabs>
        <w:ind w:left="108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5" w15:restartNumberingAfterBreak="0">
    <w:nsid w:val="790E603A"/>
    <w:multiLevelType w:val="hybridMultilevel"/>
    <w:tmpl w:val="DE8C3736"/>
    <w:lvl w:ilvl="0" w:tplc="7E9835F8">
      <w:start w:val="1"/>
      <w:numFmt w:val="decimal"/>
      <w:lvlText w:val="%1."/>
      <w:lvlJc w:val="left"/>
      <w:pPr>
        <w:tabs>
          <w:tab w:val="num" w:pos="3240"/>
        </w:tabs>
        <w:ind w:left="32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6480F9E4">
      <w:start w:val="1"/>
      <w:numFmt w:val="lowerLetter"/>
      <w:lvlText w:val="%5."/>
      <w:lvlJc w:val="left"/>
      <w:pPr>
        <w:tabs>
          <w:tab w:val="num" w:pos="3600"/>
        </w:tabs>
        <w:ind w:left="3600" w:hanging="360"/>
      </w:pPr>
      <w:rPr>
        <w:rFonts w:hint="default"/>
      </w:rPr>
    </w:lvl>
    <w:lvl w:ilvl="5" w:tplc="495EF776">
      <w:start w:val="1"/>
      <w:numFmt w:val="decimal"/>
      <w:lvlText w:val="%6."/>
      <w:lvlJc w:val="left"/>
      <w:pPr>
        <w:tabs>
          <w:tab w:val="num" w:pos="4500"/>
        </w:tabs>
        <w:ind w:left="4500" w:hanging="36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5"/>
  </w:num>
  <w:num w:numId="3">
    <w:abstractNumId w:val="7"/>
  </w:num>
  <w:num w:numId="4">
    <w:abstractNumId w:val="8"/>
  </w:num>
  <w:num w:numId="5">
    <w:abstractNumId w:val="2"/>
  </w:num>
  <w:num w:numId="6">
    <w:abstractNumId w:val="2"/>
  </w:num>
  <w:num w:numId="7">
    <w:abstractNumId w:val="2"/>
  </w:num>
  <w:num w:numId="8">
    <w:abstractNumId w:val="9"/>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3"/>
  </w:num>
  <w:num w:numId="12">
    <w:abstractNumId w:val="1"/>
  </w:num>
  <w:num w:numId="13">
    <w:abstractNumId w:val="14"/>
  </w:num>
  <w:num w:numId="14">
    <w:abstractNumId w:val="11"/>
  </w:num>
  <w:num w:numId="15">
    <w:abstractNumId w:val="15"/>
  </w:num>
  <w:num w:numId="16">
    <w:abstractNumId w:val="4"/>
  </w:num>
  <w:num w:numId="17">
    <w:abstractNumId w:val="6"/>
  </w:num>
  <w:num w:numId="18">
    <w:abstractNumId w:val="3"/>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8BA"/>
    <w:rsid w:val="0003072A"/>
    <w:rsid w:val="000F0781"/>
    <w:rsid w:val="001458BA"/>
    <w:rsid w:val="00332462"/>
    <w:rsid w:val="00356DEF"/>
    <w:rsid w:val="00595C59"/>
    <w:rsid w:val="005D00F5"/>
    <w:rsid w:val="0060395C"/>
    <w:rsid w:val="00614409"/>
    <w:rsid w:val="008D62B6"/>
    <w:rsid w:val="009F675E"/>
    <w:rsid w:val="00B32B7D"/>
    <w:rsid w:val="00B36404"/>
    <w:rsid w:val="00B73736"/>
    <w:rsid w:val="00D512E3"/>
    <w:rsid w:val="00EF1FC1"/>
    <w:rsid w:val="00F170B1"/>
    <w:rsid w:val="00F32C46"/>
    <w:rsid w:val="00FF00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4:docId w14:val="5E67120A"/>
  <w15:chartTrackingRefBased/>
  <w15:docId w15:val="{B7C39BF7-5635-4ACA-A4F1-8160473F7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Univers" w:hAnsi="Univers"/>
      <w:sz w:val="22"/>
      <w:szCs w:val="24"/>
    </w:rPr>
  </w:style>
  <w:style w:type="paragraph" w:styleId="Heading1">
    <w:name w:val="heading 1"/>
    <w:basedOn w:val="Normal"/>
    <w:next w:val="Normal"/>
    <w:qFormat/>
    <w:pPr>
      <w:keepNext/>
      <w:tabs>
        <w:tab w:val="center" w:pos="4680"/>
      </w:tabs>
      <w:jc w:val="center"/>
      <w:outlineLvl w:val="0"/>
    </w:pPr>
    <w:rPr>
      <w:rFonts w:ascii="Arial" w:hAnsi="Arial" w:cs="Arial"/>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ind w:left="360"/>
    </w:pPr>
    <w:rPr>
      <w:rFonts w:ascii="Arial" w:hAnsi="Arial"/>
      <w:sz w:val="20"/>
    </w:rPr>
  </w:style>
  <w:style w:type="paragraph" w:styleId="BodyTextIndent2">
    <w:name w:val="Body Text Indent 2"/>
    <w:basedOn w:val="Normal"/>
    <w:pPr>
      <w:ind w:left="330"/>
    </w:pPr>
  </w:style>
  <w:style w:type="paragraph" w:styleId="BodyTextIndent3">
    <w:name w:val="Body Text Indent 3"/>
    <w:basedOn w:val="Normal"/>
    <w:pPr>
      <w:ind w:left="1080"/>
    </w:pPr>
  </w:style>
  <w:style w:type="paragraph" w:styleId="BalloonText">
    <w:name w:val="Balloon Text"/>
    <w:basedOn w:val="Normal"/>
    <w:link w:val="BalloonTextChar"/>
    <w:rsid w:val="0003072A"/>
    <w:rPr>
      <w:rFonts w:ascii="Tahoma" w:hAnsi="Tahoma" w:cs="Tahoma"/>
      <w:sz w:val="16"/>
      <w:szCs w:val="16"/>
    </w:rPr>
  </w:style>
  <w:style w:type="character" w:customStyle="1" w:styleId="BalloonTextChar">
    <w:name w:val="Balloon Text Char"/>
    <w:link w:val="BalloonText"/>
    <w:rsid w:val="000307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718</Words>
  <Characters>4189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1</vt:lpstr>
    </vt:vector>
  </TitlesOfParts>
  <Company>MGCMH</Company>
  <LinksUpToDate>false</LinksUpToDate>
  <CharactersWithSpaces>4898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bjackson</dc:creator>
  <cp:keywords/>
  <dc:description/>
  <cp:lastModifiedBy>Karen Rau</cp:lastModifiedBy>
  <cp:revision>6</cp:revision>
  <cp:lastPrinted>2018-05-15T18:49:00Z</cp:lastPrinted>
  <dcterms:created xsi:type="dcterms:W3CDTF">2022-05-18T13:52:00Z</dcterms:created>
  <dcterms:modified xsi:type="dcterms:W3CDTF">2025-05-14T12:45:00Z</dcterms:modified>
</cp:coreProperties>
</file>