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341C9" w14:textId="77777777" w:rsidR="00755526" w:rsidRPr="002D4A4B" w:rsidRDefault="00755526" w:rsidP="00755526">
      <w:pPr>
        <w:numPr>
          <w:ilvl w:val="0"/>
          <w:numId w:val="1"/>
        </w:numPr>
        <w:tabs>
          <w:tab w:val="clear" w:pos="720"/>
          <w:tab w:val="left" w:pos="-1440"/>
          <w:tab w:val="left" w:pos="660"/>
        </w:tabs>
        <w:spacing w:line="230" w:lineRule="exact"/>
        <w:ind w:left="660" w:hanging="660"/>
        <w:rPr>
          <w:rFonts w:cs="Arial"/>
        </w:rPr>
      </w:pPr>
      <w:r w:rsidRPr="002D4A4B">
        <w:rPr>
          <w:rFonts w:cs="Arial"/>
        </w:rPr>
        <w:t>PURPOSE: To establish policies and procedures to handle denial of hospitalization; denial of access to programs/services offered by Community Mental Health for Central Michigan (CMHCM); and denial of Family Support Subsidy.</w:t>
      </w:r>
    </w:p>
    <w:p w14:paraId="6DEFB314" w14:textId="77777777" w:rsidR="00755526" w:rsidRPr="002D4A4B" w:rsidRDefault="00755526">
      <w:pPr>
        <w:spacing w:line="230" w:lineRule="exact"/>
        <w:rPr>
          <w:rFonts w:cs="Arial"/>
        </w:rPr>
      </w:pPr>
    </w:p>
    <w:p w14:paraId="1FB5F83C" w14:textId="77777777" w:rsidR="00755526" w:rsidRPr="002D4A4B" w:rsidRDefault="00755526" w:rsidP="00755526">
      <w:pPr>
        <w:numPr>
          <w:ilvl w:val="0"/>
          <w:numId w:val="1"/>
        </w:numPr>
        <w:tabs>
          <w:tab w:val="clear" w:pos="720"/>
          <w:tab w:val="left" w:pos="-1440"/>
        </w:tabs>
        <w:spacing w:line="230" w:lineRule="exact"/>
        <w:ind w:left="660" w:hanging="660"/>
        <w:rPr>
          <w:rFonts w:cs="Arial"/>
        </w:rPr>
      </w:pPr>
      <w:r w:rsidRPr="002D4A4B">
        <w:rPr>
          <w:rFonts w:cs="Arial"/>
        </w:rPr>
        <w:t xml:space="preserve">APPLICATION: The policies and procedures stated herein apply to all applicants, and </w:t>
      </w:r>
      <w:r w:rsidR="00C81B61" w:rsidRPr="002D4A4B">
        <w:rPr>
          <w:rFonts w:cs="Arial"/>
        </w:rPr>
        <w:t xml:space="preserve">consumers </w:t>
      </w:r>
      <w:r w:rsidRPr="002D4A4B">
        <w:rPr>
          <w:rFonts w:cs="Arial"/>
        </w:rPr>
        <w:t>of service.</w:t>
      </w:r>
    </w:p>
    <w:p w14:paraId="2300D3EA" w14:textId="77777777" w:rsidR="00755526" w:rsidRPr="002D4A4B" w:rsidRDefault="00755526">
      <w:pPr>
        <w:spacing w:line="230" w:lineRule="exact"/>
        <w:rPr>
          <w:rFonts w:cs="Arial"/>
        </w:rPr>
      </w:pPr>
    </w:p>
    <w:p w14:paraId="71CE81BC" w14:textId="77777777" w:rsidR="00755526" w:rsidRPr="002D4A4B" w:rsidRDefault="00755526" w:rsidP="00755526">
      <w:pPr>
        <w:numPr>
          <w:ilvl w:val="0"/>
          <w:numId w:val="1"/>
        </w:numPr>
        <w:tabs>
          <w:tab w:val="left" w:pos="-1440"/>
        </w:tabs>
        <w:spacing w:line="230" w:lineRule="exact"/>
        <w:ind w:left="660" w:hanging="660"/>
        <w:rPr>
          <w:rFonts w:cs="Arial"/>
        </w:rPr>
      </w:pPr>
      <w:r w:rsidRPr="002D4A4B">
        <w:rPr>
          <w:rFonts w:cs="Arial"/>
        </w:rPr>
        <w:t>REFERENCES:</w:t>
      </w:r>
    </w:p>
    <w:p w14:paraId="1A53FF50" w14:textId="77777777" w:rsidR="00AD70C6" w:rsidRPr="00AD70C6" w:rsidRDefault="00AD70C6" w:rsidP="00AD70C6">
      <w:pPr>
        <w:pStyle w:val="ListParagraph"/>
        <w:numPr>
          <w:ilvl w:val="1"/>
          <w:numId w:val="1"/>
        </w:numPr>
        <w:rPr>
          <w:rFonts w:ascii="Calibri" w:hAnsi="Calibri"/>
          <w:bCs/>
          <w:szCs w:val="22"/>
        </w:rPr>
      </w:pPr>
      <w:r w:rsidRPr="00AD70C6">
        <w:rPr>
          <w:bCs/>
        </w:rPr>
        <w:t>The Medicaid Managed Specialty Supports and Services Concurrent 1915(i)/(c) 1115 Waiver Program(s), the 1115 Healthy Michigan Plan and Substance Use Disorder Community Grant Programs Agreement with Mid-State Health Network</w:t>
      </w:r>
    </w:p>
    <w:p w14:paraId="237656D6" w14:textId="77777777" w:rsidR="00EA55A7" w:rsidRPr="002D4A4B" w:rsidRDefault="00EA55A7">
      <w:pPr>
        <w:numPr>
          <w:ilvl w:val="1"/>
          <w:numId w:val="1"/>
        </w:numPr>
        <w:tabs>
          <w:tab w:val="left" w:pos="-1440"/>
        </w:tabs>
        <w:spacing w:line="230" w:lineRule="exact"/>
        <w:rPr>
          <w:rFonts w:cs="Arial"/>
        </w:rPr>
      </w:pPr>
      <w:r w:rsidRPr="002D4A4B">
        <w:rPr>
          <w:rFonts w:cs="Arial"/>
        </w:rPr>
        <w:t>Michigan Department of Health and Human Services (MDHHS)/Community Mental Health Service Program (CMHSP) Managed Mental Health Support and Services Contract</w:t>
      </w:r>
    </w:p>
    <w:p w14:paraId="0DEE211E" w14:textId="77777777" w:rsidR="00EA55A7" w:rsidRPr="002D4A4B" w:rsidRDefault="00EA55A7">
      <w:pPr>
        <w:numPr>
          <w:ilvl w:val="1"/>
          <w:numId w:val="1"/>
        </w:numPr>
        <w:tabs>
          <w:tab w:val="left" w:pos="-1440"/>
        </w:tabs>
        <w:spacing w:line="230" w:lineRule="exact"/>
        <w:rPr>
          <w:rFonts w:cs="Arial"/>
        </w:rPr>
      </w:pPr>
      <w:r w:rsidRPr="002D4A4B">
        <w:rPr>
          <w:rFonts w:cs="Arial"/>
        </w:rPr>
        <w:t xml:space="preserve">MDHHS Administrative Rule 330.7005. </w:t>
      </w:r>
    </w:p>
    <w:p w14:paraId="0379396B" w14:textId="77777777" w:rsidR="00755526" w:rsidRPr="002D4A4B" w:rsidRDefault="00755526">
      <w:pPr>
        <w:numPr>
          <w:ilvl w:val="1"/>
          <w:numId w:val="1"/>
        </w:numPr>
        <w:tabs>
          <w:tab w:val="left" w:pos="-1440"/>
        </w:tabs>
        <w:spacing w:line="230" w:lineRule="exact"/>
        <w:rPr>
          <w:rFonts w:cs="Arial"/>
        </w:rPr>
      </w:pPr>
      <w:r w:rsidRPr="002D4A4B">
        <w:rPr>
          <w:rFonts w:cs="Arial"/>
        </w:rPr>
        <w:t>Michigan Mental Health Code, Act 258 of the Public Act of 1974, as amended, 330.1159, 330.1409(4), 330.1498e(4), 330.1498h(5), and 330.1705.</w:t>
      </w:r>
    </w:p>
    <w:p w14:paraId="5C9C7637" w14:textId="77777777" w:rsidR="00755526" w:rsidRPr="002D4A4B" w:rsidRDefault="00755526">
      <w:pPr>
        <w:numPr>
          <w:ilvl w:val="1"/>
          <w:numId w:val="1"/>
        </w:numPr>
        <w:tabs>
          <w:tab w:val="left" w:pos="-1440"/>
        </w:tabs>
        <w:spacing w:line="230" w:lineRule="exact"/>
        <w:rPr>
          <w:rFonts w:cs="Arial"/>
        </w:rPr>
      </w:pPr>
      <w:r w:rsidRPr="002D4A4B">
        <w:rPr>
          <w:rFonts w:cs="Arial"/>
        </w:rPr>
        <w:t>Administrative Procedures Act of 1969, Act No. 306 of the Public Acts of 1969, being sections 24.271 to 24.287 of the Michigan Complied Laws.</w:t>
      </w:r>
    </w:p>
    <w:p w14:paraId="79700C98" w14:textId="77777777" w:rsidR="00755526" w:rsidRPr="002D4A4B" w:rsidRDefault="00755526">
      <w:pPr>
        <w:numPr>
          <w:ilvl w:val="1"/>
          <w:numId w:val="1"/>
        </w:numPr>
        <w:tabs>
          <w:tab w:val="left" w:pos="-1440"/>
        </w:tabs>
        <w:spacing w:line="230" w:lineRule="exact"/>
        <w:rPr>
          <w:rFonts w:cs="Arial"/>
        </w:rPr>
      </w:pPr>
      <w:r w:rsidRPr="002D4A4B">
        <w:rPr>
          <w:rFonts w:cs="Arial"/>
        </w:rPr>
        <w:t xml:space="preserve">Michigan Department of Health </w:t>
      </w:r>
      <w:r w:rsidR="00300973" w:rsidRPr="002D4A4B">
        <w:rPr>
          <w:rFonts w:cs="Arial"/>
        </w:rPr>
        <w:t xml:space="preserve">and Human Services </w:t>
      </w:r>
      <w:r w:rsidRPr="002D4A4B">
        <w:rPr>
          <w:rFonts w:cs="Arial"/>
        </w:rPr>
        <w:t>Care Grievance and Appeal Technical Advisory.</w:t>
      </w:r>
    </w:p>
    <w:p w14:paraId="5AA023A5" w14:textId="77777777" w:rsidR="00755526" w:rsidRPr="002D4A4B" w:rsidRDefault="00755526">
      <w:pPr>
        <w:numPr>
          <w:ilvl w:val="1"/>
          <w:numId w:val="1"/>
        </w:numPr>
        <w:tabs>
          <w:tab w:val="left" w:pos="-1440"/>
        </w:tabs>
        <w:spacing w:line="230" w:lineRule="exact"/>
        <w:rPr>
          <w:rFonts w:cs="Arial"/>
        </w:rPr>
      </w:pPr>
      <w:r w:rsidRPr="002D4A4B">
        <w:rPr>
          <w:rFonts w:cs="Arial"/>
        </w:rPr>
        <w:t>Memo from DMH 4-10-1985 - Family Support Subsidy Appeals.</w:t>
      </w:r>
    </w:p>
    <w:p w14:paraId="4C8457AB" w14:textId="77777777" w:rsidR="00EA55A7" w:rsidRPr="002D4A4B" w:rsidRDefault="00EA55A7">
      <w:pPr>
        <w:numPr>
          <w:ilvl w:val="1"/>
          <w:numId w:val="1"/>
        </w:numPr>
        <w:tabs>
          <w:tab w:val="left" w:pos="-1440"/>
        </w:tabs>
        <w:spacing w:line="230" w:lineRule="exact"/>
        <w:rPr>
          <w:rFonts w:cs="Arial"/>
        </w:rPr>
      </w:pPr>
      <w:r w:rsidRPr="002D4A4B">
        <w:rPr>
          <w:rFonts w:cs="Arial"/>
        </w:rPr>
        <w:t>MDHHS Your Rights When Receiving Mental Health Services in Michigan Handbook (page 9).</w:t>
      </w:r>
    </w:p>
    <w:p w14:paraId="0C241616" w14:textId="77777777" w:rsidR="00755526" w:rsidRPr="002D4A4B" w:rsidRDefault="00755526">
      <w:pPr>
        <w:pStyle w:val="Header"/>
        <w:tabs>
          <w:tab w:val="clear" w:pos="4320"/>
          <w:tab w:val="clear" w:pos="8640"/>
        </w:tabs>
        <w:spacing w:line="230" w:lineRule="exact"/>
        <w:rPr>
          <w:rFonts w:cs="Arial"/>
        </w:rPr>
      </w:pPr>
    </w:p>
    <w:p w14:paraId="5F701119" w14:textId="77777777" w:rsidR="00755526" w:rsidRPr="002D4A4B" w:rsidRDefault="00755526">
      <w:pPr>
        <w:numPr>
          <w:ilvl w:val="0"/>
          <w:numId w:val="1"/>
        </w:numPr>
        <w:tabs>
          <w:tab w:val="left" w:pos="-1440"/>
        </w:tabs>
        <w:spacing w:line="230" w:lineRule="exact"/>
        <w:rPr>
          <w:rFonts w:cs="Arial"/>
        </w:rPr>
      </w:pPr>
      <w:r w:rsidRPr="002D4A4B">
        <w:rPr>
          <w:rFonts w:cs="Arial"/>
        </w:rPr>
        <w:t>DEFINITIONS:</w:t>
      </w:r>
    </w:p>
    <w:p w14:paraId="694CD461" w14:textId="77777777" w:rsidR="00755526" w:rsidRPr="002D4A4B" w:rsidRDefault="00755526">
      <w:pPr>
        <w:tabs>
          <w:tab w:val="left" w:pos="-1440"/>
        </w:tabs>
        <w:spacing w:line="230" w:lineRule="exact"/>
        <w:rPr>
          <w:rFonts w:cs="Arial"/>
        </w:rPr>
      </w:pPr>
    </w:p>
    <w:tbl>
      <w:tblPr>
        <w:tblW w:w="0" w:type="auto"/>
        <w:tblInd w:w="878" w:type="dxa"/>
        <w:tblLook w:val="0000" w:firstRow="0" w:lastRow="0" w:firstColumn="0" w:lastColumn="0" w:noHBand="0" w:noVBand="0"/>
      </w:tblPr>
      <w:tblGrid>
        <w:gridCol w:w="3910"/>
        <w:gridCol w:w="4788"/>
      </w:tblGrid>
      <w:tr w:rsidR="00755526" w:rsidRPr="002D4A4B" w14:paraId="0D59F059" w14:textId="77777777">
        <w:tc>
          <w:tcPr>
            <w:tcW w:w="3910" w:type="dxa"/>
          </w:tcPr>
          <w:p w14:paraId="437C8772" w14:textId="77777777" w:rsidR="00755526" w:rsidRPr="002D4A4B" w:rsidRDefault="00755526">
            <w:pPr>
              <w:numPr>
                <w:ilvl w:val="0"/>
                <w:numId w:val="2"/>
              </w:numPr>
              <w:tabs>
                <w:tab w:val="left" w:pos="-1440"/>
              </w:tabs>
              <w:spacing w:line="230" w:lineRule="exact"/>
              <w:rPr>
                <w:rFonts w:cs="Arial"/>
              </w:rPr>
            </w:pPr>
            <w:r w:rsidRPr="002D4A4B">
              <w:t>ADEQUATE NOTICE</w:t>
            </w:r>
          </w:p>
        </w:tc>
        <w:tc>
          <w:tcPr>
            <w:tcW w:w="4788" w:type="dxa"/>
          </w:tcPr>
          <w:p w14:paraId="1B650412" w14:textId="77777777" w:rsidR="00530B38" w:rsidRPr="002D4A4B" w:rsidRDefault="005F4928" w:rsidP="006C0726">
            <w:pPr>
              <w:rPr>
                <w:rFonts w:cs="Arial"/>
                <w:szCs w:val="20"/>
              </w:rPr>
            </w:pPr>
            <w:r w:rsidRPr="002D4A4B">
              <w:rPr>
                <w:rFonts w:cs="Arial"/>
                <w:szCs w:val="20"/>
              </w:rPr>
              <w:t>Written statemen</w:t>
            </w:r>
            <w:r w:rsidR="00546F94">
              <w:rPr>
                <w:rFonts w:cs="Arial"/>
                <w:szCs w:val="20"/>
              </w:rPr>
              <w:t xml:space="preserve">t </w:t>
            </w:r>
            <w:r w:rsidRPr="002D4A4B">
              <w:rPr>
                <w:rFonts w:cs="Arial"/>
                <w:szCs w:val="20"/>
              </w:rPr>
              <w:t>p</w:t>
            </w:r>
            <w:r w:rsidR="006C0726" w:rsidRPr="002D4A4B">
              <w:rPr>
                <w:rFonts w:cs="Arial"/>
                <w:szCs w:val="20"/>
              </w:rPr>
              <w:t xml:space="preserve">rovided to an applicant or consumer no later than the date of action when there is a denial of hospitalization. </w:t>
            </w:r>
            <w:r w:rsidRPr="002D4A4B">
              <w:rPr>
                <w:rFonts w:cs="Arial"/>
                <w:szCs w:val="20"/>
              </w:rPr>
              <w:t>Written statement p</w:t>
            </w:r>
            <w:r w:rsidR="006C0726" w:rsidRPr="002D4A4B">
              <w:rPr>
                <w:rFonts w:cs="Arial"/>
                <w:szCs w:val="20"/>
              </w:rPr>
              <w:t xml:space="preserve">rovided to the applicant no later than the date of action when there is a denial of services. </w:t>
            </w:r>
          </w:p>
        </w:tc>
      </w:tr>
      <w:tr w:rsidR="002110CC" w:rsidRPr="002D4A4B" w14:paraId="0362FA1B" w14:textId="77777777">
        <w:tc>
          <w:tcPr>
            <w:tcW w:w="3910" w:type="dxa"/>
          </w:tcPr>
          <w:p w14:paraId="4E663696" w14:textId="77777777" w:rsidR="002110CC" w:rsidRPr="002D4A4B" w:rsidRDefault="002110CC">
            <w:pPr>
              <w:tabs>
                <w:tab w:val="left" w:pos="-1440"/>
              </w:tabs>
              <w:spacing w:line="230" w:lineRule="exact"/>
              <w:rPr>
                <w:rFonts w:cs="Arial"/>
                <w:szCs w:val="20"/>
              </w:rPr>
            </w:pPr>
          </w:p>
        </w:tc>
        <w:tc>
          <w:tcPr>
            <w:tcW w:w="4788" w:type="dxa"/>
          </w:tcPr>
          <w:p w14:paraId="4248F16F" w14:textId="77777777" w:rsidR="002110CC" w:rsidRPr="002D4A4B" w:rsidRDefault="002110CC">
            <w:pPr>
              <w:tabs>
                <w:tab w:val="left" w:pos="-1440"/>
              </w:tabs>
              <w:spacing w:line="230" w:lineRule="exact"/>
              <w:rPr>
                <w:rFonts w:cs="Arial"/>
                <w:szCs w:val="20"/>
              </w:rPr>
            </w:pPr>
          </w:p>
        </w:tc>
      </w:tr>
      <w:tr w:rsidR="002110CC" w:rsidRPr="002D4A4B" w14:paraId="34F840AA" w14:textId="77777777">
        <w:tc>
          <w:tcPr>
            <w:tcW w:w="3910" w:type="dxa"/>
          </w:tcPr>
          <w:p w14:paraId="07219BEE" w14:textId="77777777" w:rsidR="002110CC" w:rsidRPr="002D4A4B" w:rsidRDefault="002110CC">
            <w:pPr>
              <w:tabs>
                <w:tab w:val="left" w:pos="-1440"/>
              </w:tabs>
              <w:spacing w:line="230" w:lineRule="exact"/>
              <w:rPr>
                <w:rFonts w:cs="Arial"/>
                <w:szCs w:val="20"/>
              </w:rPr>
            </w:pPr>
            <w:r w:rsidRPr="002D4A4B">
              <w:rPr>
                <w:rFonts w:cs="Arial"/>
                <w:szCs w:val="20"/>
              </w:rPr>
              <w:t>B. APPLICANT</w:t>
            </w:r>
          </w:p>
        </w:tc>
        <w:tc>
          <w:tcPr>
            <w:tcW w:w="4788" w:type="dxa"/>
          </w:tcPr>
          <w:p w14:paraId="2F679CD4" w14:textId="7B3AF3CA" w:rsidR="002110CC" w:rsidRPr="002D4A4B" w:rsidRDefault="002110CC">
            <w:pPr>
              <w:tabs>
                <w:tab w:val="left" w:pos="-1440"/>
              </w:tabs>
              <w:spacing w:line="230" w:lineRule="exact"/>
              <w:rPr>
                <w:rFonts w:cs="Arial"/>
                <w:szCs w:val="20"/>
              </w:rPr>
            </w:pPr>
            <w:r w:rsidRPr="002D4A4B">
              <w:rPr>
                <w:rFonts w:cs="Arial"/>
                <w:szCs w:val="20"/>
              </w:rPr>
              <w:t xml:space="preserve">An individual who is not currently receiving any mental health services or </w:t>
            </w:r>
            <w:r w:rsidR="00506A7C">
              <w:rPr>
                <w:rFonts w:cs="Arial"/>
                <w:szCs w:val="20"/>
              </w:rPr>
              <w:t>their</w:t>
            </w:r>
            <w:r w:rsidRPr="002D4A4B">
              <w:rPr>
                <w:rFonts w:cs="Arial"/>
                <w:szCs w:val="20"/>
              </w:rPr>
              <w:t xml:space="preserve"> legal representative who makes an initial request for mental health services.</w:t>
            </w:r>
          </w:p>
        </w:tc>
      </w:tr>
      <w:tr w:rsidR="00755526" w:rsidRPr="002D4A4B" w14:paraId="0F782E4E" w14:textId="77777777">
        <w:tc>
          <w:tcPr>
            <w:tcW w:w="3910" w:type="dxa"/>
          </w:tcPr>
          <w:p w14:paraId="32D596D2" w14:textId="77777777" w:rsidR="00755526" w:rsidRPr="002D4A4B" w:rsidRDefault="00755526">
            <w:pPr>
              <w:tabs>
                <w:tab w:val="left" w:pos="-1440"/>
              </w:tabs>
              <w:spacing w:line="230" w:lineRule="exact"/>
              <w:rPr>
                <w:rFonts w:cs="Arial"/>
                <w:sz w:val="16"/>
              </w:rPr>
            </w:pPr>
          </w:p>
        </w:tc>
        <w:tc>
          <w:tcPr>
            <w:tcW w:w="4788" w:type="dxa"/>
          </w:tcPr>
          <w:p w14:paraId="4707C0B1" w14:textId="77777777" w:rsidR="00755526" w:rsidRPr="002D4A4B" w:rsidRDefault="00755526">
            <w:pPr>
              <w:tabs>
                <w:tab w:val="left" w:pos="-1440"/>
              </w:tabs>
              <w:spacing w:line="230" w:lineRule="exact"/>
              <w:rPr>
                <w:rFonts w:cs="Arial"/>
                <w:sz w:val="16"/>
              </w:rPr>
            </w:pPr>
          </w:p>
        </w:tc>
      </w:tr>
      <w:tr w:rsidR="00755526" w:rsidRPr="002D4A4B" w14:paraId="19A532A1" w14:textId="77777777">
        <w:tc>
          <w:tcPr>
            <w:tcW w:w="3910" w:type="dxa"/>
          </w:tcPr>
          <w:p w14:paraId="10951E50" w14:textId="77777777" w:rsidR="00755526" w:rsidRPr="002D4A4B" w:rsidRDefault="002110CC" w:rsidP="00A56BF9">
            <w:pPr>
              <w:tabs>
                <w:tab w:val="left" w:pos="-1440"/>
              </w:tabs>
              <w:spacing w:line="230" w:lineRule="exact"/>
              <w:ind w:left="292" w:hanging="292"/>
              <w:rPr>
                <w:rFonts w:cs="Arial"/>
              </w:rPr>
            </w:pPr>
            <w:r w:rsidRPr="002D4A4B">
              <w:rPr>
                <w:rFonts w:cs="Arial"/>
              </w:rPr>
              <w:t xml:space="preserve">C. </w:t>
            </w:r>
            <w:r w:rsidR="00755526" w:rsidRPr="002D4A4B">
              <w:rPr>
                <w:rFonts w:cs="Arial"/>
              </w:rPr>
              <w:t>DENIAL</w:t>
            </w:r>
            <w:r w:rsidR="0063393A" w:rsidRPr="002D4A4B">
              <w:rPr>
                <w:rFonts w:cs="Arial"/>
              </w:rPr>
              <w:t xml:space="preserve"> (ELIGIBLE FOR SECOND OPINION) </w:t>
            </w:r>
          </w:p>
        </w:tc>
        <w:tc>
          <w:tcPr>
            <w:tcW w:w="4788" w:type="dxa"/>
          </w:tcPr>
          <w:p w14:paraId="43B88A7A" w14:textId="77777777" w:rsidR="00755526" w:rsidRPr="002D4A4B" w:rsidRDefault="00755526">
            <w:pPr>
              <w:tabs>
                <w:tab w:val="left" w:pos="-1440"/>
              </w:tabs>
              <w:spacing w:line="230" w:lineRule="exact"/>
              <w:rPr>
                <w:rFonts w:cs="Arial"/>
              </w:rPr>
            </w:pPr>
            <w:r w:rsidRPr="002D4A4B">
              <w:rPr>
                <w:rFonts w:cs="Arial"/>
              </w:rPr>
              <w:t>Refusal to authorize any CMHCM services to a new applicant for services</w:t>
            </w:r>
            <w:r w:rsidR="0063393A" w:rsidRPr="002D4A4B">
              <w:rPr>
                <w:rFonts w:cs="Arial"/>
              </w:rPr>
              <w:t xml:space="preserve"> </w:t>
            </w:r>
            <w:r w:rsidRPr="002D4A4B">
              <w:rPr>
                <w:rFonts w:cs="Arial"/>
              </w:rPr>
              <w:t>or refusal to authorize</w:t>
            </w:r>
            <w:r w:rsidR="00163A69" w:rsidRPr="002D4A4B">
              <w:rPr>
                <w:rFonts w:cs="Arial"/>
              </w:rPr>
              <w:t xml:space="preserve"> </w:t>
            </w:r>
            <w:r w:rsidR="005F4928" w:rsidRPr="002D4A4B">
              <w:rPr>
                <w:rFonts w:cs="Arial"/>
              </w:rPr>
              <w:t>hospitalization or</w:t>
            </w:r>
            <w:r w:rsidR="0063393A" w:rsidRPr="002D4A4B">
              <w:rPr>
                <w:rFonts w:cs="Arial"/>
              </w:rPr>
              <w:t xml:space="preserve"> Family Support Subsidy</w:t>
            </w:r>
            <w:r w:rsidR="00163A69" w:rsidRPr="002D4A4B">
              <w:rPr>
                <w:rFonts w:cs="Arial"/>
              </w:rPr>
              <w:t>.</w:t>
            </w:r>
          </w:p>
        </w:tc>
      </w:tr>
      <w:tr w:rsidR="006C0726" w:rsidRPr="002D4A4B" w14:paraId="09B14908" w14:textId="77777777">
        <w:tc>
          <w:tcPr>
            <w:tcW w:w="3910" w:type="dxa"/>
          </w:tcPr>
          <w:p w14:paraId="719408D3" w14:textId="77777777" w:rsidR="006C0726" w:rsidRPr="002D4A4B" w:rsidRDefault="006C0726" w:rsidP="002110CC">
            <w:pPr>
              <w:tabs>
                <w:tab w:val="left" w:pos="-1440"/>
              </w:tabs>
              <w:spacing w:line="230" w:lineRule="exact"/>
              <w:rPr>
                <w:rFonts w:cs="Arial"/>
              </w:rPr>
            </w:pPr>
          </w:p>
        </w:tc>
        <w:tc>
          <w:tcPr>
            <w:tcW w:w="4788" w:type="dxa"/>
          </w:tcPr>
          <w:p w14:paraId="57238BA6" w14:textId="77777777" w:rsidR="006C0726" w:rsidRPr="002D4A4B" w:rsidRDefault="006C0726">
            <w:pPr>
              <w:spacing w:line="230" w:lineRule="exact"/>
              <w:rPr>
                <w:rFonts w:cs="Arial"/>
              </w:rPr>
            </w:pPr>
          </w:p>
        </w:tc>
      </w:tr>
      <w:tr w:rsidR="006C0726" w:rsidRPr="002D4A4B" w14:paraId="0BF9AC63" w14:textId="77777777">
        <w:tc>
          <w:tcPr>
            <w:tcW w:w="3910" w:type="dxa"/>
          </w:tcPr>
          <w:p w14:paraId="714B76B2" w14:textId="77777777" w:rsidR="006C0726" w:rsidRPr="002D4A4B" w:rsidRDefault="006C0726" w:rsidP="002110CC">
            <w:pPr>
              <w:tabs>
                <w:tab w:val="left" w:pos="-1440"/>
              </w:tabs>
              <w:spacing w:line="230" w:lineRule="exact"/>
              <w:rPr>
                <w:rFonts w:cs="Arial"/>
              </w:rPr>
            </w:pPr>
            <w:r w:rsidRPr="002D4A4B">
              <w:rPr>
                <w:rFonts w:cs="Arial"/>
              </w:rPr>
              <w:t>D. CONSUMER</w:t>
            </w:r>
          </w:p>
        </w:tc>
        <w:tc>
          <w:tcPr>
            <w:tcW w:w="4788" w:type="dxa"/>
          </w:tcPr>
          <w:p w14:paraId="77156CBE" w14:textId="77777777" w:rsidR="006C0726" w:rsidRPr="002D4A4B" w:rsidRDefault="006C0726">
            <w:pPr>
              <w:spacing w:line="230" w:lineRule="exact"/>
              <w:rPr>
                <w:rFonts w:cs="Arial"/>
              </w:rPr>
            </w:pPr>
            <w:r w:rsidRPr="002D4A4B">
              <w:rPr>
                <w:rFonts w:cs="Arial"/>
              </w:rPr>
              <w:t xml:space="preserve">Broad, inclusive reference to an individual requesting or receiving mental health services delivered and/or managed by CMHCM, including Medicaid beneficiaries, and all others receiving CMHCM services. </w:t>
            </w:r>
          </w:p>
        </w:tc>
      </w:tr>
    </w:tbl>
    <w:p w14:paraId="04571315" w14:textId="77777777" w:rsidR="00755526" w:rsidRPr="002D4A4B" w:rsidRDefault="00755526">
      <w:pPr>
        <w:tabs>
          <w:tab w:val="left" w:pos="-1440"/>
        </w:tabs>
        <w:spacing w:line="230" w:lineRule="exact"/>
        <w:rPr>
          <w:rFonts w:cs="Arial"/>
        </w:rPr>
      </w:pPr>
    </w:p>
    <w:p w14:paraId="1B83BA30" w14:textId="77777777" w:rsidR="00755526" w:rsidRPr="002D4A4B" w:rsidRDefault="002962A9">
      <w:pPr>
        <w:numPr>
          <w:ilvl w:val="0"/>
          <w:numId w:val="1"/>
        </w:numPr>
        <w:tabs>
          <w:tab w:val="left" w:pos="-1440"/>
        </w:tabs>
        <w:spacing w:line="230" w:lineRule="exact"/>
        <w:rPr>
          <w:rFonts w:cs="Arial"/>
        </w:rPr>
      </w:pPr>
      <w:r>
        <w:rPr>
          <w:rFonts w:cs="Arial"/>
        </w:rPr>
        <w:br w:type="page"/>
      </w:r>
      <w:r w:rsidR="00755526" w:rsidRPr="002D4A4B">
        <w:rPr>
          <w:rFonts w:cs="Arial"/>
        </w:rPr>
        <w:lastRenderedPageBreak/>
        <w:t>POLICY:</w:t>
      </w:r>
      <w:r w:rsidR="00497AA1" w:rsidRPr="002D4A4B">
        <w:rPr>
          <w:rFonts w:cs="Arial"/>
        </w:rPr>
        <w:t xml:space="preserve"> </w:t>
      </w:r>
    </w:p>
    <w:p w14:paraId="278A87B3" w14:textId="2F34F783" w:rsidR="008069B2" w:rsidRPr="002D4A4B" w:rsidRDefault="008069B2" w:rsidP="008069B2">
      <w:pPr>
        <w:numPr>
          <w:ilvl w:val="1"/>
          <w:numId w:val="1"/>
        </w:numPr>
        <w:tabs>
          <w:tab w:val="left" w:pos="-1440"/>
        </w:tabs>
        <w:spacing w:line="230" w:lineRule="exact"/>
        <w:rPr>
          <w:rFonts w:cs="Arial"/>
        </w:rPr>
      </w:pPr>
      <w:r w:rsidRPr="002D4A4B">
        <w:rPr>
          <w:rFonts w:cs="Arial"/>
        </w:rPr>
        <w:t xml:space="preserve">When an </w:t>
      </w:r>
      <w:r w:rsidR="00497AA1" w:rsidRPr="002D4A4B">
        <w:rPr>
          <w:rFonts w:cs="Arial"/>
        </w:rPr>
        <w:t xml:space="preserve">applicant for CMHCM services is denied services, </w:t>
      </w:r>
      <w:r w:rsidRPr="002D4A4B">
        <w:rPr>
          <w:rFonts w:cs="Arial"/>
        </w:rPr>
        <w:t xml:space="preserve">the applicant, </w:t>
      </w:r>
      <w:r w:rsidR="00506A7C">
        <w:rPr>
          <w:rFonts w:cs="Arial"/>
        </w:rPr>
        <w:t>their</w:t>
      </w:r>
      <w:r w:rsidRPr="002D4A4B">
        <w:rPr>
          <w:rFonts w:cs="Arial"/>
        </w:rPr>
        <w:t xml:space="preserve"> guardian, designated patient advocate, or the applicant’s parent in the case of a minor, shall be informed of their right to request a second opinion </w:t>
      </w:r>
      <w:r w:rsidR="00177C78" w:rsidRPr="002D4A4B">
        <w:rPr>
          <w:rFonts w:cs="Arial"/>
        </w:rPr>
        <w:t xml:space="preserve">from the </w:t>
      </w:r>
      <w:r w:rsidR="00F74F20">
        <w:rPr>
          <w:rFonts w:cs="Arial"/>
        </w:rPr>
        <w:t>E</w:t>
      </w:r>
      <w:r w:rsidRPr="002D4A4B">
        <w:rPr>
          <w:rFonts w:cs="Arial"/>
        </w:rPr>
        <w:t xml:space="preserve">xecutive </w:t>
      </w:r>
      <w:r w:rsidR="00F74F20">
        <w:rPr>
          <w:rFonts w:cs="Arial"/>
        </w:rPr>
        <w:t>D</w:t>
      </w:r>
      <w:r w:rsidRPr="002D4A4B">
        <w:rPr>
          <w:rFonts w:cs="Arial"/>
        </w:rPr>
        <w:t xml:space="preserve">irector. </w:t>
      </w:r>
    </w:p>
    <w:p w14:paraId="0884A3B7" w14:textId="1EB25BE1" w:rsidR="008069B2" w:rsidRPr="002D4A4B" w:rsidRDefault="008069B2" w:rsidP="008069B2">
      <w:pPr>
        <w:numPr>
          <w:ilvl w:val="1"/>
          <w:numId w:val="1"/>
        </w:numPr>
        <w:tabs>
          <w:tab w:val="left" w:pos="-1440"/>
        </w:tabs>
        <w:spacing w:line="230" w:lineRule="exact"/>
        <w:rPr>
          <w:rFonts w:cs="Arial"/>
        </w:rPr>
      </w:pPr>
      <w:r w:rsidRPr="002D4A4B">
        <w:rPr>
          <w:rFonts w:cs="Arial"/>
        </w:rPr>
        <w:t>When a</w:t>
      </w:r>
      <w:r w:rsidR="00177C78" w:rsidRPr="002D4A4B">
        <w:rPr>
          <w:rFonts w:cs="Arial"/>
        </w:rPr>
        <w:t xml:space="preserve">n </w:t>
      </w:r>
      <w:r w:rsidR="00390E54" w:rsidRPr="002D4A4B">
        <w:rPr>
          <w:rFonts w:cs="Arial"/>
        </w:rPr>
        <w:t>applicant or current consumer</w:t>
      </w:r>
      <w:r w:rsidRPr="002D4A4B">
        <w:rPr>
          <w:rFonts w:cs="Arial"/>
        </w:rPr>
        <w:t xml:space="preserve"> </w:t>
      </w:r>
      <w:r w:rsidR="00A42AB8" w:rsidRPr="002D4A4B">
        <w:rPr>
          <w:rFonts w:cs="Arial"/>
        </w:rPr>
        <w:t>is</w:t>
      </w:r>
      <w:r w:rsidR="00497AA1" w:rsidRPr="002D4A4B">
        <w:rPr>
          <w:rFonts w:cs="Arial"/>
        </w:rPr>
        <w:t xml:space="preserve"> denied hospitalization services, the </w:t>
      </w:r>
      <w:r w:rsidR="00A42AB8" w:rsidRPr="002D4A4B">
        <w:rPr>
          <w:rFonts w:cs="Arial"/>
        </w:rPr>
        <w:t>individual</w:t>
      </w:r>
      <w:r w:rsidR="00497AA1" w:rsidRPr="002D4A4B">
        <w:rPr>
          <w:rFonts w:cs="Arial"/>
        </w:rPr>
        <w:t xml:space="preserve">, </w:t>
      </w:r>
      <w:r w:rsidR="00506A7C">
        <w:rPr>
          <w:rFonts w:cs="Arial"/>
        </w:rPr>
        <w:t>their</w:t>
      </w:r>
      <w:r w:rsidR="00497AA1" w:rsidRPr="002D4A4B">
        <w:rPr>
          <w:rFonts w:cs="Arial"/>
        </w:rPr>
        <w:t xml:space="preserve"> guardian, designated patient advocate, or the </w:t>
      </w:r>
      <w:r w:rsidR="00A42AB8" w:rsidRPr="002D4A4B">
        <w:rPr>
          <w:rFonts w:cs="Arial"/>
        </w:rPr>
        <w:t>individual</w:t>
      </w:r>
      <w:r w:rsidR="00497AA1" w:rsidRPr="002D4A4B">
        <w:rPr>
          <w:rFonts w:cs="Arial"/>
        </w:rPr>
        <w:t>’s parent in the case of a minor, shall be</w:t>
      </w:r>
      <w:r w:rsidR="00F74F20">
        <w:rPr>
          <w:rFonts w:cs="Arial"/>
        </w:rPr>
        <w:t xml:space="preserve"> </w:t>
      </w:r>
      <w:r w:rsidR="00497AA1" w:rsidRPr="002D4A4B">
        <w:rPr>
          <w:rFonts w:cs="Arial"/>
        </w:rPr>
        <w:t xml:space="preserve">informed of their right to request a second opinion </w:t>
      </w:r>
      <w:r w:rsidR="00177C78" w:rsidRPr="002D4A4B">
        <w:rPr>
          <w:rFonts w:cs="Arial"/>
        </w:rPr>
        <w:t>from</w:t>
      </w:r>
      <w:r w:rsidR="00497AA1" w:rsidRPr="002D4A4B">
        <w:rPr>
          <w:rFonts w:cs="Arial"/>
        </w:rPr>
        <w:t xml:space="preserve"> the </w:t>
      </w:r>
      <w:r w:rsidR="00F74F20">
        <w:rPr>
          <w:rFonts w:cs="Arial"/>
        </w:rPr>
        <w:t>E</w:t>
      </w:r>
      <w:r w:rsidR="00497AA1" w:rsidRPr="002D4A4B">
        <w:rPr>
          <w:rFonts w:cs="Arial"/>
        </w:rPr>
        <w:t xml:space="preserve">xecutive </w:t>
      </w:r>
      <w:r w:rsidR="00F74F20">
        <w:rPr>
          <w:rFonts w:cs="Arial"/>
        </w:rPr>
        <w:t>D</w:t>
      </w:r>
      <w:r w:rsidR="00497AA1" w:rsidRPr="002D4A4B">
        <w:rPr>
          <w:rFonts w:cs="Arial"/>
        </w:rPr>
        <w:t xml:space="preserve">irector. </w:t>
      </w:r>
    </w:p>
    <w:p w14:paraId="6389541B" w14:textId="77777777" w:rsidR="004F1667" w:rsidRPr="002D4A4B" w:rsidRDefault="008069B2" w:rsidP="00497AA1">
      <w:pPr>
        <w:numPr>
          <w:ilvl w:val="1"/>
          <w:numId w:val="1"/>
        </w:numPr>
        <w:tabs>
          <w:tab w:val="left" w:pos="-1440"/>
        </w:tabs>
        <w:spacing w:line="230" w:lineRule="exact"/>
        <w:rPr>
          <w:rFonts w:cs="Arial"/>
        </w:rPr>
      </w:pPr>
      <w:r w:rsidRPr="002D4A4B">
        <w:rPr>
          <w:rFonts w:cs="Arial"/>
        </w:rPr>
        <w:t xml:space="preserve">When a </w:t>
      </w:r>
      <w:r w:rsidR="00497AA1" w:rsidRPr="002D4A4B">
        <w:rPr>
          <w:rFonts w:cs="Arial"/>
        </w:rPr>
        <w:t xml:space="preserve">Family Support Subsidy application is denied or a family support subsidy is terminated the parent or legal guardian of the affected eligible minor may request a second opinion from the </w:t>
      </w:r>
      <w:r w:rsidR="00662C2A">
        <w:rPr>
          <w:rFonts w:cs="Arial"/>
        </w:rPr>
        <w:t>E</w:t>
      </w:r>
      <w:r w:rsidR="00497AA1" w:rsidRPr="002D4A4B">
        <w:rPr>
          <w:rFonts w:cs="Arial"/>
        </w:rPr>
        <w:t xml:space="preserve">xecutive </w:t>
      </w:r>
      <w:r w:rsidR="00662C2A">
        <w:rPr>
          <w:rFonts w:cs="Arial"/>
        </w:rPr>
        <w:t>D</w:t>
      </w:r>
      <w:r w:rsidR="00497AA1" w:rsidRPr="002D4A4B">
        <w:rPr>
          <w:rFonts w:cs="Arial"/>
        </w:rPr>
        <w:t>irector.</w:t>
      </w:r>
    </w:p>
    <w:p w14:paraId="266C8B98" w14:textId="77777777" w:rsidR="004F1667" w:rsidRPr="002D4A4B" w:rsidRDefault="004F1667" w:rsidP="004F1667">
      <w:pPr>
        <w:tabs>
          <w:tab w:val="left" w:pos="-1440"/>
        </w:tabs>
        <w:spacing w:line="230" w:lineRule="exact"/>
        <w:ind w:left="720"/>
        <w:rPr>
          <w:rFonts w:cs="Arial"/>
        </w:rPr>
      </w:pPr>
    </w:p>
    <w:p w14:paraId="2D33FC65" w14:textId="77777777" w:rsidR="00497AA1" w:rsidRPr="002D4A4B" w:rsidRDefault="00497AA1">
      <w:pPr>
        <w:numPr>
          <w:ilvl w:val="0"/>
          <w:numId w:val="1"/>
        </w:numPr>
        <w:tabs>
          <w:tab w:val="left" w:pos="-1440"/>
        </w:tabs>
        <w:spacing w:line="230" w:lineRule="exact"/>
        <w:rPr>
          <w:rFonts w:cs="Arial"/>
        </w:rPr>
      </w:pPr>
      <w:r w:rsidRPr="002D4A4B">
        <w:rPr>
          <w:rFonts w:cs="Arial"/>
        </w:rPr>
        <w:t>PROCEDURE</w:t>
      </w:r>
      <w:r w:rsidR="00A42AB8" w:rsidRPr="002D4A4B">
        <w:rPr>
          <w:rFonts w:cs="Arial"/>
        </w:rPr>
        <w:t>:</w:t>
      </w:r>
    </w:p>
    <w:p w14:paraId="3E666EAE" w14:textId="77777777" w:rsidR="00755526" w:rsidRPr="002D4A4B" w:rsidRDefault="00755526">
      <w:pPr>
        <w:numPr>
          <w:ilvl w:val="1"/>
          <w:numId w:val="1"/>
        </w:numPr>
        <w:tabs>
          <w:tab w:val="left" w:pos="-1440"/>
        </w:tabs>
        <w:spacing w:line="230" w:lineRule="exact"/>
        <w:rPr>
          <w:rFonts w:cs="Arial"/>
        </w:rPr>
      </w:pPr>
      <w:r w:rsidRPr="002D4A4B">
        <w:rPr>
          <w:rFonts w:cs="Arial"/>
        </w:rPr>
        <w:t>Denial of Hospitalization</w:t>
      </w:r>
      <w:r w:rsidR="006C0726" w:rsidRPr="002D4A4B">
        <w:rPr>
          <w:rFonts w:cs="Arial"/>
        </w:rPr>
        <w:t xml:space="preserve"> (Appendix A</w:t>
      </w:r>
      <w:r w:rsidR="000E2B2E" w:rsidRPr="002D4A4B">
        <w:rPr>
          <w:rFonts w:cs="Arial"/>
        </w:rPr>
        <w:t>)</w:t>
      </w:r>
      <w:r w:rsidRPr="002D4A4B">
        <w:rPr>
          <w:rFonts w:cs="Arial"/>
        </w:rPr>
        <w:t>:</w:t>
      </w:r>
    </w:p>
    <w:p w14:paraId="7AB0E7B1" w14:textId="2A270FD9" w:rsidR="009A25F2" w:rsidRPr="008A4596" w:rsidRDefault="00755526" w:rsidP="009A25F2">
      <w:pPr>
        <w:numPr>
          <w:ilvl w:val="0"/>
          <w:numId w:val="3"/>
        </w:numPr>
        <w:tabs>
          <w:tab w:val="left" w:pos="-1440"/>
        </w:tabs>
        <w:spacing w:line="230" w:lineRule="exact"/>
        <w:rPr>
          <w:rFonts w:cs="Arial"/>
        </w:rPr>
      </w:pPr>
      <w:r w:rsidRPr="002D4A4B">
        <w:rPr>
          <w:rFonts w:cs="Arial"/>
        </w:rPr>
        <w:t xml:space="preserve">If the pre-admission screening unit or children's </w:t>
      </w:r>
      <w:r w:rsidR="00F74F20">
        <w:rPr>
          <w:rFonts w:cs="Arial"/>
        </w:rPr>
        <w:t>mobile crisis team</w:t>
      </w:r>
      <w:r w:rsidRPr="002D4A4B">
        <w:rPr>
          <w:rFonts w:cs="Arial"/>
        </w:rPr>
        <w:t xml:space="preserve"> denies hospitalization, the </w:t>
      </w:r>
      <w:r w:rsidR="00A55C80" w:rsidRPr="002D4A4B">
        <w:rPr>
          <w:rFonts w:cs="Arial"/>
        </w:rPr>
        <w:t>individual,</w:t>
      </w:r>
      <w:r w:rsidRPr="002D4A4B">
        <w:rPr>
          <w:rFonts w:cs="Arial"/>
        </w:rPr>
        <w:t xml:space="preserve"> </w:t>
      </w:r>
      <w:r w:rsidR="00506A7C">
        <w:rPr>
          <w:rFonts w:cs="Arial"/>
        </w:rPr>
        <w:t>their</w:t>
      </w:r>
      <w:r w:rsidRPr="002D4A4B">
        <w:rPr>
          <w:rFonts w:cs="Arial"/>
        </w:rPr>
        <w:t xml:space="preserve"> guardian or </w:t>
      </w:r>
      <w:r w:rsidR="00506A7C">
        <w:rPr>
          <w:rFonts w:cs="Arial"/>
        </w:rPr>
        <w:t>their</w:t>
      </w:r>
      <w:r w:rsidRPr="002D4A4B">
        <w:rPr>
          <w:rFonts w:cs="Arial"/>
        </w:rPr>
        <w:t xml:space="preserve"> parent in the case of a minor child, must be informed of that decision and be given adequate notice of the right to request a second opinion from the CMCHM Executive Director</w:t>
      </w:r>
      <w:r w:rsidR="002D4A4B">
        <w:rPr>
          <w:rFonts w:cs="Arial"/>
        </w:rPr>
        <w:t>.</w:t>
      </w:r>
      <w:r w:rsidRPr="002D4A4B">
        <w:rPr>
          <w:rFonts w:cs="Arial"/>
          <w:bCs/>
        </w:rPr>
        <w:t xml:space="preserve"> </w:t>
      </w:r>
    </w:p>
    <w:p w14:paraId="6FB57360" w14:textId="10C8E16B" w:rsidR="008A4596" w:rsidRPr="008A4596" w:rsidRDefault="008A4596" w:rsidP="008A4596">
      <w:pPr>
        <w:numPr>
          <w:ilvl w:val="0"/>
          <w:numId w:val="3"/>
        </w:numPr>
        <w:tabs>
          <w:tab w:val="left" w:pos="-1440"/>
        </w:tabs>
        <w:spacing w:line="230" w:lineRule="exact"/>
        <w:rPr>
          <w:rFonts w:cs="Arial"/>
        </w:rPr>
      </w:pPr>
      <w:r>
        <w:rPr>
          <w:rFonts w:cs="Arial"/>
        </w:rPr>
        <w:t xml:space="preserve">The individual, </w:t>
      </w:r>
      <w:r w:rsidR="00506A7C">
        <w:rPr>
          <w:rFonts w:cs="Arial"/>
        </w:rPr>
        <w:t>their</w:t>
      </w:r>
      <w:r>
        <w:rPr>
          <w:rFonts w:cs="Arial"/>
        </w:rPr>
        <w:t xml:space="preserve"> guardian or </w:t>
      </w:r>
      <w:r w:rsidR="00506A7C">
        <w:rPr>
          <w:rFonts w:cs="Arial"/>
        </w:rPr>
        <w:t>their</w:t>
      </w:r>
      <w:r>
        <w:rPr>
          <w:rFonts w:cs="Arial"/>
        </w:rPr>
        <w:t xml:space="preserve"> parent in the case of a minor child must be notified immediately of the right to request a second opinion. A letter explaining their rights to a second opinion is provided at the time of the denial.</w:t>
      </w:r>
    </w:p>
    <w:p w14:paraId="1F18104E" w14:textId="255AB12E" w:rsidR="00765146" w:rsidRPr="002D4A4B" w:rsidRDefault="00765146" w:rsidP="009A25F2">
      <w:pPr>
        <w:numPr>
          <w:ilvl w:val="0"/>
          <w:numId w:val="3"/>
        </w:numPr>
        <w:tabs>
          <w:tab w:val="left" w:pos="-1440"/>
        </w:tabs>
        <w:spacing w:line="230" w:lineRule="exact"/>
        <w:rPr>
          <w:rFonts w:cs="Arial"/>
        </w:rPr>
      </w:pPr>
      <w:r w:rsidRPr="002D4A4B">
        <w:rPr>
          <w:rFonts w:cs="Arial"/>
        </w:rPr>
        <w:t xml:space="preserve">If the initial request for inpatient admission is denied, and the individual is a current </w:t>
      </w:r>
      <w:r w:rsidR="00C81B61" w:rsidRPr="002D4A4B">
        <w:rPr>
          <w:rFonts w:cs="Arial"/>
        </w:rPr>
        <w:t xml:space="preserve">consumer </w:t>
      </w:r>
      <w:r w:rsidRPr="002D4A4B">
        <w:rPr>
          <w:rFonts w:cs="Arial"/>
        </w:rPr>
        <w:t xml:space="preserve">of other CMCMH services, the individual or someone on </w:t>
      </w:r>
      <w:r w:rsidR="00506A7C">
        <w:rPr>
          <w:rFonts w:cs="Arial"/>
        </w:rPr>
        <w:t>their</w:t>
      </w:r>
      <w:r w:rsidRPr="002D4A4B">
        <w:rPr>
          <w:rFonts w:cs="Arial"/>
        </w:rPr>
        <w:t xml:space="preserve"> behalf may file a complaint</w:t>
      </w:r>
      <w:r w:rsidR="00A55C80" w:rsidRPr="002D4A4B">
        <w:rPr>
          <w:rFonts w:cs="Arial"/>
        </w:rPr>
        <w:t xml:space="preserve"> with the CMHCM Office of Recipient Rights</w:t>
      </w:r>
      <w:r w:rsidRPr="002D4A4B">
        <w:rPr>
          <w:rFonts w:cs="Arial"/>
        </w:rPr>
        <w:t xml:space="preserve"> alleging a violation of </w:t>
      </w:r>
      <w:r w:rsidR="00506A7C">
        <w:rPr>
          <w:rFonts w:cs="Arial"/>
        </w:rPr>
        <w:t>their</w:t>
      </w:r>
      <w:r w:rsidRPr="002D4A4B">
        <w:rPr>
          <w:rFonts w:cs="Arial"/>
        </w:rPr>
        <w:t xml:space="preserve"> right to t</w:t>
      </w:r>
      <w:r w:rsidR="004632F4" w:rsidRPr="002D4A4B">
        <w:rPr>
          <w:rFonts w:cs="Arial"/>
        </w:rPr>
        <w:t>reatment suited to condition (s</w:t>
      </w:r>
      <w:r w:rsidR="002D4A4B">
        <w:rPr>
          <w:rFonts w:cs="Arial"/>
        </w:rPr>
        <w:t>ee CMHCM Policy</w:t>
      </w:r>
      <w:r w:rsidR="004632F4" w:rsidRPr="002D4A4B">
        <w:rPr>
          <w:rFonts w:cs="Arial"/>
        </w:rPr>
        <w:t xml:space="preserve"> 7.300.002).</w:t>
      </w:r>
    </w:p>
    <w:p w14:paraId="79363F7F" w14:textId="77777777" w:rsidR="0025146F" w:rsidRPr="002D4A4B" w:rsidRDefault="00A55C80" w:rsidP="0063393A">
      <w:pPr>
        <w:numPr>
          <w:ilvl w:val="0"/>
          <w:numId w:val="3"/>
        </w:numPr>
        <w:tabs>
          <w:tab w:val="left" w:pos="-1440"/>
        </w:tabs>
        <w:spacing w:line="230" w:lineRule="exact"/>
        <w:rPr>
          <w:rFonts w:cs="Arial"/>
        </w:rPr>
      </w:pPr>
      <w:r w:rsidRPr="002D4A4B">
        <w:rPr>
          <w:rFonts w:cs="Arial"/>
        </w:rPr>
        <w:t>Written requests are preferred; however</w:t>
      </w:r>
      <w:r w:rsidR="00B6348B" w:rsidRPr="002D4A4B">
        <w:rPr>
          <w:rFonts w:cs="Arial"/>
        </w:rPr>
        <w:t>,</w:t>
      </w:r>
      <w:r w:rsidRPr="002D4A4B">
        <w:rPr>
          <w:rFonts w:cs="Arial"/>
        </w:rPr>
        <w:t xml:space="preserve"> i</w:t>
      </w:r>
      <w:r w:rsidR="00755526" w:rsidRPr="002D4A4B">
        <w:rPr>
          <w:rFonts w:cs="Arial"/>
        </w:rPr>
        <w:t xml:space="preserve">f an individual is not able to complete a written request, the individual may request assistance from </w:t>
      </w:r>
      <w:r w:rsidRPr="002D4A4B">
        <w:rPr>
          <w:rFonts w:cs="Arial"/>
        </w:rPr>
        <w:t>CMHCM C</w:t>
      </w:r>
      <w:r w:rsidR="00EA55A7" w:rsidRPr="002D4A4B">
        <w:rPr>
          <w:rFonts w:cs="Arial"/>
        </w:rPr>
        <w:t>ustomer Service</w:t>
      </w:r>
      <w:r w:rsidR="00B6348B" w:rsidRPr="002D4A4B">
        <w:rPr>
          <w:rFonts w:cs="Arial"/>
        </w:rPr>
        <w:t>s</w:t>
      </w:r>
      <w:r w:rsidR="00EA55A7" w:rsidRPr="002D4A4B">
        <w:rPr>
          <w:rFonts w:cs="Arial"/>
        </w:rPr>
        <w:t xml:space="preserve">, </w:t>
      </w:r>
      <w:r w:rsidR="00755526" w:rsidRPr="002D4A4B">
        <w:rPr>
          <w:rFonts w:cs="Arial"/>
        </w:rPr>
        <w:t>Office of Recipient Rights, or any other staff person.</w:t>
      </w:r>
      <w:r w:rsidR="00BA75B6" w:rsidRPr="002D4A4B">
        <w:rPr>
          <w:rFonts w:cs="Arial"/>
        </w:rPr>
        <w:t xml:space="preserve"> </w:t>
      </w:r>
    </w:p>
    <w:p w14:paraId="312EF010" w14:textId="77777777" w:rsidR="00755526" w:rsidRPr="002D4A4B" w:rsidRDefault="0022331E" w:rsidP="0063393A">
      <w:pPr>
        <w:numPr>
          <w:ilvl w:val="0"/>
          <w:numId w:val="3"/>
        </w:numPr>
        <w:tabs>
          <w:tab w:val="left" w:pos="-1440"/>
        </w:tabs>
        <w:spacing w:line="230" w:lineRule="exact"/>
        <w:rPr>
          <w:rFonts w:cs="Arial"/>
        </w:rPr>
      </w:pPr>
      <w:r w:rsidRPr="002D4A4B">
        <w:rPr>
          <w:rFonts w:cs="Arial"/>
        </w:rPr>
        <w:t>Send</w:t>
      </w:r>
      <w:r w:rsidR="00A55C80" w:rsidRPr="002D4A4B">
        <w:rPr>
          <w:rFonts w:cs="Arial"/>
        </w:rPr>
        <w:t xml:space="preserve"> (via fax or email)</w:t>
      </w:r>
      <w:r w:rsidRPr="002D4A4B">
        <w:rPr>
          <w:rFonts w:cs="Arial"/>
        </w:rPr>
        <w:t xml:space="preserve"> second opinion requests to the Executive Director the day the request is received </w:t>
      </w:r>
      <w:r w:rsidR="00A55C80" w:rsidRPr="002D4A4B">
        <w:rPr>
          <w:rFonts w:cs="Arial"/>
        </w:rPr>
        <w:t xml:space="preserve">(either written by the individual or given verbally to a CMHCM staff person who will submit a written request to the Executive Director on their behalf) </w:t>
      </w:r>
      <w:r w:rsidRPr="002D4A4B">
        <w:rPr>
          <w:rFonts w:cs="Arial"/>
        </w:rPr>
        <w:t xml:space="preserve">with a copy to the Executive </w:t>
      </w:r>
      <w:r w:rsidR="00A7676F" w:rsidRPr="002D4A4B">
        <w:rPr>
          <w:rFonts w:cs="Arial"/>
        </w:rPr>
        <w:t>Coordinator</w:t>
      </w:r>
      <w:r w:rsidR="009A25F2" w:rsidRPr="002D4A4B">
        <w:rPr>
          <w:rFonts w:cs="Arial"/>
        </w:rPr>
        <w:t xml:space="preserve"> and Customer Service</w:t>
      </w:r>
      <w:r w:rsidR="00C81B61" w:rsidRPr="002D4A4B">
        <w:rPr>
          <w:rFonts w:cs="Arial"/>
        </w:rPr>
        <w:t>s</w:t>
      </w:r>
      <w:r w:rsidR="009A25F2" w:rsidRPr="002D4A4B">
        <w:rPr>
          <w:rFonts w:cs="Arial"/>
        </w:rPr>
        <w:t xml:space="preserve"> staff</w:t>
      </w:r>
      <w:r w:rsidRPr="002D4A4B">
        <w:rPr>
          <w:rFonts w:cs="Arial"/>
        </w:rPr>
        <w:t>.</w:t>
      </w:r>
    </w:p>
    <w:p w14:paraId="70BC5247" w14:textId="77777777" w:rsidR="00D00273" w:rsidRDefault="00755526" w:rsidP="00D00273">
      <w:pPr>
        <w:numPr>
          <w:ilvl w:val="0"/>
          <w:numId w:val="3"/>
        </w:numPr>
        <w:tabs>
          <w:tab w:val="left" w:pos="-1440"/>
        </w:tabs>
        <w:spacing w:line="230" w:lineRule="exact"/>
        <w:rPr>
          <w:rFonts w:cs="Arial"/>
        </w:rPr>
      </w:pPr>
      <w:r w:rsidRPr="002D4A4B">
        <w:rPr>
          <w:rFonts w:cs="Arial"/>
        </w:rPr>
        <w:t>Upon receipt of the request for a second opinion, the request shall be entered into a log maintained by the</w:t>
      </w:r>
      <w:r w:rsidR="00C81B61" w:rsidRPr="002D4A4B">
        <w:rPr>
          <w:rFonts w:cs="Arial"/>
        </w:rPr>
        <w:t xml:space="preserve"> Executive Coordinator.</w:t>
      </w:r>
    </w:p>
    <w:p w14:paraId="03AD5E0A" w14:textId="77777777" w:rsidR="00741820" w:rsidRPr="00D00273" w:rsidRDefault="0063393A" w:rsidP="00D00273">
      <w:pPr>
        <w:numPr>
          <w:ilvl w:val="0"/>
          <w:numId w:val="3"/>
        </w:numPr>
        <w:tabs>
          <w:tab w:val="left" w:pos="-1440"/>
        </w:tabs>
        <w:spacing w:line="230" w:lineRule="exact"/>
        <w:rPr>
          <w:rFonts w:cs="Arial"/>
        </w:rPr>
      </w:pPr>
      <w:r w:rsidRPr="00D00273">
        <w:rPr>
          <w:rFonts w:cs="Arial"/>
        </w:rPr>
        <w:t xml:space="preserve">The </w:t>
      </w:r>
      <w:r w:rsidR="00662C2A" w:rsidRPr="00D00273">
        <w:rPr>
          <w:rFonts w:cs="Arial"/>
        </w:rPr>
        <w:t>E</w:t>
      </w:r>
      <w:r w:rsidR="00741820" w:rsidRPr="00D00273">
        <w:rPr>
          <w:rFonts w:cs="Arial"/>
        </w:rPr>
        <w:t xml:space="preserve">xecutive </w:t>
      </w:r>
      <w:r w:rsidR="00662C2A" w:rsidRPr="00D00273">
        <w:rPr>
          <w:rFonts w:cs="Arial"/>
        </w:rPr>
        <w:t>D</w:t>
      </w:r>
      <w:r w:rsidR="00741820" w:rsidRPr="00D00273">
        <w:rPr>
          <w:rFonts w:cs="Arial"/>
        </w:rPr>
        <w:t>irector/designee</w:t>
      </w:r>
      <w:r w:rsidR="00D00273">
        <w:rPr>
          <w:rFonts w:cs="Arial"/>
        </w:rPr>
        <w:t>, in conjunction with the Medical Director,</w:t>
      </w:r>
      <w:r w:rsidR="00741820" w:rsidRPr="00D00273">
        <w:rPr>
          <w:rFonts w:cs="Arial"/>
        </w:rPr>
        <w:t xml:space="preserve"> shall arrange for a second opinion by a psychiatrist, other physician, or licensed psychologist within three calendar days, excluding Sundays and legal holidays, after the </w:t>
      </w:r>
      <w:r w:rsidR="00662C2A" w:rsidRPr="00D00273">
        <w:rPr>
          <w:rFonts w:cs="Arial"/>
        </w:rPr>
        <w:t>E</w:t>
      </w:r>
      <w:r w:rsidR="00741820" w:rsidRPr="00D00273">
        <w:rPr>
          <w:rFonts w:cs="Arial"/>
        </w:rPr>
        <w:t xml:space="preserve">xecutive </w:t>
      </w:r>
      <w:r w:rsidR="00662C2A" w:rsidRPr="00D00273">
        <w:rPr>
          <w:rFonts w:cs="Arial"/>
        </w:rPr>
        <w:t>D</w:t>
      </w:r>
      <w:r w:rsidR="00741820" w:rsidRPr="00D00273">
        <w:rPr>
          <w:rFonts w:cs="Arial"/>
        </w:rPr>
        <w:t xml:space="preserve">irector/designee receives the request. </w:t>
      </w:r>
    </w:p>
    <w:p w14:paraId="2CFD5D02" w14:textId="77777777" w:rsidR="00D00273" w:rsidRDefault="00D00273" w:rsidP="00AD1938">
      <w:pPr>
        <w:numPr>
          <w:ilvl w:val="2"/>
          <w:numId w:val="6"/>
        </w:numPr>
        <w:rPr>
          <w:rFonts w:cs="Arial"/>
        </w:rPr>
      </w:pPr>
      <w:r>
        <w:rPr>
          <w:rFonts w:cs="Arial"/>
        </w:rPr>
        <w:t xml:space="preserve">Scheduling will occur using a psychiatric rotation. </w:t>
      </w:r>
    </w:p>
    <w:p w14:paraId="0EE5D21F" w14:textId="77777777" w:rsidR="00D00273" w:rsidRDefault="00FA44B0" w:rsidP="00AD1938">
      <w:pPr>
        <w:numPr>
          <w:ilvl w:val="2"/>
          <w:numId w:val="6"/>
        </w:numPr>
        <w:rPr>
          <w:rFonts w:cs="Arial"/>
        </w:rPr>
      </w:pPr>
      <w:r>
        <w:rPr>
          <w:rFonts w:cs="Arial"/>
        </w:rPr>
        <w:t>Customer</w:t>
      </w:r>
      <w:r w:rsidR="00D00273">
        <w:rPr>
          <w:rFonts w:cs="Arial"/>
        </w:rPr>
        <w:t xml:space="preserve"> Services, in conjunction with applicable clinical staff, will coordinate with the initial screener for any relevant information that needs to be shared. </w:t>
      </w:r>
    </w:p>
    <w:p w14:paraId="21BAB22D" w14:textId="77777777" w:rsidR="00D00273" w:rsidRDefault="00D00273" w:rsidP="00AD1938">
      <w:pPr>
        <w:numPr>
          <w:ilvl w:val="2"/>
          <w:numId w:val="6"/>
        </w:numPr>
        <w:rPr>
          <w:rFonts w:cs="Arial"/>
        </w:rPr>
      </w:pPr>
      <w:r>
        <w:rPr>
          <w:rFonts w:cs="Arial"/>
        </w:rPr>
        <w:t xml:space="preserve">The consumer will be seen in the office for the second opinion assessment. </w:t>
      </w:r>
    </w:p>
    <w:p w14:paraId="125223B2" w14:textId="77777777" w:rsidR="00E54606" w:rsidRPr="00E54606" w:rsidRDefault="00E54606" w:rsidP="00AD1938">
      <w:pPr>
        <w:numPr>
          <w:ilvl w:val="2"/>
          <w:numId w:val="6"/>
        </w:numPr>
        <w:rPr>
          <w:rFonts w:cs="Arial"/>
        </w:rPr>
      </w:pPr>
      <w:r w:rsidRPr="00E54606">
        <w:rPr>
          <w:rFonts w:cs="Arial"/>
        </w:rPr>
        <w:t xml:space="preserve">The result of the second opinion is documented </w:t>
      </w:r>
      <w:r w:rsidR="00FA44B0">
        <w:rPr>
          <w:rFonts w:cs="Arial"/>
        </w:rPr>
        <w:t xml:space="preserve">by the psychiatrist who conducted the second opinion </w:t>
      </w:r>
      <w:r w:rsidRPr="00E54606">
        <w:rPr>
          <w:rFonts w:cs="Arial"/>
        </w:rPr>
        <w:t>in a clinic note in the consumer’s medical chart.</w:t>
      </w:r>
      <w:r w:rsidR="00FA44B0">
        <w:rPr>
          <w:rFonts w:cs="Arial"/>
        </w:rPr>
        <w:t xml:space="preserve"> The nurse shares the results of the second opinion with Customer Services. Customer Services notifies the Medical Director, CMIT, and the Executive Coordinator of the outcome. </w:t>
      </w:r>
    </w:p>
    <w:p w14:paraId="743011BE" w14:textId="77777777" w:rsidR="005257FB" w:rsidRDefault="00755526" w:rsidP="005257FB">
      <w:pPr>
        <w:numPr>
          <w:ilvl w:val="0"/>
          <w:numId w:val="3"/>
        </w:numPr>
        <w:tabs>
          <w:tab w:val="left" w:pos="-1440"/>
        </w:tabs>
        <w:spacing w:line="230" w:lineRule="exact"/>
        <w:rPr>
          <w:rFonts w:cs="Arial"/>
        </w:rPr>
      </w:pPr>
      <w:r w:rsidRPr="002D4A4B">
        <w:rPr>
          <w:rFonts w:cs="Arial"/>
        </w:rPr>
        <w:t xml:space="preserve">If the conclusion of the second opinion is different from the conclusion of the children's </w:t>
      </w:r>
      <w:r w:rsidR="00662C2A">
        <w:rPr>
          <w:rFonts w:cs="Arial"/>
        </w:rPr>
        <w:t>mobile crisis team</w:t>
      </w:r>
      <w:r w:rsidRPr="002D4A4B">
        <w:rPr>
          <w:rFonts w:cs="Arial"/>
        </w:rPr>
        <w:t xml:space="preserve"> or the pre-admission screening unit, the </w:t>
      </w:r>
      <w:r w:rsidR="00662C2A">
        <w:rPr>
          <w:rFonts w:cs="Arial"/>
        </w:rPr>
        <w:t>E</w:t>
      </w:r>
      <w:r w:rsidRPr="002D4A4B">
        <w:rPr>
          <w:rFonts w:cs="Arial"/>
        </w:rPr>
        <w:t xml:space="preserve">xecutive </w:t>
      </w:r>
      <w:r w:rsidR="00662C2A">
        <w:rPr>
          <w:rFonts w:cs="Arial"/>
        </w:rPr>
        <w:t>D</w:t>
      </w:r>
      <w:r w:rsidRPr="002D4A4B">
        <w:rPr>
          <w:rFonts w:cs="Arial"/>
        </w:rPr>
        <w:t xml:space="preserve">irector/designee, in conjunction with the </w:t>
      </w:r>
      <w:r w:rsidR="00662C2A">
        <w:rPr>
          <w:rFonts w:cs="Arial"/>
        </w:rPr>
        <w:t>M</w:t>
      </w:r>
      <w:r w:rsidRPr="002D4A4B">
        <w:rPr>
          <w:rFonts w:cs="Arial"/>
        </w:rPr>
        <w:t xml:space="preserve">edical </w:t>
      </w:r>
      <w:r w:rsidR="00662C2A">
        <w:rPr>
          <w:rFonts w:cs="Arial"/>
        </w:rPr>
        <w:t>D</w:t>
      </w:r>
      <w:r w:rsidRPr="002D4A4B">
        <w:rPr>
          <w:rFonts w:cs="Arial"/>
        </w:rPr>
        <w:t>irector, shall make a decision within one business day based upon all clinical information available</w:t>
      </w:r>
      <w:r w:rsidR="00351EF4" w:rsidRPr="002D4A4B">
        <w:rPr>
          <w:rFonts w:cs="Arial"/>
        </w:rPr>
        <w:t>.</w:t>
      </w:r>
    </w:p>
    <w:p w14:paraId="73259B0F" w14:textId="77777777" w:rsidR="00FA44B0" w:rsidRPr="002D4A4B" w:rsidRDefault="00FA44B0" w:rsidP="005257FB">
      <w:pPr>
        <w:numPr>
          <w:ilvl w:val="0"/>
          <w:numId w:val="3"/>
        </w:numPr>
        <w:tabs>
          <w:tab w:val="left" w:pos="-1440"/>
        </w:tabs>
        <w:spacing w:line="230" w:lineRule="exact"/>
        <w:rPr>
          <w:rFonts w:cs="Arial"/>
        </w:rPr>
      </w:pPr>
      <w:r>
        <w:rPr>
          <w:rFonts w:cs="Arial"/>
        </w:rPr>
        <w:t>If admission is deemed medically necessary, CMIT will coordinate the inpatient admission.</w:t>
      </w:r>
    </w:p>
    <w:p w14:paraId="04BA842A" w14:textId="29057626" w:rsidR="004632F4" w:rsidRPr="002D4A4B" w:rsidRDefault="00765146" w:rsidP="004632F4">
      <w:pPr>
        <w:numPr>
          <w:ilvl w:val="0"/>
          <w:numId w:val="3"/>
        </w:numPr>
        <w:tabs>
          <w:tab w:val="left" w:pos="-1440"/>
        </w:tabs>
        <w:spacing w:line="230" w:lineRule="exact"/>
        <w:rPr>
          <w:rFonts w:cs="Arial"/>
        </w:rPr>
      </w:pPr>
      <w:r w:rsidRPr="002D4A4B">
        <w:rPr>
          <w:rFonts w:cs="Arial"/>
        </w:rPr>
        <w:t xml:space="preserve">If the second opinion determines the individual is not clinically suitable for hospitalization and the individual is a current </w:t>
      </w:r>
      <w:r w:rsidR="00C81B61" w:rsidRPr="002D4A4B">
        <w:rPr>
          <w:rFonts w:cs="Arial"/>
        </w:rPr>
        <w:t xml:space="preserve">consumer </w:t>
      </w:r>
      <w:r w:rsidRPr="002D4A4B">
        <w:rPr>
          <w:rFonts w:cs="Arial"/>
        </w:rPr>
        <w:t xml:space="preserve">of other CMHCM services, the individual or someone on </w:t>
      </w:r>
      <w:r w:rsidR="00506A7C">
        <w:rPr>
          <w:rFonts w:cs="Arial"/>
        </w:rPr>
        <w:t>their</w:t>
      </w:r>
      <w:r w:rsidRPr="002D4A4B">
        <w:rPr>
          <w:rFonts w:cs="Arial"/>
        </w:rPr>
        <w:t xml:space="preserve"> behalf may file a complaint with the CMHCM Rights Office </w:t>
      </w:r>
      <w:r w:rsidR="004632F4" w:rsidRPr="002D4A4B">
        <w:rPr>
          <w:rFonts w:cs="Arial"/>
        </w:rPr>
        <w:t>(s</w:t>
      </w:r>
      <w:r w:rsidR="002D4A4B" w:rsidRPr="002D4A4B">
        <w:rPr>
          <w:rFonts w:cs="Arial"/>
        </w:rPr>
        <w:t>ee CMHCM Policy</w:t>
      </w:r>
      <w:r w:rsidR="004632F4" w:rsidRPr="002D4A4B">
        <w:rPr>
          <w:rFonts w:cs="Arial"/>
        </w:rPr>
        <w:t xml:space="preserve"> 7.300.002).</w:t>
      </w:r>
    </w:p>
    <w:p w14:paraId="026D0086" w14:textId="77777777" w:rsidR="005257FB" w:rsidRPr="002D4A4B" w:rsidRDefault="001B069E" w:rsidP="005257FB">
      <w:pPr>
        <w:numPr>
          <w:ilvl w:val="0"/>
          <w:numId w:val="3"/>
        </w:numPr>
        <w:tabs>
          <w:tab w:val="left" w:pos="-1440"/>
        </w:tabs>
        <w:spacing w:line="230" w:lineRule="exact"/>
        <w:rPr>
          <w:rFonts w:cs="Arial"/>
        </w:rPr>
      </w:pPr>
      <w:r w:rsidRPr="002D4A4B">
        <w:rPr>
          <w:rFonts w:cs="Arial"/>
        </w:rPr>
        <w:lastRenderedPageBreak/>
        <w:t xml:space="preserve">The Executive Director’s decision shall be confirmed in writing to the individual who requested the second opinion, and the confirming document shall include the signatures of </w:t>
      </w:r>
      <w:r w:rsidR="00755526" w:rsidRPr="002D4A4B">
        <w:rPr>
          <w:rFonts w:cs="Arial"/>
          <w:iCs/>
        </w:rPr>
        <w:t xml:space="preserve">the </w:t>
      </w:r>
      <w:r w:rsidR="00662C2A">
        <w:rPr>
          <w:rFonts w:cs="Arial"/>
          <w:iCs/>
        </w:rPr>
        <w:t>E</w:t>
      </w:r>
      <w:r w:rsidR="00755526" w:rsidRPr="002D4A4B">
        <w:rPr>
          <w:rFonts w:cs="Arial"/>
          <w:iCs/>
        </w:rPr>
        <w:t xml:space="preserve">xecutive </w:t>
      </w:r>
      <w:r w:rsidR="00662C2A">
        <w:rPr>
          <w:rFonts w:cs="Arial"/>
          <w:iCs/>
        </w:rPr>
        <w:t>D</w:t>
      </w:r>
      <w:r w:rsidR="00755526" w:rsidRPr="002D4A4B">
        <w:rPr>
          <w:rFonts w:cs="Arial"/>
          <w:iCs/>
        </w:rPr>
        <w:t xml:space="preserve">irector/designee and the </w:t>
      </w:r>
      <w:r w:rsidR="00662C2A">
        <w:rPr>
          <w:rFonts w:cs="Arial"/>
          <w:iCs/>
        </w:rPr>
        <w:t>M</w:t>
      </w:r>
      <w:r w:rsidR="00755526" w:rsidRPr="002D4A4B">
        <w:rPr>
          <w:rFonts w:cs="Arial"/>
          <w:iCs/>
        </w:rPr>
        <w:t xml:space="preserve">edical </w:t>
      </w:r>
      <w:r w:rsidR="00662C2A">
        <w:rPr>
          <w:rFonts w:cs="Arial"/>
          <w:iCs/>
        </w:rPr>
        <w:t>D</w:t>
      </w:r>
      <w:r w:rsidR="00755526" w:rsidRPr="002D4A4B">
        <w:rPr>
          <w:rFonts w:cs="Arial"/>
          <w:iCs/>
        </w:rPr>
        <w:t xml:space="preserve">irector, or verification that the decision was made in conjunction with the </w:t>
      </w:r>
      <w:r w:rsidR="00F62D3E">
        <w:rPr>
          <w:rFonts w:cs="Arial"/>
          <w:iCs/>
        </w:rPr>
        <w:t>M</w:t>
      </w:r>
      <w:r w:rsidR="00755526" w:rsidRPr="002D4A4B">
        <w:rPr>
          <w:rFonts w:cs="Arial"/>
          <w:iCs/>
        </w:rPr>
        <w:t xml:space="preserve">edical </w:t>
      </w:r>
      <w:r w:rsidR="00F62D3E">
        <w:rPr>
          <w:rFonts w:cs="Arial"/>
          <w:iCs/>
        </w:rPr>
        <w:t>D</w:t>
      </w:r>
      <w:r w:rsidR="00755526" w:rsidRPr="002D4A4B">
        <w:rPr>
          <w:rFonts w:cs="Arial"/>
          <w:iCs/>
        </w:rPr>
        <w:t>irector</w:t>
      </w:r>
      <w:r w:rsidR="00755526" w:rsidRPr="002D4A4B">
        <w:rPr>
          <w:rFonts w:cs="Arial"/>
          <w:i/>
          <w:iCs/>
        </w:rPr>
        <w:t>.</w:t>
      </w:r>
    </w:p>
    <w:p w14:paraId="2AB9D02D" w14:textId="77777777" w:rsidR="00FB31B1" w:rsidRPr="002D4A4B" w:rsidRDefault="00755526" w:rsidP="00CE3ADE">
      <w:pPr>
        <w:numPr>
          <w:ilvl w:val="0"/>
          <w:numId w:val="3"/>
        </w:numPr>
        <w:tabs>
          <w:tab w:val="left" w:pos="-1440"/>
        </w:tabs>
        <w:spacing w:line="230" w:lineRule="exact"/>
      </w:pPr>
      <w:r w:rsidRPr="002D4A4B">
        <w:t xml:space="preserve">Each request for services is considered a new request. If a request for inpatient hospitalization is received and an authorization is given for </w:t>
      </w:r>
      <w:r w:rsidR="00741820" w:rsidRPr="002D4A4B">
        <w:t xml:space="preserve">five </w:t>
      </w:r>
      <w:r w:rsidRPr="002D4A4B">
        <w:t xml:space="preserve">days of service, and on the </w:t>
      </w:r>
      <w:r w:rsidR="00741820" w:rsidRPr="002D4A4B">
        <w:t xml:space="preserve">fourth </w:t>
      </w:r>
      <w:r w:rsidRPr="002D4A4B">
        <w:t xml:space="preserve">day the </w:t>
      </w:r>
      <w:r w:rsidR="00C81B61" w:rsidRPr="002D4A4B">
        <w:t xml:space="preserve">individual </w:t>
      </w:r>
      <w:r w:rsidRPr="002D4A4B">
        <w:t xml:space="preserve">requests </w:t>
      </w:r>
      <w:r w:rsidR="00741820" w:rsidRPr="002D4A4B">
        <w:t xml:space="preserve">three </w:t>
      </w:r>
      <w:r w:rsidRPr="002D4A4B">
        <w:t xml:space="preserve">more days, that request is treated as a new request and if denied, requires adequate notice. The denied new request for the </w:t>
      </w:r>
      <w:r w:rsidR="00741820" w:rsidRPr="002D4A4B">
        <w:t xml:space="preserve">three </w:t>
      </w:r>
      <w:r w:rsidRPr="002D4A4B">
        <w:t>days would allow the applicant to request a second opinion.</w:t>
      </w:r>
    </w:p>
    <w:p w14:paraId="35740A5E" w14:textId="77777777" w:rsidR="00755526" w:rsidRPr="002D4A4B" w:rsidRDefault="00755526">
      <w:pPr>
        <w:tabs>
          <w:tab w:val="left" w:pos="-1440"/>
          <w:tab w:val="left" w:pos="1100"/>
        </w:tabs>
        <w:spacing w:line="230" w:lineRule="exact"/>
        <w:ind w:left="720" w:hanging="60"/>
        <w:rPr>
          <w:rFonts w:cs="Arial"/>
        </w:rPr>
      </w:pPr>
      <w:r w:rsidRPr="002D4A4B">
        <w:rPr>
          <w:rFonts w:cs="Arial"/>
        </w:rPr>
        <w:t>B.</w:t>
      </w:r>
      <w:r w:rsidRPr="002D4A4B">
        <w:rPr>
          <w:rFonts w:cs="Arial"/>
        </w:rPr>
        <w:tab/>
        <w:t>Denial of Access to Community Mental Health for Central Michigan Program Services</w:t>
      </w:r>
      <w:r w:rsidR="006C0726" w:rsidRPr="002D4A4B">
        <w:rPr>
          <w:rFonts w:cs="Arial"/>
        </w:rPr>
        <w:t xml:space="preserve"> (Appendix A)</w:t>
      </w:r>
      <w:r w:rsidRPr="002D4A4B">
        <w:rPr>
          <w:rFonts w:cs="Arial"/>
        </w:rPr>
        <w:t>:</w:t>
      </w:r>
    </w:p>
    <w:p w14:paraId="3FBE9596" w14:textId="4C04DB4A" w:rsidR="00755526" w:rsidRPr="002D4A4B" w:rsidRDefault="00755526" w:rsidP="00755526">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If an initial applicant for CMHCM services is denied such services, the applicant or </w:t>
      </w:r>
      <w:r w:rsidR="00506A7C">
        <w:rPr>
          <w:rFonts w:cs="Arial"/>
        </w:rPr>
        <w:t>their</w:t>
      </w:r>
      <w:r w:rsidRPr="002D4A4B">
        <w:rPr>
          <w:rFonts w:cs="Arial"/>
        </w:rPr>
        <w:t xml:space="preserve"> guardian, or the applicant's parent in the case of a minor must be informed of that decision and be given adequate notice of</w:t>
      </w:r>
      <w:r w:rsidRPr="002D4A4B">
        <w:rPr>
          <w:rFonts w:cs="Arial"/>
          <w:bCs/>
        </w:rPr>
        <w:t xml:space="preserve"> </w:t>
      </w:r>
      <w:r w:rsidRPr="002D4A4B">
        <w:rPr>
          <w:rFonts w:cs="Arial"/>
        </w:rPr>
        <w:t>their righ</w:t>
      </w:r>
      <w:r w:rsidR="00177C78" w:rsidRPr="002D4A4B">
        <w:rPr>
          <w:rFonts w:cs="Arial"/>
        </w:rPr>
        <w:t xml:space="preserve">t to request a second opinion from </w:t>
      </w:r>
      <w:r w:rsidRPr="002D4A4B">
        <w:rPr>
          <w:rFonts w:cs="Arial"/>
        </w:rPr>
        <w:t xml:space="preserve">the </w:t>
      </w:r>
      <w:r w:rsidR="00011482" w:rsidRPr="002D4A4B">
        <w:rPr>
          <w:rFonts w:cs="Arial"/>
        </w:rPr>
        <w:t>CMHCM E</w:t>
      </w:r>
      <w:r w:rsidRPr="002D4A4B">
        <w:rPr>
          <w:rFonts w:cs="Arial"/>
        </w:rPr>
        <w:t xml:space="preserve">xecutive </w:t>
      </w:r>
      <w:r w:rsidR="00011482" w:rsidRPr="002D4A4B">
        <w:rPr>
          <w:rFonts w:cs="Arial"/>
        </w:rPr>
        <w:t>D</w:t>
      </w:r>
      <w:r w:rsidR="002D4A4B">
        <w:rPr>
          <w:rFonts w:cs="Arial"/>
        </w:rPr>
        <w:t>ire</w:t>
      </w:r>
      <w:r w:rsidR="002D4A4B" w:rsidRPr="002D4A4B">
        <w:rPr>
          <w:rFonts w:cs="Arial"/>
        </w:rPr>
        <w:t>ctor.</w:t>
      </w:r>
      <w:r w:rsidRPr="002D4A4B">
        <w:rPr>
          <w:rFonts w:cs="Arial"/>
        </w:rPr>
        <w:t xml:space="preserve"> </w:t>
      </w:r>
    </w:p>
    <w:p w14:paraId="0D7D6261" w14:textId="77777777" w:rsidR="00B6348B" w:rsidRPr="002D4A4B" w:rsidRDefault="00755526" w:rsidP="00893C9C">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The request for a second opinion shall be </w:t>
      </w:r>
      <w:r w:rsidR="00530B38" w:rsidRPr="002D4A4B">
        <w:rPr>
          <w:rFonts w:cs="Arial"/>
        </w:rPr>
        <w:t>within 45 days of the denial of services</w:t>
      </w:r>
      <w:r w:rsidRPr="002D4A4B">
        <w:rPr>
          <w:rFonts w:cs="Arial"/>
        </w:rPr>
        <w:t xml:space="preserve">. </w:t>
      </w:r>
      <w:r w:rsidR="00B6348B" w:rsidRPr="002D4A4B">
        <w:rPr>
          <w:rFonts w:cs="Arial"/>
        </w:rPr>
        <w:t>Written requests are preferred; however, i</w:t>
      </w:r>
      <w:r w:rsidRPr="002D4A4B">
        <w:rPr>
          <w:rFonts w:cs="Arial"/>
        </w:rPr>
        <w:t>f an individual is not able to complete a written request</w:t>
      </w:r>
      <w:r w:rsidR="00AD6574" w:rsidRPr="002D4A4B">
        <w:rPr>
          <w:rFonts w:cs="Arial"/>
        </w:rPr>
        <w:t>,</w:t>
      </w:r>
      <w:r w:rsidRPr="002D4A4B">
        <w:rPr>
          <w:rFonts w:cs="Arial"/>
        </w:rPr>
        <w:t xml:space="preserve"> the individual may request assistance from the CMHCM </w:t>
      </w:r>
      <w:r w:rsidR="00B6348B" w:rsidRPr="002D4A4B">
        <w:rPr>
          <w:rFonts w:cs="Arial"/>
        </w:rPr>
        <w:t xml:space="preserve">Customer Services, </w:t>
      </w:r>
      <w:r w:rsidRPr="002D4A4B">
        <w:rPr>
          <w:rFonts w:cs="Arial"/>
        </w:rPr>
        <w:t>Office of Recipient Rights,</w:t>
      </w:r>
      <w:r w:rsidR="00E10940" w:rsidRPr="002D4A4B">
        <w:rPr>
          <w:rFonts w:cs="Arial"/>
        </w:rPr>
        <w:t xml:space="preserve"> </w:t>
      </w:r>
      <w:r w:rsidR="00B6348B" w:rsidRPr="002D4A4B">
        <w:rPr>
          <w:rFonts w:cs="Arial"/>
        </w:rPr>
        <w:t>or any other staff person.</w:t>
      </w:r>
    </w:p>
    <w:p w14:paraId="1E33D046" w14:textId="77777777" w:rsidR="00B6348B" w:rsidRPr="002D4A4B" w:rsidRDefault="0022331E" w:rsidP="00B6348B">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Send </w:t>
      </w:r>
      <w:r w:rsidR="00B6348B" w:rsidRPr="002D4A4B">
        <w:rPr>
          <w:rFonts w:cs="Arial"/>
        </w:rPr>
        <w:t xml:space="preserve">(via fax or email) </w:t>
      </w:r>
      <w:r w:rsidRPr="002D4A4B">
        <w:rPr>
          <w:rFonts w:cs="Arial"/>
        </w:rPr>
        <w:t>s</w:t>
      </w:r>
      <w:r w:rsidR="00530B38" w:rsidRPr="002D4A4B">
        <w:rPr>
          <w:rFonts w:cs="Arial"/>
        </w:rPr>
        <w:t xml:space="preserve">econd opinion requests </w:t>
      </w:r>
      <w:r w:rsidRPr="002D4A4B">
        <w:rPr>
          <w:rFonts w:cs="Arial"/>
        </w:rPr>
        <w:t xml:space="preserve">to the Executive Director the day the request is received </w:t>
      </w:r>
      <w:r w:rsidR="00B6348B" w:rsidRPr="002D4A4B">
        <w:rPr>
          <w:rFonts w:cs="Arial"/>
        </w:rPr>
        <w:t xml:space="preserve">(either written by the individual or given verbally to a CMHCM staff person who will submit a written request to the Executive Director on their behalf) </w:t>
      </w:r>
      <w:r w:rsidR="00530B38" w:rsidRPr="002D4A4B">
        <w:rPr>
          <w:rFonts w:cs="Arial"/>
        </w:rPr>
        <w:t xml:space="preserve">with a copy to the Executive </w:t>
      </w:r>
      <w:r w:rsidR="00A7676F" w:rsidRPr="002D4A4B">
        <w:rPr>
          <w:rFonts w:cs="Arial"/>
        </w:rPr>
        <w:t>Coordinator</w:t>
      </w:r>
      <w:r w:rsidR="00B6348B" w:rsidRPr="002D4A4B">
        <w:rPr>
          <w:rFonts w:cs="Arial"/>
        </w:rPr>
        <w:t xml:space="preserve"> and Customer Services staff</w:t>
      </w:r>
      <w:r w:rsidR="00530B38" w:rsidRPr="002D4A4B">
        <w:rPr>
          <w:rFonts w:cs="Arial"/>
        </w:rPr>
        <w:t>.</w:t>
      </w:r>
    </w:p>
    <w:p w14:paraId="44C9C746" w14:textId="77777777" w:rsidR="00B6348B" w:rsidRPr="002D4A4B" w:rsidRDefault="00755526" w:rsidP="00B6348B">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Upon receipt of the request for a second opinion, the request shall be entered into a log maintained by the </w:t>
      </w:r>
      <w:r w:rsidR="00C81B61" w:rsidRPr="002D4A4B">
        <w:rPr>
          <w:rFonts w:cs="Arial"/>
        </w:rPr>
        <w:t>Executive Coordinator</w:t>
      </w:r>
      <w:r w:rsidR="00ED3FA5" w:rsidRPr="002D4A4B">
        <w:rPr>
          <w:rFonts w:cs="Arial"/>
        </w:rPr>
        <w:t>.</w:t>
      </w:r>
    </w:p>
    <w:p w14:paraId="0BEEAAF7" w14:textId="77777777" w:rsidR="00B6348B" w:rsidRPr="002D4A4B" w:rsidRDefault="00755526" w:rsidP="00B6348B">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The </w:t>
      </w:r>
      <w:r w:rsidR="00662C2A">
        <w:rPr>
          <w:rFonts w:cs="Arial"/>
        </w:rPr>
        <w:t>E</w:t>
      </w:r>
      <w:r w:rsidRPr="002D4A4B">
        <w:rPr>
          <w:rFonts w:cs="Arial"/>
        </w:rPr>
        <w:t xml:space="preserve">xecutive </w:t>
      </w:r>
      <w:r w:rsidR="00662C2A">
        <w:rPr>
          <w:rFonts w:cs="Arial"/>
        </w:rPr>
        <w:t>D</w:t>
      </w:r>
      <w:r w:rsidRPr="002D4A4B">
        <w:rPr>
          <w:rFonts w:cs="Arial"/>
        </w:rPr>
        <w:t xml:space="preserve">irector/designee shall secure the second opinion from a physician, licensed psychologist, </w:t>
      </w:r>
      <w:r w:rsidR="002D4A4B">
        <w:rPr>
          <w:rFonts w:cs="Arial"/>
        </w:rPr>
        <w:t>registered professional nurse, M</w:t>
      </w:r>
      <w:r w:rsidRPr="002D4A4B">
        <w:rPr>
          <w:rFonts w:cs="Arial"/>
        </w:rPr>
        <w:t>aster</w:t>
      </w:r>
      <w:r w:rsidR="002D4A4B">
        <w:rPr>
          <w:rFonts w:cs="Arial"/>
        </w:rPr>
        <w:t>’</w:t>
      </w:r>
      <w:r w:rsidRPr="002D4A4B">
        <w:rPr>
          <w:rFonts w:cs="Arial"/>
        </w:rPr>
        <w:t xml:space="preserve">s level </w:t>
      </w:r>
      <w:r w:rsidR="00177C78" w:rsidRPr="002D4A4B">
        <w:rPr>
          <w:rFonts w:cs="Arial"/>
        </w:rPr>
        <w:t xml:space="preserve">licensed </w:t>
      </w:r>
      <w:r w:rsidRPr="002D4A4B">
        <w:rPr>
          <w:rFonts w:cs="Arial"/>
        </w:rPr>
        <w:t>social worker</w:t>
      </w:r>
      <w:r w:rsidR="00741820" w:rsidRPr="002D4A4B">
        <w:rPr>
          <w:rFonts w:cs="Arial"/>
        </w:rPr>
        <w:t>,</w:t>
      </w:r>
      <w:r w:rsidR="002D4A4B">
        <w:rPr>
          <w:rFonts w:cs="Arial"/>
        </w:rPr>
        <w:t xml:space="preserve"> or M</w:t>
      </w:r>
      <w:r w:rsidRPr="002D4A4B">
        <w:rPr>
          <w:rFonts w:cs="Arial"/>
        </w:rPr>
        <w:t>aster</w:t>
      </w:r>
      <w:r w:rsidR="002D4A4B">
        <w:rPr>
          <w:rFonts w:cs="Arial"/>
        </w:rPr>
        <w:t>’</w:t>
      </w:r>
      <w:r w:rsidRPr="002D4A4B">
        <w:rPr>
          <w:rFonts w:cs="Arial"/>
        </w:rPr>
        <w:t xml:space="preserve">s level </w:t>
      </w:r>
      <w:r w:rsidR="00177C78" w:rsidRPr="002D4A4B">
        <w:rPr>
          <w:rFonts w:cs="Arial"/>
        </w:rPr>
        <w:t xml:space="preserve">licensed </w:t>
      </w:r>
      <w:r w:rsidRPr="002D4A4B">
        <w:rPr>
          <w:rFonts w:cs="Arial"/>
        </w:rPr>
        <w:t xml:space="preserve">psychologist within </w:t>
      </w:r>
      <w:r w:rsidR="00741820" w:rsidRPr="002D4A4B">
        <w:rPr>
          <w:rFonts w:cs="Arial"/>
        </w:rPr>
        <w:t xml:space="preserve">five </w:t>
      </w:r>
      <w:r w:rsidR="00177C78" w:rsidRPr="002D4A4B">
        <w:rPr>
          <w:rFonts w:cs="Arial"/>
        </w:rPr>
        <w:t xml:space="preserve">business </w:t>
      </w:r>
      <w:r w:rsidRPr="002D4A4B">
        <w:rPr>
          <w:rFonts w:cs="Arial"/>
        </w:rPr>
        <w:t>days.</w:t>
      </w:r>
    </w:p>
    <w:p w14:paraId="5E2173BC" w14:textId="77777777" w:rsidR="00B6348B" w:rsidRDefault="00755526" w:rsidP="00B6348B">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If the individual providing the second opinion </w:t>
      </w:r>
      <w:r w:rsidR="005848D6">
        <w:rPr>
          <w:rFonts w:cs="Arial"/>
        </w:rPr>
        <w:t xml:space="preserve">review </w:t>
      </w:r>
      <w:r w:rsidRPr="002D4A4B">
        <w:rPr>
          <w:rFonts w:cs="Arial"/>
        </w:rPr>
        <w:t>determines that the applicant has a serious mental illness, seri</w:t>
      </w:r>
      <w:r w:rsidR="00F755A7" w:rsidRPr="002D4A4B">
        <w:rPr>
          <w:rFonts w:cs="Arial"/>
        </w:rPr>
        <w:t>ous emotional disturbance, or an intellectual/</w:t>
      </w:r>
      <w:r w:rsidRPr="002D4A4B">
        <w:rPr>
          <w:rFonts w:cs="Arial"/>
        </w:rPr>
        <w:t>developmental disability, or is experiencing an emergency situation or urgent situation, services sh</w:t>
      </w:r>
      <w:r w:rsidR="00B6348B" w:rsidRPr="002D4A4B">
        <w:rPr>
          <w:rFonts w:cs="Arial"/>
        </w:rPr>
        <w:t>all be offered to the applicant.</w:t>
      </w:r>
      <w:r w:rsidR="005848D6">
        <w:rPr>
          <w:rFonts w:cs="Arial"/>
        </w:rPr>
        <w:t xml:space="preserve"> The reviewer completes an update to the assessment reflecting the change in the disposition.</w:t>
      </w:r>
    </w:p>
    <w:p w14:paraId="4461E15E" w14:textId="77777777" w:rsidR="005848D6" w:rsidRPr="002D4A4B" w:rsidRDefault="005848D6" w:rsidP="00B6348B">
      <w:pPr>
        <w:numPr>
          <w:ilvl w:val="2"/>
          <w:numId w:val="1"/>
        </w:numPr>
        <w:tabs>
          <w:tab w:val="clear" w:pos="1980"/>
          <w:tab w:val="left" w:pos="-1440"/>
          <w:tab w:val="num" w:pos="1430"/>
        </w:tabs>
        <w:spacing w:line="230" w:lineRule="exact"/>
        <w:ind w:left="1430" w:hanging="330"/>
        <w:rPr>
          <w:rFonts w:cs="Arial"/>
        </w:rPr>
      </w:pPr>
      <w:r>
        <w:rPr>
          <w:rFonts w:cs="Arial"/>
        </w:rPr>
        <w:t>If the individual providing the second opinion review upholds the original decision and determines that the applicant does not have a serious mental illness, serious emotional disturbance, or an intellectual/developmental disability, and is not experiencing an emergent or urgent situation, the reviewer completes the second opinion form and scans it into the consumer’s record.</w:t>
      </w:r>
    </w:p>
    <w:p w14:paraId="7A0FA677" w14:textId="77777777" w:rsidR="00B6348B" w:rsidRPr="002D4A4B" w:rsidRDefault="001B069E" w:rsidP="00B6348B">
      <w:pPr>
        <w:numPr>
          <w:ilvl w:val="2"/>
          <w:numId w:val="1"/>
        </w:numPr>
        <w:tabs>
          <w:tab w:val="clear" w:pos="1980"/>
          <w:tab w:val="left" w:pos="-1440"/>
          <w:tab w:val="num" w:pos="1430"/>
        </w:tabs>
        <w:spacing w:line="230" w:lineRule="exact"/>
        <w:ind w:left="1430" w:hanging="330"/>
        <w:rPr>
          <w:rFonts w:cs="Arial"/>
        </w:rPr>
      </w:pPr>
      <w:r w:rsidRPr="002D4A4B">
        <w:rPr>
          <w:rFonts w:cs="Arial"/>
        </w:rPr>
        <w:t>The Executive Director’s decision shall be confirmed in writing to the individual w</w:t>
      </w:r>
      <w:r w:rsidR="002D4A4B" w:rsidRPr="002D4A4B">
        <w:rPr>
          <w:rFonts w:cs="Arial"/>
        </w:rPr>
        <w:t>ho requested the second opinion.</w:t>
      </w:r>
    </w:p>
    <w:p w14:paraId="457222D5" w14:textId="45518910" w:rsidR="00611E57" w:rsidRPr="00CE3ADE" w:rsidRDefault="00755526" w:rsidP="00CE3ADE">
      <w:pPr>
        <w:numPr>
          <w:ilvl w:val="2"/>
          <w:numId w:val="1"/>
        </w:numPr>
        <w:tabs>
          <w:tab w:val="clear" w:pos="1980"/>
          <w:tab w:val="left" w:pos="-1440"/>
          <w:tab w:val="num" w:pos="1430"/>
        </w:tabs>
        <w:spacing w:line="230" w:lineRule="exact"/>
        <w:ind w:left="1430" w:hanging="330"/>
        <w:rPr>
          <w:rFonts w:cs="Arial"/>
        </w:rPr>
      </w:pPr>
      <w:r w:rsidRPr="002D4A4B">
        <w:rPr>
          <w:rFonts w:cs="Arial"/>
        </w:rPr>
        <w:t xml:space="preserve">The applicant may not file a recipient rights complaint for denial of services </w:t>
      </w:r>
      <w:r w:rsidRPr="002D4A4B">
        <w:rPr>
          <w:rFonts w:cs="Arial"/>
          <w:u w:val="single"/>
        </w:rPr>
        <w:t xml:space="preserve">suited to condition </w:t>
      </w:r>
      <w:r w:rsidRPr="002D4A4B">
        <w:rPr>
          <w:rFonts w:cs="Arial"/>
        </w:rPr>
        <w:t xml:space="preserve">as </w:t>
      </w:r>
      <w:r w:rsidR="00397F68">
        <w:rPr>
          <w:rFonts w:cs="Arial"/>
        </w:rPr>
        <w:t>they do</w:t>
      </w:r>
      <w:r w:rsidRPr="002D4A4B">
        <w:rPr>
          <w:rFonts w:cs="Arial"/>
        </w:rPr>
        <w:t xml:space="preserve"> not have standing as a </w:t>
      </w:r>
      <w:r w:rsidR="00C81B61" w:rsidRPr="002D4A4B">
        <w:rPr>
          <w:rFonts w:cs="Arial"/>
        </w:rPr>
        <w:t xml:space="preserve">consumer </w:t>
      </w:r>
      <w:r w:rsidRPr="002D4A4B">
        <w:rPr>
          <w:rFonts w:cs="Arial"/>
        </w:rPr>
        <w:t>of mental health services. He or she may, however, file a rights complaint if the request</w:t>
      </w:r>
      <w:r w:rsidR="00790977" w:rsidRPr="002D4A4B">
        <w:rPr>
          <w:rFonts w:cs="Arial"/>
        </w:rPr>
        <w:t xml:space="preserve"> for a second opinion is denied.</w:t>
      </w:r>
      <w:r w:rsidRPr="002D4A4B">
        <w:rPr>
          <w:rFonts w:cs="Arial"/>
        </w:rPr>
        <w:t xml:space="preserve"> (See</w:t>
      </w:r>
      <w:r w:rsidR="00790977" w:rsidRPr="002D4A4B">
        <w:rPr>
          <w:rFonts w:cs="Arial"/>
        </w:rPr>
        <w:t xml:space="preserve"> CMHCM Policy 7.200.003</w:t>
      </w:r>
      <w:r w:rsidR="002D4A4B" w:rsidRPr="002D4A4B">
        <w:rPr>
          <w:rFonts w:cs="Arial"/>
        </w:rPr>
        <w:t>.</w:t>
      </w:r>
      <w:r w:rsidRPr="002D4A4B">
        <w:rPr>
          <w:rFonts w:cs="Arial"/>
        </w:rPr>
        <w:t>)</w:t>
      </w:r>
    </w:p>
    <w:p w14:paraId="46AF2C1B" w14:textId="77777777" w:rsidR="00755526" w:rsidRPr="002D4A4B" w:rsidRDefault="00755526">
      <w:pPr>
        <w:tabs>
          <w:tab w:val="left" w:pos="-1440"/>
          <w:tab w:val="left" w:pos="1100"/>
        </w:tabs>
        <w:spacing w:line="230" w:lineRule="exact"/>
        <w:ind w:left="1100" w:hanging="440"/>
        <w:rPr>
          <w:rFonts w:cs="Arial"/>
        </w:rPr>
      </w:pPr>
      <w:r w:rsidRPr="002D4A4B">
        <w:rPr>
          <w:rFonts w:cs="Arial"/>
        </w:rPr>
        <w:t>C.</w:t>
      </w:r>
      <w:r w:rsidRPr="002D4A4B">
        <w:rPr>
          <w:rFonts w:cs="Arial"/>
        </w:rPr>
        <w:tab/>
        <w:t>Denial of Family Support Subsidy</w:t>
      </w:r>
      <w:r w:rsidR="00BF4174" w:rsidRPr="002D4A4B">
        <w:rPr>
          <w:rFonts w:cs="Arial"/>
        </w:rPr>
        <w:t xml:space="preserve"> (Appendix B):</w:t>
      </w:r>
    </w:p>
    <w:p w14:paraId="493BE2C5" w14:textId="77777777" w:rsidR="00611E57" w:rsidRPr="002D4A4B" w:rsidRDefault="00755526" w:rsidP="00904098">
      <w:pPr>
        <w:tabs>
          <w:tab w:val="left" w:pos="-1440"/>
        </w:tabs>
        <w:spacing w:line="230" w:lineRule="exact"/>
        <w:ind w:left="1430" w:hanging="330"/>
        <w:rPr>
          <w:rFonts w:cs="Arial"/>
        </w:rPr>
      </w:pPr>
      <w:r w:rsidRPr="002D4A4B">
        <w:rPr>
          <w:rFonts w:cs="Arial"/>
        </w:rPr>
        <w:t>1.</w:t>
      </w:r>
      <w:r w:rsidRPr="002D4A4B">
        <w:rPr>
          <w:rFonts w:cs="Arial"/>
        </w:rPr>
        <w:tab/>
      </w:r>
      <w:r w:rsidR="00904098" w:rsidRPr="002D4A4B">
        <w:rPr>
          <w:rFonts w:cs="Arial"/>
        </w:rPr>
        <w:t>Copies of blank application forms, parent report forms, the forms for changed family circumstances, and appeal forms shall be available from CMHCM.</w:t>
      </w:r>
    </w:p>
    <w:p w14:paraId="19778D0A" w14:textId="77777777" w:rsidR="00904098" w:rsidRPr="002D4A4B" w:rsidRDefault="00611E57" w:rsidP="00611E57">
      <w:pPr>
        <w:tabs>
          <w:tab w:val="left" w:pos="-1440"/>
        </w:tabs>
        <w:spacing w:line="230" w:lineRule="exact"/>
        <w:ind w:left="1430" w:hanging="330"/>
        <w:rPr>
          <w:rFonts w:cs="Arial"/>
        </w:rPr>
      </w:pPr>
      <w:r w:rsidRPr="002D4A4B">
        <w:rPr>
          <w:rFonts w:cs="Arial"/>
        </w:rPr>
        <w:t>2.</w:t>
      </w:r>
      <w:r w:rsidRPr="002D4A4B">
        <w:rPr>
          <w:rFonts w:cs="Arial"/>
        </w:rPr>
        <w:tab/>
      </w:r>
      <w:r w:rsidR="00904098" w:rsidRPr="002D4A4B">
        <w:rPr>
          <w:rFonts w:cs="Arial"/>
        </w:rPr>
        <w:t>CMHCM shall review an application and promptly approve or deny the application and shall provide written notice to the applicant of its action and of the opportunity to administratively appeal the decision if the decision is to deny the application.</w:t>
      </w:r>
    </w:p>
    <w:p w14:paraId="1A6A7A93" w14:textId="77777777" w:rsidR="00904098" w:rsidRPr="002D4A4B" w:rsidRDefault="00904098" w:rsidP="00904098">
      <w:pPr>
        <w:numPr>
          <w:ilvl w:val="0"/>
          <w:numId w:val="6"/>
        </w:numPr>
        <w:tabs>
          <w:tab w:val="left" w:pos="-1440"/>
        </w:tabs>
        <w:spacing w:line="230" w:lineRule="exact"/>
        <w:rPr>
          <w:rFonts w:cs="Arial"/>
        </w:rPr>
      </w:pPr>
      <w:r w:rsidRPr="002D4A4B">
        <w:rPr>
          <w:rFonts w:cs="Arial"/>
        </w:rPr>
        <w:t xml:space="preserve">If the denial is due to the insufficiency of the information on the application form or the required appendix, the agency shall identify the insufficiency. </w:t>
      </w:r>
    </w:p>
    <w:p w14:paraId="01ED06E3" w14:textId="77777777" w:rsidR="00755526" w:rsidRPr="002D4A4B" w:rsidRDefault="00755526" w:rsidP="00904098">
      <w:pPr>
        <w:numPr>
          <w:ilvl w:val="0"/>
          <w:numId w:val="6"/>
        </w:numPr>
        <w:tabs>
          <w:tab w:val="left" w:pos="-1440"/>
        </w:tabs>
        <w:spacing w:line="230" w:lineRule="exact"/>
        <w:rPr>
          <w:rFonts w:cs="Arial"/>
        </w:rPr>
      </w:pPr>
      <w:r w:rsidRPr="002D4A4B">
        <w:rPr>
          <w:rFonts w:cs="Arial"/>
        </w:rPr>
        <w:t>If an application for a family support subsidy is denied or a family support subsidy is terminated, the parent or legal guardian of the affected eligible minor may request, in writing, a hearing with CMHCM</w:t>
      </w:r>
      <w:r w:rsidR="009A748B" w:rsidRPr="002D4A4B">
        <w:rPr>
          <w:rFonts w:cs="Arial"/>
        </w:rPr>
        <w:t>.</w:t>
      </w:r>
    </w:p>
    <w:p w14:paraId="7D2DEFC1" w14:textId="77777777" w:rsidR="00BF4174" w:rsidRPr="002D4A4B" w:rsidRDefault="00755526">
      <w:pPr>
        <w:numPr>
          <w:ilvl w:val="0"/>
          <w:numId w:val="6"/>
        </w:numPr>
        <w:tabs>
          <w:tab w:val="left" w:pos="-1440"/>
        </w:tabs>
        <w:spacing w:line="230" w:lineRule="exact"/>
        <w:rPr>
          <w:rFonts w:cs="Arial"/>
        </w:rPr>
      </w:pPr>
      <w:r w:rsidRPr="002D4A4B">
        <w:rPr>
          <w:rFonts w:cs="Arial"/>
        </w:rPr>
        <w:t xml:space="preserve">The written appeal shall be filed with the CMHCM </w:t>
      </w:r>
      <w:r w:rsidR="00662C2A">
        <w:rPr>
          <w:rFonts w:cs="Arial"/>
        </w:rPr>
        <w:t>E</w:t>
      </w:r>
      <w:r w:rsidRPr="002D4A4B">
        <w:rPr>
          <w:rFonts w:cs="Arial"/>
        </w:rPr>
        <w:t xml:space="preserve">xecutive </w:t>
      </w:r>
      <w:r w:rsidR="00662C2A">
        <w:rPr>
          <w:rFonts w:cs="Arial"/>
        </w:rPr>
        <w:t>D</w:t>
      </w:r>
      <w:r w:rsidRPr="002D4A4B">
        <w:rPr>
          <w:rFonts w:cs="Arial"/>
        </w:rPr>
        <w:t xml:space="preserve">irector within </w:t>
      </w:r>
      <w:r w:rsidR="00741820" w:rsidRPr="002D4A4B">
        <w:rPr>
          <w:rFonts w:cs="Arial"/>
        </w:rPr>
        <w:t xml:space="preserve">two </w:t>
      </w:r>
      <w:r w:rsidRPr="002D4A4B">
        <w:rPr>
          <w:rFonts w:cs="Arial"/>
        </w:rPr>
        <w:t>months of the notice of denial or termination</w:t>
      </w:r>
      <w:r w:rsidR="00BF4174" w:rsidRPr="002D4A4B">
        <w:rPr>
          <w:rFonts w:cs="Arial"/>
        </w:rPr>
        <w:t>.</w:t>
      </w:r>
    </w:p>
    <w:p w14:paraId="6653AF48" w14:textId="77777777" w:rsidR="00755526" w:rsidRPr="002D4A4B" w:rsidRDefault="00755526">
      <w:pPr>
        <w:numPr>
          <w:ilvl w:val="0"/>
          <w:numId w:val="6"/>
        </w:numPr>
        <w:tabs>
          <w:tab w:val="left" w:pos="-1440"/>
        </w:tabs>
        <w:spacing w:line="230" w:lineRule="exact"/>
        <w:rPr>
          <w:rFonts w:cs="Arial"/>
        </w:rPr>
      </w:pPr>
      <w:r w:rsidRPr="002D4A4B">
        <w:rPr>
          <w:rFonts w:cs="Arial"/>
        </w:rPr>
        <w:t>The hearing shall be conducted in the same manner as provided for contested case hearing under Chapter 4 of the Administrative Procedures Act of 1969.</w:t>
      </w:r>
    </w:p>
    <w:p w14:paraId="33784AC7" w14:textId="77777777" w:rsidR="00755526" w:rsidRPr="002D4A4B" w:rsidRDefault="00755526">
      <w:pPr>
        <w:numPr>
          <w:ilvl w:val="0"/>
          <w:numId w:val="6"/>
        </w:numPr>
        <w:tabs>
          <w:tab w:val="left" w:pos="-1440"/>
        </w:tabs>
        <w:spacing w:line="230" w:lineRule="exact"/>
        <w:rPr>
          <w:rFonts w:cs="Arial"/>
        </w:rPr>
      </w:pPr>
      <w:r w:rsidRPr="002D4A4B">
        <w:rPr>
          <w:rFonts w:cs="Arial"/>
        </w:rPr>
        <w:lastRenderedPageBreak/>
        <w:t xml:space="preserve">Upon receipt of the request for appeal, the request shall be entered into a log maintained by the </w:t>
      </w:r>
      <w:r w:rsidR="00F62D3E">
        <w:rPr>
          <w:rFonts w:cs="Arial"/>
        </w:rPr>
        <w:t>E</w:t>
      </w:r>
      <w:r w:rsidRPr="002D4A4B">
        <w:rPr>
          <w:rFonts w:cs="Arial"/>
        </w:rPr>
        <w:t xml:space="preserve">xecutive </w:t>
      </w:r>
      <w:r w:rsidR="00F62D3E">
        <w:rPr>
          <w:rFonts w:cs="Arial"/>
        </w:rPr>
        <w:t>D</w:t>
      </w:r>
      <w:r w:rsidRPr="002D4A4B">
        <w:rPr>
          <w:rFonts w:cs="Arial"/>
        </w:rPr>
        <w:t>irector/designee.</w:t>
      </w:r>
    </w:p>
    <w:p w14:paraId="28D9842B" w14:textId="77777777" w:rsidR="00755526" w:rsidRPr="002D4A4B" w:rsidRDefault="00755526">
      <w:pPr>
        <w:numPr>
          <w:ilvl w:val="0"/>
          <w:numId w:val="6"/>
        </w:numPr>
        <w:tabs>
          <w:tab w:val="left" w:pos="-1440"/>
        </w:tabs>
        <w:spacing w:line="230" w:lineRule="exact"/>
        <w:rPr>
          <w:rFonts w:cs="Arial"/>
        </w:rPr>
      </w:pPr>
      <w:r w:rsidRPr="002D4A4B">
        <w:rPr>
          <w:rFonts w:cs="Arial"/>
        </w:rPr>
        <w:t>A receipt of Appeal shall be sent to the individual indicating the informat</w:t>
      </w:r>
      <w:r w:rsidR="00BF4174" w:rsidRPr="002D4A4B">
        <w:rPr>
          <w:rFonts w:cs="Arial"/>
        </w:rPr>
        <w:t>ion about the scheduled hearing</w:t>
      </w:r>
      <w:r w:rsidRPr="002D4A4B">
        <w:rPr>
          <w:rFonts w:cs="Arial"/>
        </w:rPr>
        <w:t xml:space="preserve">, or a response indicating that the appeal was not received within </w:t>
      </w:r>
      <w:r w:rsidR="00741820" w:rsidRPr="002D4A4B">
        <w:rPr>
          <w:rFonts w:cs="Arial"/>
        </w:rPr>
        <w:t xml:space="preserve">two </w:t>
      </w:r>
      <w:r w:rsidRPr="002D4A4B">
        <w:rPr>
          <w:rFonts w:cs="Arial"/>
        </w:rPr>
        <w:t>months of the action. The notice of the hearing shall include:</w:t>
      </w:r>
    </w:p>
    <w:p w14:paraId="3BB03139" w14:textId="77777777" w:rsidR="00755526" w:rsidRPr="002D4A4B" w:rsidRDefault="00755526">
      <w:pPr>
        <w:numPr>
          <w:ilvl w:val="2"/>
          <w:numId w:val="6"/>
        </w:numPr>
        <w:tabs>
          <w:tab w:val="left" w:pos="-1440"/>
          <w:tab w:val="left" w:pos="1870"/>
        </w:tabs>
        <w:spacing w:line="230" w:lineRule="exact"/>
        <w:rPr>
          <w:rFonts w:cs="Arial"/>
        </w:rPr>
      </w:pPr>
      <w:r w:rsidRPr="002D4A4B">
        <w:rPr>
          <w:rFonts w:cs="Arial"/>
        </w:rPr>
        <w:t>Date, hour, place and nature of hearing.</w:t>
      </w:r>
    </w:p>
    <w:p w14:paraId="715D3C1C" w14:textId="77777777" w:rsidR="00755526" w:rsidRPr="002D4A4B" w:rsidRDefault="00755526">
      <w:pPr>
        <w:numPr>
          <w:ilvl w:val="2"/>
          <w:numId w:val="6"/>
        </w:numPr>
        <w:tabs>
          <w:tab w:val="left" w:pos="-1440"/>
        </w:tabs>
        <w:spacing w:line="230" w:lineRule="exact"/>
        <w:rPr>
          <w:rFonts w:cs="Arial"/>
        </w:rPr>
      </w:pPr>
      <w:r w:rsidRPr="002D4A4B">
        <w:rPr>
          <w:rFonts w:cs="Arial"/>
        </w:rPr>
        <w:t>Statement of legal authority and jurisdiction under which the hearing is to be held.</w:t>
      </w:r>
    </w:p>
    <w:p w14:paraId="20D7E74C" w14:textId="77777777" w:rsidR="00755526" w:rsidRPr="002D4A4B" w:rsidRDefault="00755526">
      <w:pPr>
        <w:numPr>
          <w:ilvl w:val="2"/>
          <w:numId w:val="6"/>
        </w:numPr>
        <w:tabs>
          <w:tab w:val="left" w:pos="-1440"/>
        </w:tabs>
        <w:spacing w:line="230" w:lineRule="exact"/>
        <w:rPr>
          <w:rFonts w:cs="Arial"/>
        </w:rPr>
      </w:pPr>
      <w:r w:rsidRPr="002D4A4B">
        <w:rPr>
          <w:rFonts w:cs="Arial"/>
        </w:rPr>
        <w:t>Reference to statutes and rules involved.</w:t>
      </w:r>
    </w:p>
    <w:p w14:paraId="15D12275" w14:textId="77777777" w:rsidR="002962A9" w:rsidRPr="002962A9" w:rsidRDefault="00755526" w:rsidP="002962A9">
      <w:pPr>
        <w:numPr>
          <w:ilvl w:val="2"/>
          <w:numId w:val="6"/>
        </w:numPr>
        <w:tabs>
          <w:tab w:val="left" w:pos="-1440"/>
        </w:tabs>
        <w:spacing w:line="230" w:lineRule="exact"/>
        <w:rPr>
          <w:rFonts w:cs="Arial"/>
        </w:rPr>
      </w:pPr>
      <w:r w:rsidRPr="002D4A4B">
        <w:rPr>
          <w:rFonts w:cs="Arial"/>
        </w:rPr>
        <w:t>Short and plain statement of the matters asserted.</w:t>
      </w:r>
    </w:p>
    <w:p w14:paraId="13239FCC" w14:textId="77777777" w:rsidR="00755526" w:rsidRPr="002D4A4B" w:rsidRDefault="00755526">
      <w:pPr>
        <w:numPr>
          <w:ilvl w:val="0"/>
          <w:numId w:val="6"/>
        </w:numPr>
        <w:tabs>
          <w:tab w:val="left" w:pos="-1440"/>
        </w:tabs>
        <w:spacing w:line="230" w:lineRule="exact"/>
        <w:rPr>
          <w:rFonts w:cs="Arial"/>
        </w:rPr>
      </w:pPr>
      <w:r w:rsidRPr="002D4A4B">
        <w:rPr>
          <w:rFonts w:cs="Arial"/>
        </w:rPr>
        <w:t xml:space="preserve">The </w:t>
      </w:r>
      <w:r w:rsidR="00662C2A">
        <w:rPr>
          <w:rFonts w:cs="Arial"/>
        </w:rPr>
        <w:t>E</w:t>
      </w:r>
      <w:r w:rsidRPr="002D4A4B">
        <w:rPr>
          <w:rFonts w:cs="Arial"/>
        </w:rPr>
        <w:t xml:space="preserve">xecutive </w:t>
      </w:r>
      <w:r w:rsidR="00662C2A">
        <w:rPr>
          <w:rFonts w:cs="Arial"/>
        </w:rPr>
        <w:t>D</w:t>
      </w:r>
      <w:r w:rsidRPr="002D4A4B">
        <w:rPr>
          <w:rFonts w:cs="Arial"/>
        </w:rPr>
        <w:t>irector/designee shall:</w:t>
      </w:r>
    </w:p>
    <w:p w14:paraId="58B61EEA" w14:textId="77777777" w:rsidR="00755526" w:rsidRPr="002D4A4B" w:rsidRDefault="00755526">
      <w:pPr>
        <w:numPr>
          <w:ilvl w:val="2"/>
          <w:numId w:val="6"/>
        </w:numPr>
        <w:tabs>
          <w:tab w:val="left" w:pos="-1440"/>
        </w:tabs>
        <w:spacing w:line="230" w:lineRule="exact"/>
        <w:rPr>
          <w:rFonts w:cs="Arial"/>
        </w:rPr>
      </w:pPr>
      <w:r w:rsidRPr="002D4A4B">
        <w:rPr>
          <w:rFonts w:cs="Arial"/>
        </w:rPr>
        <w:t>Preside as the hearing officer.</w:t>
      </w:r>
    </w:p>
    <w:p w14:paraId="5DCCCDA0" w14:textId="77777777" w:rsidR="00755526" w:rsidRPr="002D4A4B" w:rsidRDefault="00755526">
      <w:pPr>
        <w:numPr>
          <w:ilvl w:val="2"/>
          <w:numId w:val="6"/>
        </w:numPr>
        <w:tabs>
          <w:tab w:val="left" w:pos="-1440"/>
        </w:tabs>
        <w:spacing w:line="230" w:lineRule="exact"/>
        <w:rPr>
          <w:rFonts w:cs="Arial"/>
        </w:rPr>
      </w:pPr>
      <w:r w:rsidRPr="002D4A4B">
        <w:rPr>
          <w:rFonts w:cs="Arial"/>
        </w:rPr>
        <w:t>Not talk with one side regarding the contested case without the other being present.</w:t>
      </w:r>
    </w:p>
    <w:p w14:paraId="14F94C11" w14:textId="77777777" w:rsidR="00755526" w:rsidRPr="002D4A4B" w:rsidRDefault="00755526">
      <w:pPr>
        <w:numPr>
          <w:ilvl w:val="2"/>
          <w:numId w:val="6"/>
        </w:numPr>
        <w:tabs>
          <w:tab w:val="left" w:pos="-1440"/>
        </w:tabs>
        <w:spacing w:line="230" w:lineRule="exact"/>
        <w:rPr>
          <w:rFonts w:cs="Arial"/>
        </w:rPr>
      </w:pPr>
      <w:r w:rsidRPr="002D4A4B">
        <w:rPr>
          <w:rFonts w:cs="Arial"/>
        </w:rPr>
        <w:t>Not do any investigation or fact-finding, (each side must show the director/designee why that side should prevail).</w:t>
      </w:r>
    </w:p>
    <w:p w14:paraId="3AE7F2F4" w14:textId="77777777" w:rsidR="00755526" w:rsidRPr="002D4A4B" w:rsidRDefault="00755526">
      <w:pPr>
        <w:numPr>
          <w:ilvl w:val="2"/>
          <w:numId w:val="6"/>
        </w:numPr>
        <w:tabs>
          <w:tab w:val="left" w:pos="-1440"/>
        </w:tabs>
        <w:spacing w:line="230" w:lineRule="exact"/>
        <w:rPr>
          <w:rFonts w:cs="Arial"/>
        </w:rPr>
      </w:pPr>
      <w:r w:rsidRPr="002D4A4B">
        <w:rPr>
          <w:rFonts w:cs="Arial"/>
        </w:rPr>
        <w:t>Become familiar with the law and rules governing the contested matter.</w:t>
      </w:r>
    </w:p>
    <w:p w14:paraId="6F605F1E" w14:textId="77777777" w:rsidR="00755526" w:rsidRPr="002D4A4B" w:rsidRDefault="00755526">
      <w:pPr>
        <w:numPr>
          <w:ilvl w:val="2"/>
          <w:numId w:val="6"/>
        </w:numPr>
        <w:tabs>
          <w:tab w:val="left" w:pos="-1440"/>
        </w:tabs>
        <w:spacing w:line="230" w:lineRule="exact"/>
        <w:rPr>
          <w:rFonts w:cs="Arial"/>
        </w:rPr>
      </w:pPr>
      <w:r w:rsidRPr="002D4A4B">
        <w:rPr>
          <w:rFonts w:cs="Arial"/>
        </w:rPr>
        <w:t>Read the correspondence from both sides prior to the hearing.</w:t>
      </w:r>
    </w:p>
    <w:p w14:paraId="5F2DF1FD" w14:textId="77777777" w:rsidR="00755526" w:rsidRPr="002D4A4B" w:rsidRDefault="00755526">
      <w:pPr>
        <w:numPr>
          <w:ilvl w:val="0"/>
          <w:numId w:val="6"/>
        </w:numPr>
        <w:tabs>
          <w:tab w:val="left" w:pos="-1440"/>
        </w:tabs>
        <w:spacing w:line="230" w:lineRule="exact"/>
        <w:rPr>
          <w:rFonts w:cs="Arial"/>
        </w:rPr>
      </w:pPr>
      <w:r w:rsidRPr="002D4A4B">
        <w:rPr>
          <w:rFonts w:cs="Arial"/>
        </w:rPr>
        <w:t xml:space="preserve">The hearing shall be tape-recorded. The </w:t>
      </w:r>
      <w:r w:rsidR="00662C2A">
        <w:rPr>
          <w:rFonts w:cs="Arial"/>
        </w:rPr>
        <w:t>E</w:t>
      </w:r>
      <w:r w:rsidRPr="002D4A4B">
        <w:rPr>
          <w:rFonts w:cs="Arial"/>
        </w:rPr>
        <w:t xml:space="preserve">xecutive </w:t>
      </w:r>
      <w:r w:rsidR="00662C2A">
        <w:rPr>
          <w:rFonts w:cs="Arial"/>
        </w:rPr>
        <w:t>D</w:t>
      </w:r>
      <w:r w:rsidRPr="002D4A4B">
        <w:rPr>
          <w:rFonts w:cs="Arial"/>
        </w:rPr>
        <w:t>irector/designee shall begin the tape by identifying the date, time, place, and nature of the appeal.</w:t>
      </w:r>
    </w:p>
    <w:p w14:paraId="00A96CED" w14:textId="77777777" w:rsidR="00755526" w:rsidRPr="002D4A4B" w:rsidRDefault="00755526">
      <w:pPr>
        <w:numPr>
          <w:ilvl w:val="0"/>
          <w:numId w:val="6"/>
        </w:numPr>
        <w:tabs>
          <w:tab w:val="left" w:pos="-1440"/>
        </w:tabs>
        <w:spacing w:line="230" w:lineRule="exact"/>
        <w:rPr>
          <w:rFonts w:cs="Arial"/>
        </w:rPr>
      </w:pPr>
      <w:r w:rsidRPr="002D4A4B">
        <w:rPr>
          <w:rFonts w:cs="Arial"/>
        </w:rPr>
        <w:t xml:space="preserve">The </w:t>
      </w:r>
      <w:r w:rsidR="00662C2A">
        <w:rPr>
          <w:rFonts w:cs="Arial"/>
        </w:rPr>
        <w:t>E</w:t>
      </w:r>
      <w:r w:rsidRPr="002D4A4B">
        <w:rPr>
          <w:rFonts w:cs="Arial"/>
        </w:rPr>
        <w:t xml:space="preserve">xecutive </w:t>
      </w:r>
      <w:r w:rsidR="00662C2A">
        <w:rPr>
          <w:rFonts w:cs="Arial"/>
        </w:rPr>
        <w:t>D</w:t>
      </w:r>
      <w:r w:rsidRPr="002D4A4B">
        <w:rPr>
          <w:rFonts w:cs="Arial"/>
        </w:rPr>
        <w:t>irector/designee will state the processes:</w:t>
      </w:r>
    </w:p>
    <w:p w14:paraId="7EC476CB" w14:textId="77777777" w:rsidR="00755526" w:rsidRPr="002D4A4B" w:rsidRDefault="00755526">
      <w:pPr>
        <w:numPr>
          <w:ilvl w:val="2"/>
          <w:numId w:val="6"/>
        </w:numPr>
        <w:tabs>
          <w:tab w:val="left" w:pos="-1440"/>
        </w:tabs>
        <w:spacing w:line="230" w:lineRule="exact"/>
        <w:rPr>
          <w:rFonts w:cs="Arial"/>
        </w:rPr>
      </w:pPr>
      <w:r w:rsidRPr="002D4A4B">
        <w:rPr>
          <w:rFonts w:cs="Arial"/>
        </w:rPr>
        <w:t>I will ask all parties present to identify themselves for the record</w:t>
      </w:r>
      <w:r w:rsidR="00C36E9B">
        <w:rPr>
          <w:rFonts w:cs="Arial"/>
        </w:rPr>
        <w:t xml:space="preserve"> </w:t>
      </w:r>
      <w:r w:rsidRPr="002D4A4B">
        <w:rPr>
          <w:rFonts w:cs="Arial"/>
        </w:rPr>
        <w:t>(names and functions - include self).</w:t>
      </w:r>
    </w:p>
    <w:p w14:paraId="520E3A83" w14:textId="77777777" w:rsidR="00755526" w:rsidRPr="002D4A4B" w:rsidRDefault="00755526">
      <w:pPr>
        <w:numPr>
          <w:ilvl w:val="2"/>
          <w:numId w:val="6"/>
        </w:numPr>
        <w:tabs>
          <w:tab w:val="left" w:pos="-1440"/>
        </w:tabs>
        <w:spacing w:line="230" w:lineRule="exact"/>
        <w:rPr>
          <w:rFonts w:cs="Arial"/>
        </w:rPr>
      </w:pPr>
      <w:r w:rsidRPr="002D4A4B">
        <w:rPr>
          <w:rFonts w:cs="Arial"/>
        </w:rPr>
        <w:t>I will swear in all those present who may want to say something.</w:t>
      </w:r>
    </w:p>
    <w:p w14:paraId="06E7A735" w14:textId="77777777" w:rsidR="00755526" w:rsidRPr="002D4A4B" w:rsidRDefault="00755526">
      <w:pPr>
        <w:numPr>
          <w:ilvl w:val="2"/>
          <w:numId w:val="6"/>
        </w:numPr>
        <w:tabs>
          <w:tab w:val="left" w:pos="-1440"/>
        </w:tabs>
        <w:spacing w:line="230" w:lineRule="exact"/>
        <w:rPr>
          <w:rFonts w:cs="Arial"/>
        </w:rPr>
      </w:pPr>
      <w:r w:rsidRPr="002D4A4B">
        <w:rPr>
          <w:rFonts w:cs="Arial"/>
        </w:rPr>
        <w:t>I will show you this file and ask if you object to anything that it contains - there should only be items which both parties have received or of which they had notice.</w:t>
      </w:r>
    </w:p>
    <w:p w14:paraId="00065A26" w14:textId="77777777" w:rsidR="00755526" w:rsidRPr="002D4A4B" w:rsidRDefault="00755526">
      <w:pPr>
        <w:numPr>
          <w:ilvl w:val="2"/>
          <w:numId w:val="6"/>
        </w:numPr>
        <w:tabs>
          <w:tab w:val="left" w:pos="-1440"/>
        </w:tabs>
        <w:spacing w:line="230" w:lineRule="exact"/>
        <w:rPr>
          <w:rFonts w:cs="Arial"/>
        </w:rPr>
      </w:pPr>
      <w:r w:rsidRPr="002D4A4B">
        <w:rPr>
          <w:rFonts w:cs="Arial"/>
        </w:rPr>
        <w:t>I will ask the representative from Family Support Subsidy Program to explain why they denied or terminated the family from the subsidy program.</w:t>
      </w:r>
    </w:p>
    <w:p w14:paraId="0EBD18A2" w14:textId="77777777" w:rsidR="00755526" w:rsidRPr="002D4A4B" w:rsidRDefault="00755526">
      <w:pPr>
        <w:numPr>
          <w:ilvl w:val="2"/>
          <w:numId w:val="6"/>
        </w:numPr>
        <w:tabs>
          <w:tab w:val="left" w:pos="-1440"/>
        </w:tabs>
        <w:spacing w:line="230" w:lineRule="exact"/>
        <w:rPr>
          <w:rFonts w:cs="Arial"/>
        </w:rPr>
      </w:pPr>
      <w:r w:rsidRPr="002D4A4B">
        <w:rPr>
          <w:rFonts w:cs="Arial"/>
        </w:rPr>
        <w:t>I will ask the family if they have questions about what the Family Support Subsidy person has said.</w:t>
      </w:r>
    </w:p>
    <w:p w14:paraId="0766B481" w14:textId="77777777" w:rsidR="00755526" w:rsidRPr="002D4A4B" w:rsidRDefault="00755526">
      <w:pPr>
        <w:numPr>
          <w:ilvl w:val="2"/>
          <w:numId w:val="6"/>
        </w:numPr>
        <w:tabs>
          <w:tab w:val="left" w:pos="-1440"/>
        </w:tabs>
        <w:spacing w:line="230" w:lineRule="exact"/>
        <w:rPr>
          <w:rFonts w:cs="Arial"/>
        </w:rPr>
      </w:pPr>
      <w:r w:rsidRPr="002D4A4B">
        <w:rPr>
          <w:rFonts w:cs="Arial"/>
        </w:rPr>
        <w:t>I will ask the family to explain what the Family Support Subsidy Program should have considered - but didn't.</w:t>
      </w:r>
    </w:p>
    <w:p w14:paraId="0A277C19" w14:textId="77777777" w:rsidR="00755526" w:rsidRPr="002D4A4B" w:rsidRDefault="00755526">
      <w:pPr>
        <w:numPr>
          <w:ilvl w:val="2"/>
          <w:numId w:val="6"/>
        </w:numPr>
        <w:tabs>
          <w:tab w:val="left" w:pos="-1440"/>
        </w:tabs>
        <w:spacing w:line="230" w:lineRule="exact"/>
        <w:rPr>
          <w:rFonts w:cs="Arial"/>
        </w:rPr>
      </w:pPr>
      <w:r w:rsidRPr="002D4A4B">
        <w:rPr>
          <w:rFonts w:cs="Arial"/>
        </w:rPr>
        <w:t>I will ask the Family Support Subsidy program representative if there are any questions about what the family said.</w:t>
      </w:r>
    </w:p>
    <w:p w14:paraId="27D07417" w14:textId="77777777" w:rsidR="00755526" w:rsidRPr="002D4A4B" w:rsidRDefault="00755526">
      <w:pPr>
        <w:numPr>
          <w:ilvl w:val="2"/>
          <w:numId w:val="6"/>
        </w:numPr>
        <w:tabs>
          <w:tab w:val="left" w:pos="-1440"/>
        </w:tabs>
        <w:spacing w:line="230" w:lineRule="exact"/>
        <w:rPr>
          <w:rFonts w:cs="Arial"/>
        </w:rPr>
      </w:pPr>
      <w:r w:rsidRPr="002D4A4B">
        <w:rPr>
          <w:rFonts w:cs="Arial"/>
        </w:rPr>
        <w:t>I will then ask each party if it has anything to add.</w:t>
      </w:r>
    </w:p>
    <w:p w14:paraId="03024FB3" w14:textId="77777777" w:rsidR="00755526" w:rsidRPr="002D4A4B" w:rsidRDefault="00755526">
      <w:pPr>
        <w:numPr>
          <w:ilvl w:val="2"/>
          <w:numId w:val="6"/>
        </w:numPr>
        <w:tabs>
          <w:tab w:val="left" w:pos="-1440"/>
        </w:tabs>
        <w:spacing w:line="230" w:lineRule="exact"/>
        <w:rPr>
          <w:rFonts w:cs="Arial"/>
        </w:rPr>
      </w:pPr>
      <w:r w:rsidRPr="002D4A4B">
        <w:rPr>
          <w:rFonts w:cs="Arial"/>
        </w:rPr>
        <w:t xml:space="preserve">Finally, I will announce my findings today, and give you a decision that will end this hearing (or) I will go back to my office and issue a written opinion as to my findings of facts and conclusions of law and give you a decision within </w:t>
      </w:r>
      <w:r w:rsidR="00741820" w:rsidRPr="002D4A4B">
        <w:rPr>
          <w:rFonts w:cs="Arial"/>
        </w:rPr>
        <w:t xml:space="preserve">five </w:t>
      </w:r>
      <w:r w:rsidRPr="002D4A4B">
        <w:rPr>
          <w:rFonts w:cs="Arial"/>
        </w:rPr>
        <w:t>business days. If you do not agree with my decision at the time the decision is made, you may appeal to circuit court.</w:t>
      </w:r>
    </w:p>
    <w:p w14:paraId="0AB82FEA" w14:textId="77777777" w:rsidR="00755526" w:rsidRPr="002D4A4B" w:rsidRDefault="00755526">
      <w:pPr>
        <w:numPr>
          <w:ilvl w:val="0"/>
          <w:numId w:val="6"/>
        </w:numPr>
        <w:tabs>
          <w:tab w:val="left" w:pos="-1440"/>
        </w:tabs>
        <w:spacing w:line="230" w:lineRule="exact"/>
        <w:rPr>
          <w:rFonts w:cs="Arial"/>
        </w:rPr>
      </w:pPr>
      <w:r w:rsidRPr="002D4A4B">
        <w:rPr>
          <w:rFonts w:cs="Arial"/>
        </w:rPr>
        <w:t>Proceed with the hearing</w:t>
      </w:r>
      <w:r w:rsidR="00662C2A">
        <w:rPr>
          <w:rFonts w:cs="Arial"/>
        </w:rPr>
        <w:t>, with consideration of the following recommendations:</w:t>
      </w:r>
    </w:p>
    <w:p w14:paraId="5712EC17" w14:textId="77777777" w:rsidR="00755526" w:rsidRPr="002D4A4B" w:rsidRDefault="00755526">
      <w:pPr>
        <w:numPr>
          <w:ilvl w:val="2"/>
          <w:numId w:val="6"/>
        </w:numPr>
        <w:tabs>
          <w:tab w:val="left" w:pos="-1440"/>
        </w:tabs>
        <w:spacing w:line="230" w:lineRule="exact"/>
        <w:rPr>
          <w:rFonts w:cs="Arial"/>
        </w:rPr>
      </w:pPr>
      <w:r w:rsidRPr="002D4A4B">
        <w:rPr>
          <w:rFonts w:cs="Arial"/>
        </w:rPr>
        <w:t>All those present should identify themselves - even if they don't plan to speak.</w:t>
      </w:r>
    </w:p>
    <w:p w14:paraId="0BF81527" w14:textId="77777777" w:rsidR="00755526" w:rsidRPr="002D4A4B" w:rsidRDefault="00755526">
      <w:pPr>
        <w:numPr>
          <w:ilvl w:val="2"/>
          <w:numId w:val="6"/>
        </w:numPr>
        <w:tabs>
          <w:tab w:val="left" w:pos="-1440"/>
        </w:tabs>
        <w:spacing w:line="230" w:lineRule="exact"/>
        <w:rPr>
          <w:rFonts w:cs="Arial"/>
        </w:rPr>
      </w:pPr>
      <w:r w:rsidRPr="002D4A4B">
        <w:rPr>
          <w:rFonts w:cs="Arial"/>
        </w:rPr>
        <w:t>The swearing in can be done as a group. Encourage even those not planning to speak to respond. Say to them: Raise your right hand. Do you affirm or swear that you will tell the truth, the whole truth, and nothing but the truth? If so answer, I do.</w:t>
      </w:r>
    </w:p>
    <w:p w14:paraId="47502573" w14:textId="77777777" w:rsidR="00755526" w:rsidRPr="002D4A4B" w:rsidRDefault="00755526">
      <w:pPr>
        <w:numPr>
          <w:ilvl w:val="2"/>
          <w:numId w:val="6"/>
        </w:numPr>
        <w:tabs>
          <w:tab w:val="left" w:pos="-1440"/>
        </w:tabs>
        <w:spacing w:line="230" w:lineRule="exact"/>
        <w:rPr>
          <w:rFonts w:cs="Arial"/>
        </w:rPr>
      </w:pPr>
      <w:r w:rsidRPr="002D4A4B">
        <w:rPr>
          <w:rFonts w:cs="Arial"/>
        </w:rPr>
        <w:t>Open the file, identify each item, then hand each to pass around. For example, "This is the original appeal complete with appendices which came to our office. Please look at it."  After all items have been looked at, ask whether anyone o</w:t>
      </w:r>
      <w:r w:rsidR="00137710" w:rsidRPr="002D4A4B">
        <w:rPr>
          <w:rFonts w:cs="Arial"/>
        </w:rPr>
        <w:t>bjects to anything in this file.</w:t>
      </w:r>
    </w:p>
    <w:p w14:paraId="68B99407" w14:textId="77777777" w:rsidR="00755526" w:rsidRPr="002D4A4B" w:rsidRDefault="00755526">
      <w:pPr>
        <w:numPr>
          <w:ilvl w:val="2"/>
          <w:numId w:val="6"/>
        </w:numPr>
        <w:tabs>
          <w:tab w:val="left" w:pos="-1440"/>
        </w:tabs>
        <w:spacing w:line="230" w:lineRule="exact"/>
        <w:rPr>
          <w:rFonts w:cs="Arial"/>
        </w:rPr>
      </w:pPr>
      <w:r w:rsidRPr="002D4A4B">
        <w:rPr>
          <w:rFonts w:cs="Arial"/>
        </w:rPr>
        <w:t>Ask the Family Support Subsidy Program person to explain why the family was denied or terminated. If family interrupts, ask them to wait - they will have a turn. Throughout the hearing, the Presiding Officer may choose whether to ask questions for clarification or to leave the burden of clarification to the other side.</w:t>
      </w:r>
    </w:p>
    <w:p w14:paraId="3270B5EC" w14:textId="77777777" w:rsidR="00755526" w:rsidRPr="002D4A4B" w:rsidRDefault="00755526">
      <w:pPr>
        <w:numPr>
          <w:ilvl w:val="2"/>
          <w:numId w:val="6"/>
        </w:numPr>
        <w:tabs>
          <w:tab w:val="left" w:pos="-1440"/>
        </w:tabs>
        <w:spacing w:line="230" w:lineRule="exact"/>
        <w:rPr>
          <w:rFonts w:cs="Arial"/>
        </w:rPr>
      </w:pPr>
      <w:r w:rsidRPr="002D4A4B">
        <w:rPr>
          <w:rFonts w:cs="Arial"/>
        </w:rPr>
        <w:t>Ask the family if they have questions - for clarification or additional information. Keep everyone on task. Allow only questions right now - they will have an opportunity to make their statement. Try not to allow interruptions. Remind parties they must be testifying, questioning or addressing the presiding officer and not debating each other.</w:t>
      </w:r>
    </w:p>
    <w:p w14:paraId="28FFEF5C" w14:textId="77777777" w:rsidR="00755526" w:rsidRPr="002D4A4B" w:rsidRDefault="00755526">
      <w:pPr>
        <w:numPr>
          <w:ilvl w:val="2"/>
          <w:numId w:val="6"/>
        </w:numPr>
        <w:tabs>
          <w:tab w:val="left" w:pos="-1440"/>
        </w:tabs>
        <w:spacing w:line="230" w:lineRule="exact"/>
        <w:rPr>
          <w:rFonts w:cs="Arial"/>
        </w:rPr>
      </w:pPr>
      <w:r w:rsidRPr="002D4A4B">
        <w:rPr>
          <w:rFonts w:cs="Arial"/>
        </w:rPr>
        <w:t>Ask the family to explain what the Family Support Subsidy Program should have considered.</w:t>
      </w:r>
    </w:p>
    <w:p w14:paraId="7D8E60FA" w14:textId="77777777" w:rsidR="00755526" w:rsidRPr="002D4A4B" w:rsidRDefault="00755526">
      <w:pPr>
        <w:numPr>
          <w:ilvl w:val="2"/>
          <w:numId w:val="6"/>
        </w:numPr>
        <w:tabs>
          <w:tab w:val="left" w:pos="-1440"/>
        </w:tabs>
        <w:spacing w:line="230" w:lineRule="exact"/>
        <w:rPr>
          <w:rFonts w:cs="Arial"/>
        </w:rPr>
      </w:pPr>
      <w:r w:rsidRPr="002D4A4B">
        <w:rPr>
          <w:rFonts w:cs="Arial"/>
        </w:rPr>
        <w:lastRenderedPageBreak/>
        <w:t>Allow questions from the Family Support Subsidy Program person.</w:t>
      </w:r>
    </w:p>
    <w:p w14:paraId="5A2B5EBD" w14:textId="77777777" w:rsidR="00755526" w:rsidRPr="002D4A4B" w:rsidRDefault="00755526">
      <w:pPr>
        <w:numPr>
          <w:ilvl w:val="2"/>
          <w:numId w:val="6"/>
        </w:numPr>
        <w:tabs>
          <w:tab w:val="left" w:pos="-1440"/>
        </w:tabs>
        <w:spacing w:line="230" w:lineRule="exact"/>
        <w:rPr>
          <w:rFonts w:cs="Arial"/>
        </w:rPr>
      </w:pPr>
      <w:r w:rsidRPr="002D4A4B">
        <w:rPr>
          <w:rFonts w:cs="Arial"/>
        </w:rPr>
        <w:t>Allow the final remarks from both sides.</w:t>
      </w:r>
    </w:p>
    <w:p w14:paraId="4CDE65AE" w14:textId="77777777" w:rsidR="00741820" w:rsidRPr="002D4A4B" w:rsidRDefault="00755526" w:rsidP="00741820">
      <w:pPr>
        <w:numPr>
          <w:ilvl w:val="2"/>
          <w:numId w:val="6"/>
        </w:numPr>
        <w:tabs>
          <w:tab w:val="left" w:pos="-1440"/>
        </w:tabs>
        <w:spacing w:line="230" w:lineRule="exact"/>
        <w:rPr>
          <w:rFonts w:cs="Arial"/>
        </w:rPr>
      </w:pPr>
      <w:r w:rsidRPr="002D4A4B">
        <w:rPr>
          <w:rFonts w:cs="Arial"/>
        </w:rPr>
        <w:t xml:space="preserve">The Presiding Officer may choose whether to give the findings of </w:t>
      </w:r>
      <w:r w:rsidR="00351EF4" w:rsidRPr="002D4A4B">
        <w:rPr>
          <w:rFonts w:cs="Arial"/>
        </w:rPr>
        <w:t>fact</w:t>
      </w:r>
      <w:r w:rsidRPr="002D4A4B">
        <w:rPr>
          <w:rFonts w:cs="Arial"/>
        </w:rPr>
        <w:t xml:space="preserve"> and the conclusions of law orally at the end of the hearing or issue a written decision. If the Presiding Officer is not fully familiar with the law, the format, and the process, a written finding, conclusion and decision </w:t>
      </w:r>
      <w:r w:rsidR="00811BA5" w:rsidRPr="002D4A4B">
        <w:rPr>
          <w:rFonts w:cs="Arial"/>
        </w:rPr>
        <w:t xml:space="preserve">might be preferable. </w:t>
      </w:r>
    </w:p>
    <w:p w14:paraId="0AEFA911" w14:textId="77777777" w:rsidR="00755526" w:rsidRPr="002D4A4B" w:rsidRDefault="00755526" w:rsidP="00741820">
      <w:pPr>
        <w:numPr>
          <w:ilvl w:val="2"/>
          <w:numId w:val="6"/>
        </w:numPr>
        <w:tabs>
          <w:tab w:val="left" w:pos="-1440"/>
        </w:tabs>
        <w:spacing w:line="230" w:lineRule="exact"/>
        <w:rPr>
          <w:rFonts w:cs="Arial"/>
        </w:rPr>
      </w:pPr>
      <w:r w:rsidRPr="002D4A4B">
        <w:rPr>
          <w:rFonts w:cs="Arial"/>
          <w:iCs/>
        </w:rPr>
        <w:t xml:space="preserve">The written decision is to be issued within </w:t>
      </w:r>
      <w:r w:rsidR="00741820" w:rsidRPr="002D4A4B">
        <w:rPr>
          <w:rFonts w:cs="Arial"/>
          <w:iCs/>
        </w:rPr>
        <w:t xml:space="preserve">five </w:t>
      </w:r>
      <w:r w:rsidRPr="002D4A4B">
        <w:rPr>
          <w:rFonts w:cs="Arial"/>
          <w:iCs/>
        </w:rPr>
        <w:t>business days</w:t>
      </w:r>
      <w:r w:rsidRPr="002D4A4B">
        <w:rPr>
          <w:rFonts w:cs="Arial"/>
        </w:rPr>
        <w:t>.</w:t>
      </w:r>
    </w:p>
    <w:p w14:paraId="2735B763" w14:textId="77777777" w:rsidR="00755526" w:rsidRPr="002962A9" w:rsidRDefault="00755526" w:rsidP="002962A9">
      <w:pPr>
        <w:numPr>
          <w:ilvl w:val="2"/>
          <w:numId w:val="6"/>
        </w:numPr>
        <w:tabs>
          <w:tab w:val="left" w:pos="-1440"/>
        </w:tabs>
        <w:spacing w:line="230" w:lineRule="exact"/>
        <w:rPr>
          <w:rFonts w:cs="Arial"/>
        </w:rPr>
      </w:pPr>
      <w:r w:rsidRPr="002D4A4B">
        <w:rPr>
          <w:rFonts w:cs="Arial"/>
        </w:rPr>
        <w:t xml:space="preserve">If an individual fails to appear, and no adjournment is granted, the </w:t>
      </w:r>
      <w:r w:rsidR="00F62D3E">
        <w:rPr>
          <w:rFonts w:cs="Arial"/>
        </w:rPr>
        <w:t>E</w:t>
      </w:r>
      <w:r w:rsidRPr="002D4A4B">
        <w:rPr>
          <w:rFonts w:cs="Arial"/>
        </w:rPr>
        <w:t xml:space="preserve">xecutive </w:t>
      </w:r>
      <w:r w:rsidR="00F62D3E">
        <w:rPr>
          <w:rFonts w:cs="Arial"/>
        </w:rPr>
        <w:t>D</w:t>
      </w:r>
      <w:r w:rsidRPr="002D4A4B">
        <w:rPr>
          <w:rFonts w:cs="Arial"/>
        </w:rPr>
        <w:t>irector/designee may proceed with the hearing.</w:t>
      </w:r>
    </w:p>
    <w:p w14:paraId="52C90C02" w14:textId="77777777" w:rsidR="00755526" w:rsidRPr="002D4A4B" w:rsidRDefault="00114F96">
      <w:pPr>
        <w:tabs>
          <w:tab w:val="left" w:pos="-1440"/>
        </w:tabs>
        <w:spacing w:line="230" w:lineRule="exact"/>
        <w:rPr>
          <w:rFonts w:cs="Arial"/>
          <w:sz w:val="16"/>
        </w:rPr>
      </w:pPr>
      <w:r w:rsidRPr="002D4A4B">
        <w:rPr>
          <w:rFonts w:cs="Arial"/>
          <w:sz w:val="16"/>
        </w:rPr>
        <w:t xml:space="preserve">Date </w:t>
      </w:r>
      <w:r w:rsidR="00755526" w:rsidRPr="002D4A4B">
        <w:rPr>
          <w:rFonts w:cs="Arial"/>
          <w:sz w:val="16"/>
        </w:rPr>
        <w:t>Approved: 10/1/01</w:t>
      </w:r>
    </w:p>
    <w:p w14:paraId="05DE87AA" w14:textId="77777777" w:rsidR="008305E8" w:rsidRPr="00F62D3E" w:rsidRDefault="00223DAD" w:rsidP="008305E8">
      <w:pPr>
        <w:tabs>
          <w:tab w:val="left" w:pos="-1440"/>
        </w:tabs>
        <w:spacing w:line="230" w:lineRule="exact"/>
        <w:rPr>
          <w:rFonts w:cs="Arial"/>
          <w:sz w:val="16"/>
        </w:rPr>
      </w:pPr>
      <w:r w:rsidRPr="002D4A4B">
        <w:rPr>
          <w:rFonts w:cs="Arial"/>
          <w:sz w:val="16"/>
        </w:rPr>
        <w:t>Revised: 11/26/02</w:t>
      </w:r>
      <w:r w:rsidR="00114F96" w:rsidRPr="002D4A4B">
        <w:rPr>
          <w:rFonts w:cs="Arial"/>
          <w:sz w:val="16"/>
        </w:rPr>
        <w:t>,</w:t>
      </w:r>
      <w:r w:rsidR="00404949" w:rsidRPr="002D4A4B">
        <w:rPr>
          <w:rFonts w:cs="Arial"/>
          <w:sz w:val="16"/>
        </w:rPr>
        <w:t xml:space="preserve"> 3/31/09</w:t>
      </w:r>
      <w:r w:rsidR="00114F96" w:rsidRPr="002D4A4B">
        <w:rPr>
          <w:rFonts w:cs="Arial"/>
          <w:sz w:val="16"/>
        </w:rPr>
        <w:t>,</w:t>
      </w:r>
      <w:r w:rsidR="00163A69" w:rsidRPr="002D4A4B">
        <w:rPr>
          <w:rFonts w:cs="Arial"/>
          <w:sz w:val="16"/>
        </w:rPr>
        <w:t xml:space="preserve"> 8/25/09</w:t>
      </w:r>
      <w:r w:rsidR="00114F96" w:rsidRPr="002D4A4B">
        <w:rPr>
          <w:rFonts w:cs="Arial"/>
          <w:sz w:val="16"/>
        </w:rPr>
        <w:t>, 6/15/17</w:t>
      </w:r>
      <w:r w:rsidR="002D4A4B">
        <w:rPr>
          <w:rFonts w:cs="Arial"/>
          <w:sz w:val="16"/>
        </w:rPr>
        <w:t>, 10/11/18</w:t>
      </w:r>
      <w:r w:rsidR="00F62D3E">
        <w:rPr>
          <w:rFonts w:cs="Arial"/>
          <w:sz w:val="16"/>
        </w:rPr>
        <w:t>, 5/14/20</w:t>
      </w:r>
      <w:r w:rsidR="00FA44B0">
        <w:rPr>
          <w:rFonts w:cs="Arial"/>
          <w:sz w:val="16"/>
        </w:rPr>
        <w:t>, 1/11/24</w:t>
      </w:r>
    </w:p>
    <w:p w14:paraId="45073D8E" w14:textId="77777777" w:rsidR="00216381" w:rsidRPr="002D4A4B" w:rsidRDefault="0022331E" w:rsidP="008305E8">
      <w:pPr>
        <w:tabs>
          <w:tab w:val="left" w:pos="-1440"/>
        </w:tabs>
        <w:spacing w:line="230" w:lineRule="exact"/>
        <w:jc w:val="center"/>
        <w:rPr>
          <w:rFonts w:cs="Arial"/>
          <w:sz w:val="16"/>
        </w:rPr>
      </w:pPr>
      <w:r w:rsidRPr="002D4A4B">
        <w:rPr>
          <w:sz w:val="16"/>
        </w:rPr>
        <w:br w:type="page"/>
      </w:r>
      <w:r w:rsidR="004F1667" w:rsidRPr="00F62D3E" w:rsidDel="004F1667">
        <w:rPr>
          <w:b/>
          <w:szCs w:val="20"/>
        </w:rPr>
        <w:lastRenderedPageBreak/>
        <w:t xml:space="preserve"> </w:t>
      </w:r>
      <w:r w:rsidR="008305E8" w:rsidRPr="00F62D3E">
        <w:rPr>
          <w:b/>
          <w:szCs w:val="20"/>
        </w:rPr>
        <w:t xml:space="preserve">APPENDIX </w:t>
      </w:r>
      <w:r w:rsidR="004F1667" w:rsidRPr="00F62D3E">
        <w:rPr>
          <w:b/>
          <w:szCs w:val="20"/>
        </w:rPr>
        <w:t>A</w:t>
      </w:r>
    </w:p>
    <w:p w14:paraId="41D13E49"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134F5E39" w14:textId="77777777" w:rsidR="00216381" w:rsidRPr="002D4A4B" w:rsidRDefault="002D4639" w:rsidP="0022331E">
      <w:pPr>
        <w:pStyle w:val="Header"/>
        <w:tabs>
          <w:tab w:val="clear" w:pos="4320"/>
          <w:tab w:val="clear" w:pos="8640"/>
          <w:tab w:val="left" w:pos="1650"/>
          <w:tab w:val="left" w:pos="2090"/>
        </w:tabs>
        <w:spacing w:line="230" w:lineRule="exact"/>
        <w:jc w:val="center"/>
        <w:rPr>
          <w:sz w:val="16"/>
        </w:rPr>
      </w:pPr>
      <w:r>
        <w:rPr>
          <w:noProof/>
        </w:rPr>
        <w:drawing>
          <wp:anchor distT="0" distB="0" distL="114300" distR="114300" simplePos="0" relativeHeight="251657728" behindDoc="0" locked="0" layoutInCell="1" allowOverlap="1" wp14:anchorId="690E7EA5" wp14:editId="6C1D5E46">
            <wp:simplePos x="0" y="0"/>
            <wp:positionH relativeFrom="margin">
              <wp:posOffset>719455</wp:posOffset>
            </wp:positionH>
            <wp:positionV relativeFrom="margin">
              <wp:posOffset>433070</wp:posOffset>
            </wp:positionV>
            <wp:extent cx="5114925" cy="7458710"/>
            <wp:effectExtent l="0" t="0" r="0" b="0"/>
            <wp:wrapSquare wrapText="bothSides"/>
            <wp:docPr id="1503" name="Picture 1503" descr="Second Opinion Process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Second Opinion Process Fl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4925" cy="745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DE732B"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7EF516E1"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1B7BA2E9"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71259125"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493E23BD" w14:textId="77777777" w:rsidR="00216381" w:rsidRPr="002D4A4B" w:rsidRDefault="00216381" w:rsidP="00216381">
      <w:pPr>
        <w:pStyle w:val="Header"/>
        <w:tabs>
          <w:tab w:val="clear" w:pos="4320"/>
          <w:tab w:val="clear" w:pos="8640"/>
          <w:tab w:val="left" w:pos="1650"/>
          <w:tab w:val="left" w:pos="2090"/>
        </w:tabs>
        <w:spacing w:line="230" w:lineRule="exact"/>
        <w:rPr>
          <w:sz w:val="16"/>
        </w:rPr>
      </w:pPr>
    </w:p>
    <w:p w14:paraId="6FEDE7B1"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14DE6FEF"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3478D667"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1AC5F833"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37CF7AA5" w14:textId="77777777" w:rsidR="00216381" w:rsidRPr="002D4A4B" w:rsidRDefault="00216381" w:rsidP="0022331E">
      <w:pPr>
        <w:pStyle w:val="Header"/>
        <w:tabs>
          <w:tab w:val="clear" w:pos="4320"/>
          <w:tab w:val="clear" w:pos="8640"/>
          <w:tab w:val="left" w:pos="1650"/>
          <w:tab w:val="left" w:pos="2090"/>
        </w:tabs>
        <w:spacing w:line="230" w:lineRule="exact"/>
        <w:jc w:val="center"/>
        <w:rPr>
          <w:sz w:val="16"/>
        </w:rPr>
      </w:pPr>
    </w:p>
    <w:p w14:paraId="2DA0D5AC" w14:textId="77777777" w:rsidR="00316216" w:rsidRPr="00F62D3E" w:rsidRDefault="0022331E">
      <w:pPr>
        <w:pStyle w:val="Title"/>
        <w:rPr>
          <w:b/>
          <w:szCs w:val="20"/>
          <w:u w:val="none"/>
        </w:rPr>
      </w:pPr>
      <w:r w:rsidRPr="002D4A4B">
        <w:rPr>
          <w:sz w:val="16"/>
        </w:rPr>
        <w:br w:type="page"/>
      </w:r>
      <w:r w:rsidR="00BF4174" w:rsidRPr="00F62D3E">
        <w:rPr>
          <w:b/>
          <w:szCs w:val="20"/>
          <w:u w:val="none"/>
        </w:rPr>
        <w:lastRenderedPageBreak/>
        <w:t>APPENDIX B</w:t>
      </w:r>
    </w:p>
    <w:p w14:paraId="0E31F723" w14:textId="77777777" w:rsidR="00316216" w:rsidRPr="002D4A4B" w:rsidRDefault="00316216">
      <w:pPr>
        <w:pStyle w:val="Title"/>
        <w:rPr>
          <w:sz w:val="16"/>
        </w:rPr>
      </w:pPr>
    </w:p>
    <w:p w14:paraId="2DE2B06A" w14:textId="77777777" w:rsidR="00755526" w:rsidRPr="002D4A4B" w:rsidRDefault="00755526" w:rsidP="00BF4174">
      <w:pPr>
        <w:pStyle w:val="Title"/>
      </w:pPr>
    </w:p>
    <w:p w14:paraId="6C969CE9" w14:textId="77777777" w:rsidR="00755526" w:rsidRPr="002D4A4B" w:rsidRDefault="008305E8" w:rsidP="00F62D3E">
      <w:pPr>
        <w:jc w:val="center"/>
      </w:pPr>
      <w:r w:rsidRPr="002D4A4B">
        <w:object w:dxaOrig="10361" w:dyaOrig="16241" w14:anchorId="3DB697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7pt;height:577.3pt" o:ole="">
            <v:imagedata r:id="rId8" o:title=""/>
          </v:shape>
          <o:OLEObject Type="Embed" ProgID="SmartDraw.2" ShapeID="_x0000_i1025" DrawAspect="Content" ObjectID="_1826782151" r:id="rId9"/>
        </w:object>
      </w:r>
    </w:p>
    <w:sectPr w:rsidR="00755526" w:rsidRPr="002D4A4B" w:rsidSect="006627A1">
      <w:headerReference w:type="default" r:id="rId10"/>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65003" w14:textId="77777777" w:rsidR="00C25E4B" w:rsidRDefault="00C25E4B">
      <w:r>
        <w:separator/>
      </w:r>
    </w:p>
  </w:endnote>
  <w:endnote w:type="continuationSeparator" w:id="0">
    <w:p w14:paraId="1D02F172" w14:textId="77777777" w:rsidR="00C25E4B" w:rsidRDefault="00C25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4C86B" w14:textId="77777777" w:rsidR="00C25E4B" w:rsidRDefault="00C25E4B">
      <w:r>
        <w:separator/>
      </w:r>
    </w:p>
  </w:footnote>
  <w:footnote w:type="continuationSeparator" w:id="0">
    <w:p w14:paraId="4EF741F4" w14:textId="77777777" w:rsidR="00C25E4B" w:rsidRDefault="00C25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6DA7" w14:textId="77777777" w:rsidR="001B069E" w:rsidRDefault="001B069E">
    <w:pPr>
      <w:pStyle w:val="Header"/>
      <w:rPr>
        <w:rFonts w:cs="Arial"/>
        <w:sz w:val="16"/>
      </w:rPr>
    </w:pPr>
    <w:r>
      <w:rPr>
        <w:rFonts w:cs="Arial"/>
        <w:sz w:val="16"/>
      </w:rPr>
      <w:t xml:space="preserve">COMMUNITY MENTAL HEALTH FOR </w:t>
    </w:r>
    <w:smartTag w:uri="urn:schemas-microsoft-com:office:smarttags" w:element="PostalCode">
      <w:r>
        <w:rPr>
          <w:rFonts w:cs="Arial"/>
          <w:sz w:val="16"/>
        </w:rPr>
        <w:t>CENTRAL MICHIGAN</w:t>
      </w:r>
    </w:smartTag>
  </w:p>
  <w:p w14:paraId="55BF5C6F" w14:textId="77777777" w:rsidR="001B069E" w:rsidRDefault="001B069E">
    <w:pPr>
      <w:pStyle w:val="Header"/>
      <w:jc w:val="right"/>
      <w:rPr>
        <w:rFonts w:cs="Arial"/>
      </w:rPr>
    </w:pPr>
    <w:r>
      <w:rPr>
        <w:rFonts w:cs="Arial"/>
      </w:rPr>
      <w:t>SERVICES ADMINISTRATION –CHAPTER 2</w:t>
    </w:r>
  </w:p>
  <w:p w14:paraId="2949F414" w14:textId="77777777" w:rsidR="001B069E" w:rsidRDefault="001B069E">
    <w:pPr>
      <w:pStyle w:val="Header"/>
      <w:jc w:val="right"/>
      <w:rPr>
        <w:rFonts w:cs="Arial"/>
      </w:rPr>
    </w:pPr>
    <w:r>
      <w:rPr>
        <w:rFonts w:cs="Arial"/>
      </w:rPr>
      <w:t xml:space="preserve">CONCERNS, COMPLAINTS, DISPUTES, GRIEVANCES, AND APPEALS – SECTION 100 </w:t>
    </w:r>
  </w:p>
  <w:p w14:paraId="1525705F" w14:textId="77777777" w:rsidR="001B069E" w:rsidRDefault="001B069E">
    <w:pPr>
      <w:pStyle w:val="Header"/>
      <w:jc w:val="right"/>
      <w:rPr>
        <w:rFonts w:cs="Arial"/>
      </w:rPr>
    </w:pPr>
    <w:r>
      <w:rPr>
        <w:rFonts w:cs="Arial"/>
        <w:b/>
        <w:bCs/>
      </w:rPr>
      <w:t>REQUESTS FOR SECOND OPINIONS</w:t>
    </w:r>
    <w:r>
      <w:rPr>
        <w:rFonts w:cs="Arial"/>
      </w:rPr>
      <w:t xml:space="preserve"> – SUBJECT 003</w:t>
    </w:r>
  </w:p>
  <w:p w14:paraId="58549C77" w14:textId="77777777" w:rsidR="001B069E" w:rsidRDefault="001B069E">
    <w:pPr>
      <w:pStyle w:val="Header"/>
      <w:pBdr>
        <w:bottom w:val="single" w:sz="12" w:space="1" w:color="auto"/>
      </w:pBd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210499">
      <w:rPr>
        <w:rFonts w:cs="Arial"/>
        <w:noProof/>
      </w:rPr>
      <w:t>2</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210499">
      <w:rPr>
        <w:rFonts w:cs="Arial"/>
        <w:noProof/>
      </w:rPr>
      <w:t>6</w:t>
    </w:r>
    <w:r>
      <w:rPr>
        <w:rFonts w:cs="Arial"/>
      </w:rPr>
      <w:fldChar w:fldCharType="end"/>
    </w:r>
  </w:p>
  <w:p w14:paraId="410364A9" w14:textId="77777777" w:rsidR="00CE3ADE" w:rsidRDefault="00CE3ADE">
    <w:pPr>
      <w:pStyle w:val="Header"/>
      <w:pBdr>
        <w:bottom w:val="single" w:sz="12" w:space="1" w:color="auto"/>
      </w:pBdr>
      <w:jc w:val="right"/>
      <w:rPr>
        <w:rFonts w:cs="Arial"/>
      </w:rPr>
    </w:pPr>
  </w:p>
  <w:p w14:paraId="3A3982A8" w14:textId="77777777" w:rsidR="00CE3ADE" w:rsidRDefault="00CE3ADE">
    <w:pPr>
      <w:pStyle w:val="Heade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08CB"/>
    <w:multiLevelType w:val="hybridMultilevel"/>
    <w:tmpl w:val="A5C4DF1C"/>
    <w:lvl w:ilvl="0" w:tplc="5E52E0EE">
      <w:start w:val="1"/>
      <w:numFmt w:val="upperRoman"/>
      <w:lvlText w:val="%1."/>
      <w:lvlJc w:val="left"/>
      <w:pPr>
        <w:tabs>
          <w:tab w:val="num" w:pos="720"/>
        </w:tabs>
        <w:ind w:left="360" w:hanging="360"/>
      </w:pPr>
      <w:rPr>
        <w:rFonts w:hint="default"/>
      </w:rPr>
    </w:lvl>
    <w:lvl w:ilvl="1" w:tplc="604A7C7C">
      <w:start w:val="1"/>
      <w:numFmt w:val="upperLetter"/>
      <w:lvlText w:val="%2."/>
      <w:lvlJc w:val="left"/>
      <w:pPr>
        <w:tabs>
          <w:tab w:val="num" w:pos="1080"/>
        </w:tabs>
        <w:ind w:left="1080" w:hanging="360"/>
      </w:pPr>
      <w:rPr>
        <w:rFonts w:hint="default"/>
      </w:rPr>
    </w:lvl>
    <w:lvl w:ilvl="2" w:tplc="A148DC72">
      <w:start w:val="1"/>
      <w:numFmt w:val="decimal"/>
      <w:lvlText w:val="%3."/>
      <w:lvlJc w:val="left"/>
      <w:pPr>
        <w:tabs>
          <w:tab w:val="num" w:pos="1980"/>
        </w:tabs>
        <w:ind w:left="1980" w:hanging="360"/>
      </w:pPr>
      <w:rPr>
        <w:rFonts w:hint="default"/>
      </w:rPr>
    </w:lvl>
    <w:lvl w:ilvl="3" w:tplc="B972FA86">
      <w:start w:val="1"/>
      <w:numFmt w:val="decimal"/>
      <w:lvlText w:val="%4."/>
      <w:lvlJc w:val="left"/>
      <w:pPr>
        <w:tabs>
          <w:tab w:val="num" w:pos="2520"/>
        </w:tabs>
        <w:ind w:left="252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36D1196"/>
    <w:multiLevelType w:val="hybridMultilevel"/>
    <w:tmpl w:val="A95A8080"/>
    <w:lvl w:ilvl="0" w:tplc="BD74C098">
      <w:start w:val="10"/>
      <w:numFmt w:val="lowerLetter"/>
      <w:lvlText w:val="%1."/>
      <w:lvlJc w:val="left"/>
      <w:pPr>
        <w:tabs>
          <w:tab w:val="num" w:pos="1820"/>
        </w:tabs>
        <w:ind w:left="18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6E13ED"/>
    <w:multiLevelType w:val="hybridMultilevel"/>
    <w:tmpl w:val="F490FE7A"/>
    <w:lvl w:ilvl="0" w:tplc="DD301A4C">
      <w:start w:val="1"/>
      <w:numFmt w:val="upperRoman"/>
      <w:lvlText w:val="%1."/>
      <w:lvlJc w:val="left"/>
      <w:pPr>
        <w:tabs>
          <w:tab w:val="num" w:pos="720"/>
        </w:tabs>
        <w:ind w:left="360" w:hanging="360"/>
      </w:pPr>
      <w:rPr>
        <w:rFonts w:hint="default"/>
      </w:rPr>
    </w:lvl>
    <w:lvl w:ilvl="1" w:tplc="C714E5D2">
      <w:start w:val="1"/>
      <w:numFmt w:val="upperLetter"/>
      <w:lvlText w:val="%2."/>
      <w:lvlJc w:val="left"/>
      <w:pPr>
        <w:tabs>
          <w:tab w:val="num" w:pos="720"/>
        </w:tabs>
        <w:ind w:left="720" w:hanging="720"/>
      </w:pPr>
      <w:rPr>
        <w:rFonts w:hint="default"/>
      </w:rPr>
    </w:lvl>
    <w:lvl w:ilvl="2" w:tplc="26E0EA34">
      <w:start w:val="1"/>
      <w:numFmt w:val="upperLetter"/>
      <w:lvlText w:val="%3."/>
      <w:lvlJc w:val="left"/>
      <w:pPr>
        <w:tabs>
          <w:tab w:val="num" w:pos="1260"/>
        </w:tabs>
        <w:ind w:left="1260" w:hanging="360"/>
      </w:pPr>
      <w:rPr>
        <w:rFonts w:hint="default"/>
      </w:rPr>
    </w:lvl>
    <w:lvl w:ilvl="3" w:tplc="EC02A8AA">
      <w:start w:val="1"/>
      <w:numFmt w:val="decimal"/>
      <w:lvlText w:val="%4."/>
      <w:lvlJc w:val="left"/>
      <w:pPr>
        <w:tabs>
          <w:tab w:val="num" w:pos="1800"/>
        </w:tabs>
        <w:ind w:left="1800" w:hanging="360"/>
      </w:pPr>
      <w:rPr>
        <w:rFonts w:hint="default"/>
        <w:sz w:val="20"/>
      </w:rPr>
    </w:lvl>
    <w:lvl w:ilvl="4" w:tplc="04090019">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 w15:restartNumberingAfterBreak="0">
    <w:nsid w:val="30833B5D"/>
    <w:multiLevelType w:val="multilevel"/>
    <w:tmpl w:val="B38A5846"/>
    <w:lvl w:ilvl="0">
      <w:start w:val="1"/>
      <w:numFmt w:val="upperLetter"/>
      <w:lvlText w:val="%1."/>
      <w:lvlJc w:val="left"/>
      <w:pPr>
        <w:tabs>
          <w:tab w:val="num" w:pos="360"/>
        </w:tabs>
        <w:ind w:left="360" w:hanging="360"/>
      </w:pPr>
      <w:rPr>
        <w:rFonts w:hint="default"/>
      </w:rPr>
    </w:lvl>
    <w:lvl w:ilvl="1">
      <w:start w:val="5"/>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9F61704"/>
    <w:multiLevelType w:val="hybridMultilevel"/>
    <w:tmpl w:val="C764DDAE"/>
    <w:lvl w:ilvl="0" w:tplc="A7947818">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520"/>
        </w:tabs>
        <w:ind w:left="2520" w:hanging="360"/>
      </w:pPr>
    </w:lvl>
    <w:lvl w:ilvl="2" w:tplc="1DC6A1C0">
      <w:start w:val="1"/>
      <w:numFmt w:val="lowerLetter"/>
      <w:lvlText w:val="%3)"/>
      <w:lvlJc w:val="left"/>
      <w:pPr>
        <w:tabs>
          <w:tab w:val="num" w:pos="3780"/>
        </w:tabs>
        <w:ind w:left="3780" w:hanging="72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1386F7E"/>
    <w:multiLevelType w:val="hybridMultilevel"/>
    <w:tmpl w:val="09FE9CB2"/>
    <w:lvl w:ilvl="0" w:tplc="B5040E30">
      <w:start w:val="6"/>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7001BB7"/>
    <w:multiLevelType w:val="hybridMultilevel"/>
    <w:tmpl w:val="897842E2"/>
    <w:lvl w:ilvl="0" w:tplc="8618B204">
      <w:start w:val="2"/>
      <w:numFmt w:val="decimal"/>
      <w:lvlText w:val="%1."/>
      <w:lvlJc w:val="left"/>
      <w:pPr>
        <w:tabs>
          <w:tab w:val="num" w:pos="1460"/>
        </w:tabs>
        <w:ind w:left="1460" w:hanging="360"/>
      </w:pPr>
      <w:rPr>
        <w:rFonts w:hint="default"/>
      </w:rPr>
    </w:lvl>
    <w:lvl w:ilvl="1" w:tplc="7AA458A2">
      <w:start w:val="2"/>
      <w:numFmt w:val="lowerLetter"/>
      <w:lvlText w:val="%2."/>
      <w:lvlJc w:val="left"/>
      <w:pPr>
        <w:tabs>
          <w:tab w:val="num" w:pos="920"/>
        </w:tabs>
        <w:ind w:left="920" w:hanging="360"/>
      </w:pPr>
      <w:rPr>
        <w:rFonts w:hint="default"/>
      </w:rPr>
    </w:lvl>
    <w:lvl w:ilvl="2" w:tplc="37865B08">
      <w:start w:val="1"/>
      <w:numFmt w:val="lowerLetter"/>
      <w:lvlText w:val="%3."/>
      <w:lvlJc w:val="left"/>
      <w:pPr>
        <w:tabs>
          <w:tab w:val="num" w:pos="1820"/>
        </w:tabs>
        <w:ind w:left="1820" w:hanging="360"/>
      </w:pPr>
      <w:rPr>
        <w:rFonts w:hint="default"/>
        <w:strike w:val="0"/>
      </w:rPr>
    </w:lvl>
    <w:lvl w:ilvl="3" w:tplc="0409000F">
      <w:start w:val="1"/>
      <w:numFmt w:val="decimal"/>
      <w:lvlText w:val="%4."/>
      <w:lvlJc w:val="left"/>
      <w:pPr>
        <w:tabs>
          <w:tab w:val="num" w:pos="2360"/>
        </w:tabs>
        <w:ind w:left="2360" w:hanging="360"/>
      </w:pPr>
    </w:lvl>
    <w:lvl w:ilvl="4" w:tplc="F58CBE2C">
      <w:start w:val="2"/>
      <w:numFmt w:val="lowerLetter"/>
      <w:lvlText w:val="%5)"/>
      <w:lvlJc w:val="left"/>
      <w:pPr>
        <w:tabs>
          <w:tab w:val="num" w:pos="3080"/>
        </w:tabs>
        <w:ind w:left="3080" w:hanging="360"/>
      </w:pPr>
      <w:rPr>
        <w:rFonts w:hint="default"/>
      </w:rPr>
    </w:lvl>
    <w:lvl w:ilvl="5" w:tplc="0409001B" w:tentative="1">
      <w:start w:val="1"/>
      <w:numFmt w:val="lowerRoman"/>
      <w:lvlText w:val="%6."/>
      <w:lvlJc w:val="right"/>
      <w:pPr>
        <w:tabs>
          <w:tab w:val="num" w:pos="3800"/>
        </w:tabs>
        <w:ind w:left="3800" w:hanging="180"/>
      </w:pPr>
    </w:lvl>
    <w:lvl w:ilvl="6" w:tplc="0409000F" w:tentative="1">
      <w:start w:val="1"/>
      <w:numFmt w:val="decimal"/>
      <w:lvlText w:val="%7."/>
      <w:lvlJc w:val="left"/>
      <w:pPr>
        <w:tabs>
          <w:tab w:val="num" w:pos="4520"/>
        </w:tabs>
        <w:ind w:left="4520" w:hanging="360"/>
      </w:pPr>
    </w:lvl>
    <w:lvl w:ilvl="7" w:tplc="04090019" w:tentative="1">
      <w:start w:val="1"/>
      <w:numFmt w:val="lowerLetter"/>
      <w:lvlText w:val="%8."/>
      <w:lvlJc w:val="left"/>
      <w:pPr>
        <w:tabs>
          <w:tab w:val="num" w:pos="5240"/>
        </w:tabs>
        <w:ind w:left="5240" w:hanging="360"/>
      </w:pPr>
    </w:lvl>
    <w:lvl w:ilvl="8" w:tplc="0409001B" w:tentative="1">
      <w:start w:val="1"/>
      <w:numFmt w:val="lowerRoman"/>
      <w:lvlText w:val="%9."/>
      <w:lvlJc w:val="right"/>
      <w:pPr>
        <w:tabs>
          <w:tab w:val="num" w:pos="5960"/>
        </w:tabs>
        <w:ind w:left="5960" w:hanging="180"/>
      </w:pPr>
    </w:lvl>
  </w:abstractNum>
  <w:abstractNum w:abstractNumId="7" w15:restartNumberingAfterBreak="0">
    <w:nsid w:val="7C970A97"/>
    <w:multiLevelType w:val="hybridMultilevel"/>
    <w:tmpl w:val="B38A5846"/>
    <w:lvl w:ilvl="0" w:tplc="E1341086">
      <w:start w:val="1"/>
      <w:numFmt w:val="upperLetter"/>
      <w:lvlText w:val="%1."/>
      <w:lvlJc w:val="left"/>
      <w:pPr>
        <w:tabs>
          <w:tab w:val="num" w:pos="360"/>
        </w:tabs>
        <w:ind w:left="360" w:hanging="360"/>
      </w:pPr>
      <w:rPr>
        <w:rFonts w:hint="default"/>
      </w:rPr>
    </w:lvl>
    <w:lvl w:ilvl="1" w:tplc="008A1C8A">
      <w:start w:val="5"/>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FBF060C"/>
    <w:multiLevelType w:val="hybridMultilevel"/>
    <w:tmpl w:val="079EA4BE"/>
    <w:lvl w:ilvl="0" w:tplc="FC88B8C6">
      <w:start w:val="6"/>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160"/>
        </w:tabs>
        <w:ind w:left="2160" w:hanging="360"/>
      </w:pPr>
    </w:lvl>
    <w:lvl w:ilvl="2" w:tplc="17AA205E">
      <w:start w:val="3"/>
      <w:numFmt w:val="lowerLetter"/>
      <w:lvlText w:val="%3)"/>
      <w:lvlJc w:val="left"/>
      <w:pPr>
        <w:tabs>
          <w:tab w:val="num" w:pos="3420"/>
        </w:tabs>
        <w:ind w:left="3420" w:hanging="720"/>
      </w:pPr>
      <w:rPr>
        <w:rFonts w:hint="default"/>
      </w:rPr>
    </w:lvl>
    <w:lvl w:ilvl="3" w:tplc="7B34F454">
      <w:start w:val="4"/>
      <w:numFmt w:val="lowerLetter"/>
      <w:lvlText w:val="%4)"/>
      <w:lvlJc w:val="left"/>
      <w:pPr>
        <w:tabs>
          <w:tab w:val="num" w:pos="3960"/>
        </w:tabs>
        <w:ind w:left="3960" w:hanging="72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1724983863">
    <w:abstractNumId w:val="0"/>
  </w:num>
  <w:num w:numId="2" w16cid:durableId="1309214448">
    <w:abstractNumId w:val="7"/>
  </w:num>
  <w:num w:numId="3" w16cid:durableId="1518426628">
    <w:abstractNumId w:val="4"/>
  </w:num>
  <w:num w:numId="4" w16cid:durableId="797259749">
    <w:abstractNumId w:val="8"/>
  </w:num>
  <w:num w:numId="5" w16cid:durableId="1391807856">
    <w:abstractNumId w:val="5"/>
  </w:num>
  <w:num w:numId="6" w16cid:durableId="1478766303">
    <w:abstractNumId w:val="6"/>
  </w:num>
  <w:num w:numId="7" w16cid:durableId="1809782068">
    <w:abstractNumId w:val="1"/>
  </w:num>
  <w:num w:numId="8" w16cid:durableId="978652578">
    <w:abstractNumId w:val="2"/>
  </w:num>
  <w:num w:numId="9" w16cid:durableId="7192126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95"/>
    <w:rsid w:val="00011482"/>
    <w:rsid w:val="00040665"/>
    <w:rsid w:val="00044898"/>
    <w:rsid w:val="00054F0C"/>
    <w:rsid w:val="000752A7"/>
    <w:rsid w:val="000825E4"/>
    <w:rsid w:val="000A2144"/>
    <w:rsid w:val="000A3429"/>
    <w:rsid w:val="000B4931"/>
    <w:rsid w:val="000B61F0"/>
    <w:rsid w:val="000E145B"/>
    <w:rsid w:val="000E2B2E"/>
    <w:rsid w:val="000E38E3"/>
    <w:rsid w:val="0011044A"/>
    <w:rsid w:val="00114F96"/>
    <w:rsid w:val="0013377F"/>
    <w:rsid w:val="00137710"/>
    <w:rsid w:val="00163A69"/>
    <w:rsid w:val="00177C78"/>
    <w:rsid w:val="00181805"/>
    <w:rsid w:val="00191290"/>
    <w:rsid w:val="00194049"/>
    <w:rsid w:val="00195B7E"/>
    <w:rsid w:val="001B069E"/>
    <w:rsid w:val="001C3973"/>
    <w:rsid w:val="001D12FE"/>
    <w:rsid w:val="001D60E5"/>
    <w:rsid w:val="001D7511"/>
    <w:rsid w:val="00205F9D"/>
    <w:rsid w:val="00210499"/>
    <w:rsid w:val="002110CC"/>
    <w:rsid w:val="00216381"/>
    <w:rsid w:val="0022331E"/>
    <w:rsid w:val="00223DAD"/>
    <w:rsid w:val="00250396"/>
    <w:rsid w:val="0025146F"/>
    <w:rsid w:val="00253957"/>
    <w:rsid w:val="002679B0"/>
    <w:rsid w:val="002962A9"/>
    <w:rsid w:val="002D4639"/>
    <w:rsid w:val="002D4A4B"/>
    <w:rsid w:val="00300973"/>
    <w:rsid w:val="00316216"/>
    <w:rsid w:val="00351EF4"/>
    <w:rsid w:val="003548C9"/>
    <w:rsid w:val="00361ADD"/>
    <w:rsid w:val="00390E54"/>
    <w:rsid w:val="00397F68"/>
    <w:rsid w:val="003B6D13"/>
    <w:rsid w:val="003C75CD"/>
    <w:rsid w:val="003D227C"/>
    <w:rsid w:val="003F0FA7"/>
    <w:rsid w:val="00404949"/>
    <w:rsid w:val="004216E3"/>
    <w:rsid w:val="00433624"/>
    <w:rsid w:val="004542F3"/>
    <w:rsid w:val="00454D54"/>
    <w:rsid w:val="0046301D"/>
    <w:rsid w:val="004632F4"/>
    <w:rsid w:val="00475580"/>
    <w:rsid w:val="00497AA1"/>
    <w:rsid w:val="00497B7D"/>
    <w:rsid w:val="004F1667"/>
    <w:rsid w:val="004F4AF2"/>
    <w:rsid w:val="00506A7C"/>
    <w:rsid w:val="005257FB"/>
    <w:rsid w:val="00525EF2"/>
    <w:rsid w:val="00530B38"/>
    <w:rsid w:val="00546F94"/>
    <w:rsid w:val="005501D7"/>
    <w:rsid w:val="0055228E"/>
    <w:rsid w:val="00566269"/>
    <w:rsid w:val="00573351"/>
    <w:rsid w:val="005848D6"/>
    <w:rsid w:val="005A7B7A"/>
    <w:rsid w:val="005D041A"/>
    <w:rsid w:val="005D2D95"/>
    <w:rsid w:val="005E2B4D"/>
    <w:rsid w:val="005F4928"/>
    <w:rsid w:val="00611E57"/>
    <w:rsid w:val="006335F6"/>
    <w:rsid w:val="0063393A"/>
    <w:rsid w:val="006627A1"/>
    <w:rsid w:val="00662C2A"/>
    <w:rsid w:val="00667AC1"/>
    <w:rsid w:val="006703AB"/>
    <w:rsid w:val="006C0726"/>
    <w:rsid w:val="006D17A3"/>
    <w:rsid w:val="006E35A3"/>
    <w:rsid w:val="00716EE7"/>
    <w:rsid w:val="007326B6"/>
    <w:rsid w:val="00741820"/>
    <w:rsid w:val="00755526"/>
    <w:rsid w:val="00763367"/>
    <w:rsid w:val="00765146"/>
    <w:rsid w:val="007866BF"/>
    <w:rsid w:val="00786C23"/>
    <w:rsid w:val="00790977"/>
    <w:rsid w:val="007A14E2"/>
    <w:rsid w:val="007B14C7"/>
    <w:rsid w:val="007D6165"/>
    <w:rsid w:val="007E3918"/>
    <w:rsid w:val="008069B2"/>
    <w:rsid w:val="00811BA5"/>
    <w:rsid w:val="00820DD9"/>
    <w:rsid w:val="00825D3F"/>
    <w:rsid w:val="00826138"/>
    <w:rsid w:val="00830343"/>
    <w:rsid w:val="00830375"/>
    <w:rsid w:val="008305E8"/>
    <w:rsid w:val="00844306"/>
    <w:rsid w:val="008763AB"/>
    <w:rsid w:val="008923F5"/>
    <w:rsid w:val="008929F0"/>
    <w:rsid w:val="00893C9C"/>
    <w:rsid w:val="008A1953"/>
    <w:rsid w:val="008A4596"/>
    <w:rsid w:val="008D012C"/>
    <w:rsid w:val="008E35F0"/>
    <w:rsid w:val="00904098"/>
    <w:rsid w:val="009514B7"/>
    <w:rsid w:val="0096588D"/>
    <w:rsid w:val="009726F1"/>
    <w:rsid w:val="009A25F2"/>
    <w:rsid w:val="009A2863"/>
    <w:rsid w:val="009A748B"/>
    <w:rsid w:val="009B04D7"/>
    <w:rsid w:val="009B16F4"/>
    <w:rsid w:val="009D4E4A"/>
    <w:rsid w:val="009E1A6B"/>
    <w:rsid w:val="009E72E2"/>
    <w:rsid w:val="00A15A02"/>
    <w:rsid w:val="00A31464"/>
    <w:rsid w:val="00A42AB8"/>
    <w:rsid w:val="00A55597"/>
    <w:rsid w:val="00A55C80"/>
    <w:rsid w:val="00A56BF9"/>
    <w:rsid w:val="00A7676F"/>
    <w:rsid w:val="00A94450"/>
    <w:rsid w:val="00AA437D"/>
    <w:rsid w:val="00AC5ACD"/>
    <w:rsid w:val="00AD1938"/>
    <w:rsid w:val="00AD282F"/>
    <w:rsid w:val="00AD3CB1"/>
    <w:rsid w:val="00AD6574"/>
    <w:rsid w:val="00AD6DEE"/>
    <w:rsid w:val="00AD70C6"/>
    <w:rsid w:val="00AD7CC5"/>
    <w:rsid w:val="00AE71C1"/>
    <w:rsid w:val="00AF598E"/>
    <w:rsid w:val="00B52A3D"/>
    <w:rsid w:val="00B6348B"/>
    <w:rsid w:val="00B735C8"/>
    <w:rsid w:val="00B73C49"/>
    <w:rsid w:val="00B81D5C"/>
    <w:rsid w:val="00B8304F"/>
    <w:rsid w:val="00B85FBE"/>
    <w:rsid w:val="00B919A6"/>
    <w:rsid w:val="00BA75B6"/>
    <w:rsid w:val="00BB1422"/>
    <w:rsid w:val="00BB2039"/>
    <w:rsid w:val="00BB2A03"/>
    <w:rsid w:val="00BE3F8E"/>
    <w:rsid w:val="00BF0AD4"/>
    <w:rsid w:val="00BF4174"/>
    <w:rsid w:val="00C0664C"/>
    <w:rsid w:val="00C07864"/>
    <w:rsid w:val="00C25E4B"/>
    <w:rsid w:val="00C26FD7"/>
    <w:rsid w:val="00C3388E"/>
    <w:rsid w:val="00C36E9B"/>
    <w:rsid w:val="00C54A50"/>
    <w:rsid w:val="00C60C93"/>
    <w:rsid w:val="00C80D44"/>
    <w:rsid w:val="00C81B61"/>
    <w:rsid w:val="00C8446C"/>
    <w:rsid w:val="00CC1F29"/>
    <w:rsid w:val="00CD5313"/>
    <w:rsid w:val="00CE3ADE"/>
    <w:rsid w:val="00CF40E7"/>
    <w:rsid w:val="00D00273"/>
    <w:rsid w:val="00D329FB"/>
    <w:rsid w:val="00D41E02"/>
    <w:rsid w:val="00D44716"/>
    <w:rsid w:val="00D50C71"/>
    <w:rsid w:val="00D550DC"/>
    <w:rsid w:val="00D5532E"/>
    <w:rsid w:val="00D661FF"/>
    <w:rsid w:val="00D669CE"/>
    <w:rsid w:val="00D76585"/>
    <w:rsid w:val="00D83746"/>
    <w:rsid w:val="00DB7F91"/>
    <w:rsid w:val="00DF140C"/>
    <w:rsid w:val="00DF310F"/>
    <w:rsid w:val="00DF4350"/>
    <w:rsid w:val="00DF7652"/>
    <w:rsid w:val="00E01F3F"/>
    <w:rsid w:val="00E0591E"/>
    <w:rsid w:val="00E10940"/>
    <w:rsid w:val="00E35781"/>
    <w:rsid w:val="00E54606"/>
    <w:rsid w:val="00E741E3"/>
    <w:rsid w:val="00EA55A7"/>
    <w:rsid w:val="00ED3FA5"/>
    <w:rsid w:val="00EF21B9"/>
    <w:rsid w:val="00EF4B9F"/>
    <w:rsid w:val="00F00147"/>
    <w:rsid w:val="00F126C0"/>
    <w:rsid w:val="00F33B15"/>
    <w:rsid w:val="00F62D3E"/>
    <w:rsid w:val="00F74F20"/>
    <w:rsid w:val="00F755A7"/>
    <w:rsid w:val="00F84C1B"/>
    <w:rsid w:val="00FA44B0"/>
    <w:rsid w:val="00FA5601"/>
    <w:rsid w:val="00FA5681"/>
    <w:rsid w:val="00FB3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hapeDefaults>
    <o:shapedefaults v:ext="edit" spidmax="1027"/>
    <o:shapelayout v:ext="edit">
      <o:idmap v:ext="edit" data="1"/>
    </o:shapelayout>
  </w:shapeDefaults>
  <w:decimalSymbol w:val="."/>
  <w:listSeparator w:val=","/>
  <w14:docId w14:val="2FB5F0B2"/>
  <w15:chartTrackingRefBased/>
  <w15:docId w15:val="{728C82E9-999B-4667-920E-128E7907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tabs>
        <w:tab w:val="left" w:pos="1650"/>
        <w:tab w:val="left" w:pos="2090"/>
        <w:tab w:val="center" w:pos="4680"/>
      </w:tabs>
      <w:spacing w:line="230" w:lineRule="exact"/>
      <w:jc w:val="center"/>
      <w:outlineLvl w:val="1"/>
    </w:pPr>
    <w:rPr>
      <w:rFonts w:cs="Arial"/>
      <w:u w:val="single"/>
    </w:rPr>
  </w:style>
  <w:style w:type="paragraph" w:styleId="Heading3">
    <w:name w:val="heading 3"/>
    <w:basedOn w:val="Normal"/>
    <w:next w:val="Normal"/>
    <w:qFormat/>
    <w:pPr>
      <w:keepNext/>
      <w:tabs>
        <w:tab w:val="left" w:pos="1650"/>
        <w:tab w:val="left" w:pos="2090"/>
        <w:tab w:val="center" w:pos="4680"/>
      </w:tabs>
      <w:spacing w:line="230" w:lineRule="exact"/>
      <w:jc w:val="center"/>
      <w:outlineLvl w:val="2"/>
    </w:pPr>
    <w:rPr>
      <w:rFonts w:cs="Arial"/>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spacing w:line="230" w:lineRule="exact"/>
      <w:ind w:left="1100" w:hanging="380"/>
    </w:pPr>
    <w:rPr>
      <w:rFonts w:cs="Arial"/>
    </w:rPr>
  </w:style>
  <w:style w:type="paragraph" w:styleId="Title">
    <w:name w:val="Title"/>
    <w:basedOn w:val="Normal"/>
    <w:qFormat/>
    <w:pPr>
      <w:jc w:val="center"/>
    </w:pPr>
    <w:rPr>
      <w:rFonts w:cs="Arial"/>
      <w:u w:val="single"/>
    </w:rPr>
  </w:style>
  <w:style w:type="paragraph" w:styleId="BodyText">
    <w:name w:val="Body Text"/>
    <w:basedOn w:val="Normal"/>
    <w:rPr>
      <w:rFonts w:cs="Arial"/>
      <w:sz w:val="16"/>
    </w:rPr>
  </w:style>
  <w:style w:type="paragraph" w:styleId="BalloonText">
    <w:name w:val="Balloon Text"/>
    <w:basedOn w:val="Normal"/>
    <w:semiHidden/>
    <w:rsid w:val="00137710"/>
    <w:rPr>
      <w:rFonts w:ascii="Tahoma" w:hAnsi="Tahoma" w:cs="Tahoma"/>
      <w:sz w:val="16"/>
      <w:szCs w:val="16"/>
    </w:rPr>
  </w:style>
  <w:style w:type="character" w:styleId="CommentReference">
    <w:name w:val="annotation reference"/>
    <w:semiHidden/>
    <w:rsid w:val="00497AA1"/>
    <w:rPr>
      <w:sz w:val="16"/>
      <w:szCs w:val="16"/>
    </w:rPr>
  </w:style>
  <w:style w:type="paragraph" w:styleId="CommentText">
    <w:name w:val="annotation text"/>
    <w:basedOn w:val="Normal"/>
    <w:semiHidden/>
    <w:rsid w:val="00497AA1"/>
    <w:rPr>
      <w:rFonts w:ascii="Times New Roman" w:hAnsi="Times New Roman"/>
      <w:szCs w:val="20"/>
    </w:rPr>
  </w:style>
  <w:style w:type="paragraph" w:styleId="CommentSubject">
    <w:name w:val="annotation subject"/>
    <w:basedOn w:val="CommentText"/>
    <w:next w:val="CommentText"/>
    <w:semiHidden/>
    <w:rsid w:val="00FA5601"/>
    <w:rPr>
      <w:rFonts w:ascii="Arial" w:hAnsi="Arial"/>
      <w:b/>
      <w:bCs/>
    </w:rPr>
  </w:style>
  <w:style w:type="paragraph" w:styleId="ListParagraph">
    <w:name w:val="List Paragraph"/>
    <w:basedOn w:val="Normal"/>
    <w:uiPriority w:val="34"/>
    <w:qFormat/>
    <w:rsid w:val="00AD7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4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2464</Words>
  <Characters>12689</Characters>
  <Application>Microsoft Office Word</Application>
  <DocSecurity>0</DocSecurity>
  <Lines>295</Lines>
  <Paragraphs>144</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7</cp:revision>
  <cp:lastPrinted>2025-12-09T15:43:00Z</cp:lastPrinted>
  <dcterms:created xsi:type="dcterms:W3CDTF">2022-05-18T14:41:00Z</dcterms:created>
  <dcterms:modified xsi:type="dcterms:W3CDTF">2025-12-09T15:43:00Z</dcterms:modified>
</cp:coreProperties>
</file>