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77AA" w:rsidRDefault="008577AA">
      <w:pPr>
        <w:pStyle w:val="Header"/>
        <w:pBdr>
          <w:bottom w:val="single" w:sz="12" w:space="1" w:color="auto"/>
        </w:pBdr>
        <w:tabs>
          <w:tab w:val="clear" w:pos="4320"/>
          <w:tab w:val="clear" w:pos="8640"/>
        </w:tabs>
      </w:pPr>
    </w:p>
    <w:p w:rsidR="008577AA" w:rsidRDefault="008577AA">
      <w:pPr>
        <w:pStyle w:val="Header"/>
        <w:tabs>
          <w:tab w:val="clear" w:pos="4320"/>
          <w:tab w:val="clear" w:pos="8640"/>
        </w:tabs>
      </w:pPr>
    </w:p>
    <w:p w:rsidR="008577AA" w:rsidRDefault="008577AA" w:rsidP="007C1CB3">
      <w:pPr>
        <w:numPr>
          <w:ilvl w:val="0"/>
          <w:numId w:val="12"/>
        </w:numPr>
        <w:tabs>
          <w:tab w:val="clear" w:pos="720"/>
          <w:tab w:val="left" w:pos="-1440"/>
          <w:tab w:val="num" w:pos="360"/>
        </w:tabs>
        <w:rPr>
          <w:rFonts w:ascii="Arial" w:hAnsi="Arial"/>
          <w:sz w:val="20"/>
        </w:rPr>
      </w:pPr>
      <w:r>
        <w:rPr>
          <w:rFonts w:ascii="Arial" w:hAnsi="Arial"/>
          <w:sz w:val="20"/>
        </w:rPr>
        <w:t>PURPOSE:  To establish guidelines for ongoing monitoring and profiling of contractors in the provider network.</w:t>
      </w:r>
    </w:p>
    <w:p w:rsidR="008577AA" w:rsidRDefault="008577AA">
      <w:pPr>
        <w:rPr>
          <w:rFonts w:ascii="Arial" w:hAnsi="Arial"/>
          <w:sz w:val="20"/>
        </w:rPr>
      </w:pPr>
    </w:p>
    <w:p w:rsidR="008577AA" w:rsidRDefault="008577AA">
      <w:pPr>
        <w:numPr>
          <w:ilvl w:val="0"/>
          <w:numId w:val="12"/>
        </w:numPr>
        <w:tabs>
          <w:tab w:val="left" w:pos="-1440"/>
        </w:tabs>
        <w:rPr>
          <w:rFonts w:ascii="Arial" w:hAnsi="Arial"/>
          <w:sz w:val="20"/>
        </w:rPr>
      </w:pPr>
      <w:r>
        <w:rPr>
          <w:rFonts w:ascii="Arial" w:hAnsi="Arial"/>
          <w:sz w:val="20"/>
        </w:rPr>
        <w:t>APPLICATION:  The provisions stated herein apply to all contractors providing delivery of direct care.</w:t>
      </w:r>
    </w:p>
    <w:p w:rsidR="008577AA" w:rsidRDefault="008577AA">
      <w:pPr>
        <w:rPr>
          <w:rFonts w:ascii="Arial" w:hAnsi="Arial"/>
          <w:sz w:val="20"/>
        </w:rPr>
      </w:pPr>
    </w:p>
    <w:p w:rsidR="008577AA" w:rsidRDefault="008577AA">
      <w:pPr>
        <w:numPr>
          <w:ilvl w:val="0"/>
          <w:numId w:val="12"/>
        </w:numPr>
        <w:tabs>
          <w:tab w:val="left" w:pos="-1440"/>
        </w:tabs>
        <w:rPr>
          <w:rFonts w:ascii="Arial" w:hAnsi="Arial"/>
          <w:sz w:val="20"/>
        </w:rPr>
      </w:pPr>
      <w:r>
        <w:rPr>
          <w:rFonts w:ascii="Arial" w:hAnsi="Arial"/>
          <w:sz w:val="20"/>
        </w:rPr>
        <w:t>DEFINITION:</w:t>
      </w:r>
    </w:p>
    <w:tbl>
      <w:tblPr>
        <w:tblW w:w="9090" w:type="dxa"/>
        <w:tblInd w:w="270" w:type="dxa"/>
        <w:tblLayout w:type="fixed"/>
        <w:tblLook w:val="0000" w:firstRow="0" w:lastRow="0" w:firstColumn="0" w:lastColumn="0" w:noHBand="0" w:noVBand="0"/>
      </w:tblPr>
      <w:tblGrid>
        <w:gridCol w:w="2520"/>
        <w:gridCol w:w="6570"/>
      </w:tblGrid>
      <w:tr w:rsidR="008577AA" w:rsidTr="00F46E02">
        <w:tc>
          <w:tcPr>
            <w:tcW w:w="2520" w:type="dxa"/>
          </w:tcPr>
          <w:p w:rsidR="008577AA" w:rsidRDefault="008577AA">
            <w:pPr>
              <w:tabs>
                <w:tab w:val="left" w:pos="-1440"/>
              </w:tabs>
              <w:rPr>
                <w:rFonts w:ascii="Arial" w:hAnsi="Arial"/>
                <w:sz w:val="20"/>
              </w:rPr>
            </w:pPr>
            <w:r>
              <w:rPr>
                <w:rFonts w:ascii="Arial" w:hAnsi="Arial"/>
                <w:sz w:val="20"/>
              </w:rPr>
              <w:t>PROVIDER PROFILING</w:t>
            </w:r>
          </w:p>
        </w:tc>
        <w:tc>
          <w:tcPr>
            <w:tcW w:w="6570" w:type="dxa"/>
          </w:tcPr>
          <w:p w:rsidR="008577AA" w:rsidRDefault="008577AA">
            <w:pPr>
              <w:tabs>
                <w:tab w:val="left" w:pos="-1440"/>
              </w:tabs>
              <w:rPr>
                <w:rFonts w:ascii="Arial" w:hAnsi="Arial"/>
                <w:sz w:val="20"/>
              </w:rPr>
            </w:pPr>
            <w:r>
              <w:rPr>
                <w:rFonts w:ascii="Arial" w:hAnsi="Arial"/>
                <w:sz w:val="20"/>
              </w:rPr>
              <w:t>A monitoring mechanism used to evaluate provider performance and feedback to network and payors.</w:t>
            </w:r>
          </w:p>
        </w:tc>
      </w:tr>
    </w:tbl>
    <w:p w:rsidR="008577AA" w:rsidRDefault="008577AA">
      <w:pPr>
        <w:tabs>
          <w:tab w:val="left" w:pos="-1440"/>
        </w:tabs>
        <w:rPr>
          <w:rFonts w:ascii="Arial" w:hAnsi="Arial"/>
          <w:sz w:val="20"/>
        </w:rPr>
      </w:pPr>
    </w:p>
    <w:p w:rsidR="008577AA" w:rsidRDefault="008577AA">
      <w:pPr>
        <w:numPr>
          <w:ilvl w:val="0"/>
          <w:numId w:val="12"/>
        </w:numPr>
        <w:rPr>
          <w:rFonts w:ascii="Arial" w:hAnsi="Arial"/>
          <w:sz w:val="20"/>
        </w:rPr>
      </w:pPr>
      <w:r>
        <w:rPr>
          <w:rFonts w:ascii="Arial" w:hAnsi="Arial"/>
          <w:sz w:val="20"/>
        </w:rPr>
        <w:t xml:space="preserve">POLICY:    </w:t>
      </w:r>
    </w:p>
    <w:p w:rsidR="008577AA" w:rsidRDefault="008577AA" w:rsidP="00F46E02">
      <w:pPr>
        <w:numPr>
          <w:ilvl w:val="1"/>
          <w:numId w:val="12"/>
        </w:numPr>
        <w:tabs>
          <w:tab w:val="clear" w:pos="1440"/>
          <w:tab w:val="left" w:pos="-1440"/>
          <w:tab w:val="num" w:pos="720"/>
        </w:tabs>
        <w:ind w:left="720"/>
        <w:rPr>
          <w:rFonts w:ascii="Arial" w:hAnsi="Arial"/>
          <w:sz w:val="20"/>
        </w:rPr>
      </w:pPr>
      <w:r>
        <w:rPr>
          <w:rFonts w:ascii="Arial" w:hAnsi="Arial"/>
          <w:sz w:val="20"/>
        </w:rPr>
        <w:t>Procedures shall be developed and maintained to monitor contractor qualifications and compliance with contractual terms.</w:t>
      </w:r>
    </w:p>
    <w:p w:rsidR="008577AA" w:rsidRDefault="008577AA" w:rsidP="00F46E02">
      <w:pPr>
        <w:numPr>
          <w:ilvl w:val="1"/>
          <w:numId w:val="12"/>
        </w:numPr>
        <w:tabs>
          <w:tab w:val="clear" w:pos="1440"/>
          <w:tab w:val="left" w:pos="-1440"/>
          <w:tab w:val="num" w:pos="720"/>
        </w:tabs>
        <w:ind w:left="720"/>
        <w:rPr>
          <w:rFonts w:ascii="Arial" w:hAnsi="Arial"/>
          <w:sz w:val="20"/>
        </w:rPr>
      </w:pPr>
      <w:r>
        <w:rPr>
          <w:rFonts w:ascii="Arial" w:hAnsi="Arial"/>
          <w:sz w:val="20"/>
        </w:rPr>
        <w:t>Contractor performance shall be monitored on an on-going basis with regard to quality of care including accessibility, utilization, cost per unit/episode of care, member satisfaction, member grievances, and other relevant factors.</w:t>
      </w:r>
    </w:p>
    <w:p w:rsidR="008577AA" w:rsidRDefault="008577AA" w:rsidP="00F46E02">
      <w:pPr>
        <w:numPr>
          <w:ilvl w:val="1"/>
          <w:numId w:val="12"/>
        </w:numPr>
        <w:tabs>
          <w:tab w:val="clear" w:pos="1440"/>
          <w:tab w:val="left" w:pos="-1440"/>
          <w:tab w:val="num" w:pos="720"/>
        </w:tabs>
        <w:ind w:left="720"/>
        <w:rPr>
          <w:rFonts w:ascii="Arial" w:hAnsi="Arial"/>
          <w:b/>
          <w:bCs/>
          <w:sz w:val="20"/>
        </w:rPr>
      </w:pPr>
      <w:r>
        <w:rPr>
          <w:rFonts w:ascii="Arial" w:hAnsi="Arial"/>
          <w:sz w:val="20"/>
        </w:rPr>
        <w:t>A profile of each contractor will be established. Such profile will be maintained to insure contractor confidentiality (i.e. reference letters, peer review activity, etc.)</w:t>
      </w:r>
    </w:p>
    <w:p w:rsidR="008577AA" w:rsidRDefault="008577AA" w:rsidP="00F46E02">
      <w:pPr>
        <w:numPr>
          <w:ilvl w:val="1"/>
          <w:numId w:val="12"/>
        </w:numPr>
        <w:tabs>
          <w:tab w:val="clear" w:pos="1440"/>
          <w:tab w:val="left" w:pos="-1440"/>
          <w:tab w:val="num" w:pos="720"/>
        </w:tabs>
        <w:ind w:left="720"/>
        <w:rPr>
          <w:rFonts w:ascii="Arial" w:hAnsi="Arial"/>
          <w:sz w:val="20"/>
        </w:rPr>
      </w:pPr>
      <w:r>
        <w:rPr>
          <w:rFonts w:ascii="Arial" w:hAnsi="Arial"/>
          <w:sz w:val="20"/>
        </w:rPr>
        <w:t xml:space="preserve">Written application procedures and minimum qualification requirements will be made available to contractors. </w:t>
      </w:r>
    </w:p>
    <w:p w:rsidR="008577AA" w:rsidRDefault="008577AA" w:rsidP="00F46E02">
      <w:pPr>
        <w:numPr>
          <w:ilvl w:val="1"/>
          <w:numId w:val="12"/>
        </w:numPr>
        <w:tabs>
          <w:tab w:val="clear" w:pos="1440"/>
          <w:tab w:val="left" w:pos="-1440"/>
          <w:tab w:val="num" w:pos="720"/>
        </w:tabs>
        <w:ind w:left="720"/>
        <w:rPr>
          <w:rFonts w:ascii="Arial" w:hAnsi="Arial"/>
          <w:sz w:val="20"/>
        </w:rPr>
      </w:pPr>
      <w:r>
        <w:rPr>
          <w:rFonts w:ascii="Arial" w:hAnsi="Arial"/>
          <w:sz w:val="20"/>
        </w:rPr>
        <w:t>A contract shall not be terminated or renewal of a contract refused solely because a provider: advocates on behalf of a member, files a complaint against the agency or appeals a plan decision.</w:t>
      </w:r>
    </w:p>
    <w:p w:rsidR="008577AA" w:rsidRDefault="008577AA" w:rsidP="00F46E02">
      <w:pPr>
        <w:numPr>
          <w:ilvl w:val="1"/>
          <w:numId w:val="12"/>
        </w:numPr>
        <w:tabs>
          <w:tab w:val="clear" w:pos="1440"/>
          <w:tab w:val="left" w:pos="-1440"/>
          <w:tab w:val="num" w:pos="720"/>
        </w:tabs>
        <w:ind w:left="720"/>
        <w:rPr>
          <w:rFonts w:ascii="Arial" w:hAnsi="Arial"/>
          <w:sz w:val="20"/>
        </w:rPr>
      </w:pPr>
      <w:r>
        <w:rPr>
          <w:rFonts w:ascii="Arial" w:hAnsi="Arial"/>
          <w:sz w:val="20"/>
        </w:rPr>
        <w:t>Notification that includes the reasons for a contract termination and notice of the right to appeal shall be provided to the contractor.</w:t>
      </w:r>
    </w:p>
    <w:p w:rsidR="008577AA" w:rsidRDefault="008577AA" w:rsidP="00F46E02">
      <w:pPr>
        <w:numPr>
          <w:ilvl w:val="1"/>
          <w:numId w:val="12"/>
        </w:numPr>
        <w:tabs>
          <w:tab w:val="clear" w:pos="1440"/>
          <w:tab w:val="left" w:pos="-1440"/>
          <w:tab w:val="num" w:pos="720"/>
        </w:tabs>
        <w:ind w:left="720"/>
        <w:rPr>
          <w:rFonts w:ascii="Arial" w:hAnsi="Arial"/>
          <w:sz w:val="20"/>
        </w:rPr>
      </w:pPr>
      <w:r>
        <w:rPr>
          <w:rFonts w:ascii="Arial" w:hAnsi="Arial"/>
          <w:sz w:val="20"/>
        </w:rPr>
        <w:t>Contractors shall be informed of the information maintained, including profiling data and analysis, to evaluate their performance or practice.</w:t>
      </w:r>
    </w:p>
    <w:p w:rsidR="008577AA" w:rsidRPr="00F46E02" w:rsidRDefault="008577AA" w:rsidP="00F46E02">
      <w:pPr>
        <w:numPr>
          <w:ilvl w:val="1"/>
          <w:numId w:val="12"/>
        </w:numPr>
        <w:tabs>
          <w:tab w:val="clear" w:pos="1440"/>
          <w:tab w:val="left" w:pos="-1440"/>
          <w:tab w:val="num" w:pos="720"/>
        </w:tabs>
        <w:ind w:left="720"/>
        <w:rPr>
          <w:rFonts w:ascii="Arial" w:hAnsi="Arial" w:cs="Arial"/>
          <w:bCs/>
          <w:sz w:val="20"/>
          <w:szCs w:val="20"/>
        </w:rPr>
      </w:pPr>
      <w:r w:rsidRPr="00F46E02">
        <w:rPr>
          <w:rFonts w:ascii="Arial" w:hAnsi="Arial" w:cs="Arial"/>
          <w:bCs/>
          <w:sz w:val="20"/>
          <w:szCs w:val="20"/>
        </w:rPr>
        <w:t>Individuals and family members shall be involved in monitoring the quality and effectiveness of network providers.</w:t>
      </w:r>
    </w:p>
    <w:p w:rsidR="008577AA" w:rsidRPr="00F46E02" w:rsidRDefault="008577AA" w:rsidP="00F46E02">
      <w:pPr>
        <w:numPr>
          <w:ilvl w:val="1"/>
          <w:numId w:val="12"/>
        </w:numPr>
        <w:tabs>
          <w:tab w:val="clear" w:pos="1440"/>
          <w:tab w:val="left" w:pos="-1440"/>
          <w:tab w:val="num" w:pos="720"/>
        </w:tabs>
        <w:ind w:left="720"/>
        <w:rPr>
          <w:rFonts w:ascii="Arial" w:hAnsi="Arial" w:cs="Arial"/>
          <w:bCs/>
          <w:sz w:val="20"/>
          <w:szCs w:val="20"/>
        </w:rPr>
      </w:pPr>
      <w:r w:rsidRPr="00F46E02">
        <w:rPr>
          <w:rFonts w:ascii="Arial" w:hAnsi="Arial" w:cs="Arial"/>
          <w:bCs/>
          <w:sz w:val="20"/>
          <w:szCs w:val="20"/>
        </w:rPr>
        <w:t>Provider performance reports shall be available for review by individuals, families, advocates, the public and the agency Performance Improvement Committee.</w:t>
      </w:r>
    </w:p>
    <w:p w:rsidR="008577AA" w:rsidRDefault="008577AA">
      <w:pPr>
        <w:rPr>
          <w:rFonts w:ascii="Arial" w:hAnsi="Arial"/>
          <w:bCs/>
          <w:sz w:val="20"/>
        </w:rPr>
      </w:pPr>
    </w:p>
    <w:p w:rsidR="008577AA" w:rsidRPr="00F46E02" w:rsidRDefault="008577AA" w:rsidP="00F46E02">
      <w:pPr>
        <w:pStyle w:val="ListParagraph"/>
        <w:numPr>
          <w:ilvl w:val="0"/>
          <w:numId w:val="12"/>
        </w:numPr>
        <w:rPr>
          <w:rFonts w:ascii="Arial" w:hAnsi="Arial"/>
          <w:sz w:val="20"/>
        </w:rPr>
      </w:pPr>
      <w:r w:rsidRPr="00F46E02">
        <w:rPr>
          <w:rFonts w:ascii="Arial" w:hAnsi="Arial"/>
          <w:sz w:val="20"/>
        </w:rPr>
        <w:t>PROCEDURE:</w:t>
      </w:r>
    </w:p>
    <w:p w:rsidR="008577AA" w:rsidRDefault="008577AA" w:rsidP="00F46E02">
      <w:pPr>
        <w:numPr>
          <w:ilvl w:val="0"/>
          <w:numId w:val="14"/>
        </w:numPr>
        <w:tabs>
          <w:tab w:val="clear" w:pos="3600"/>
          <w:tab w:val="left" w:pos="-1440"/>
          <w:tab w:val="left" w:pos="720"/>
        </w:tabs>
        <w:ind w:left="720"/>
        <w:rPr>
          <w:rFonts w:ascii="Arial" w:hAnsi="Arial"/>
          <w:sz w:val="20"/>
        </w:rPr>
      </w:pPr>
      <w:r>
        <w:rPr>
          <w:rFonts w:ascii="Arial" w:hAnsi="Arial"/>
          <w:sz w:val="20"/>
        </w:rPr>
        <w:t>MONITORING</w:t>
      </w:r>
    </w:p>
    <w:p w:rsidR="008577AA" w:rsidRDefault="0040150B" w:rsidP="00F46E02">
      <w:pPr>
        <w:numPr>
          <w:ilvl w:val="3"/>
          <w:numId w:val="15"/>
        </w:numPr>
        <w:tabs>
          <w:tab w:val="clear" w:pos="2880"/>
          <w:tab w:val="left" w:pos="-1440"/>
          <w:tab w:val="num" w:pos="1080"/>
        </w:tabs>
        <w:ind w:left="1080"/>
        <w:rPr>
          <w:rFonts w:ascii="Arial" w:hAnsi="Arial"/>
          <w:sz w:val="20"/>
        </w:rPr>
      </w:pPr>
      <w:r>
        <w:rPr>
          <w:rFonts w:ascii="Arial" w:hAnsi="Arial"/>
          <w:sz w:val="20"/>
        </w:rPr>
        <w:t>Provider Network</w:t>
      </w:r>
      <w:r w:rsidR="008577AA">
        <w:rPr>
          <w:rFonts w:ascii="Arial" w:hAnsi="Arial"/>
          <w:sz w:val="20"/>
        </w:rPr>
        <w:t xml:space="preserve"> Management will establish contractor files which shall contain a copy of the RFP/RFQ, bidders list, proposal evaluation committee member list, disclosure statements, copies of bids, documentation of fiscal review, individual rating forms, summaries including ranges and totals, copies of award and non-award letters, and contract. Files shall be maintained </w:t>
      </w:r>
      <w:r w:rsidR="008577AA">
        <w:rPr>
          <w:rFonts w:ascii="Arial" w:hAnsi="Arial"/>
          <w:bCs/>
          <w:sz w:val="20"/>
        </w:rPr>
        <w:t>for seven</w:t>
      </w:r>
      <w:r w:rsidR="008577AA">
        <w:rPr>
          <w:rFonts w:ascii="Arial" w:hAnsi="Arial"/>
          <w:sz w:val="20"/>
        </w:rPr>
        <w:t xml:space="preserve"> years or until the completion of the next </w:t>
      </w:r>
      <w:r w:rsidR="00B369C3">
        <w:rPr>
          <w:rFonts w:ascii="Arial" w:hAnsi="Arial"/>
          <w:sz w:val="20"/>
        </w:rPr>
        <w:t>MDHHS</w:t>
      </w:r>
      <w:r w:rsidR="008577AA">
        <w:rPr>
          <w:rFonts w:ascii="Arial" w:hAnsi="Arial"/>
          <w:sz w:val="20"/>
        </w:rPr>
        <w:t xml:space="preserve"> audit, whichever is later.</w:t>
      </w:r>
    </w:p>
    <w:p w:rsidR="008577AA" w:rsidRDefault="008577AA" w:rsidP="00F46E02">
      <w:pPr>
        <w:numPr>
          <w:ilvl w:val="3"/>
          <w:numId w:val="15"/>
        </w:numPr>
        <w:tabs>
          <w:tab w:val="clear" w:pos="2880"/>
          <w:tab w:val="left" w:pos="-1440"/>
          <w:tab w:val="num" w:pos="1080"/>
        </w:tabs>
        <w:ind w:left="1080"/>
        <w:rPr>
          <w:rFonts w:ascii="Arial" w:hAnsi="Arial"/>
          <w:sz w:val="20"/>
        </w:rPr>
      </w:pPr>
      <w:r>
        <w:rPr>
          <w:rFonts w:ascii="Arial" w:hAnsi="Arial"/>
          <w:sz w:val="20"/>
        </w:rPr>
        <w:t xml:space="preserve">The </w:t>
      </w:r>
      <w:r w:rsidR="0040150B">
        <w:rPr>
          <w:rFonts w:ascii="Arial" w:hAnsi="Arial"/>
          <w:sz w:val="20"/>
        </w:rPr>
        <w:t>Provider Network</w:t>
      </w:r>
      <w:r>
        <w:rPr>
          <w:rFonts w:ascii="Arial" w:hAnsi="Arial"/>
          <w:sz w:val="20"/>
        </w:rPr>
        <w:t xml:space="preserve"> </w:t>
      </w:r>
      <w:r w:rsidR="0040150B">
        <w:rPr>
          <w:rFonts w:ascii="Arial" w:hAnsi="Arial"/>
          <w:sz w:val="20"/>
        </w:rPr>
        <w:t>M</w:t>
      </w:r>
      <w:r>
        <w:rPr>
          <w:rFonts w:ascii="Arial" w:hAnsi="Arial"/>
          <w:sz w:val="20"/>
        </w:rPr>
        <w:t>anager will coordinate a review of contracts each fiscal year. The review may involve applicable management and staff. The review may consist of an analysis of data regarding contract or performance as it compares to the terms of the contract.</w:t>
      </w:r>
    </w:p>
    <w:p w:rsidR="008577AA" w:rsidRDefault="0040150B" w:rsidP="00F46E02">
      <w:pPr>
        <w:numPr>
          <w:ilvl w:val="3"/>
          <w:numId w:val="15"/>
        </w:numPr>
        <w:tabs>
          <w:tab w:val="clear" w:pos="2880"/>
          <w:tab w:val="left" w:pos="-1440"/>
          <w:tab w:val="num" w:pos="1080"/>
        </w:tabs>
        <w:ind w:left="1080"/>
        <w:rPr>
          <w:rFonts w:ascii="Arial" w:hAnsi="Arial"/>
          <w:sz w:val="20"/>
        </w:rPr>
      </w:pPr>
      <w:r>
        <w:rPr>
          <w:rFonts w:ascii="Arial" w:hAnsi="Arial"/>
          <w:sz w:val="20"/>
        </w:rPr>
        <w:t xml:space="preserve">Provider Network </w:t>
      </w:r>
      <w:r w:rsidR="008577AA">
        <w:rPr>
          <w:rFonts w:ascii="Arial" w:hAnsi="Arial"/>
          <w:sz w:val="20"/>
        </w:rPr>
        <w:t>Management will monitor on an ongoing basis that contractors submit evidence of current licensure, certification, and insurance.</w:t>
      </w:r>
    </w:p>
    <w:p w:rsidR="008F2A7B" w:rsidRDefault="008577AA" w:rsidP="00F46E02">
      <w:pPr>
        <w:numPr>
          <w:ilvl w:val="3"/>
          <w:numId w:val="15"/>
        </w:numPr>
        <w:tabs>
          <w:tab w:val="clear" w:pos="2880"/>
          <w:tab w:val="left" w:pos="-1440"/>
          <w:tab w:val="num" w:pos="1080"/>
        </w:tabs>
        <w:ind w:left="1080"/>
        <w:rPr>
          <w:rFonts w:ascii="Arial" w:hAnsi="Arial"/>
          <w:sz w:val="20"/>
        </w:rPr>
      </w:pPr>
      <w:r>
        <w:rPr>
          <w:rFonts w:ascii="Arial" w:hAnsi="Arial"/>
          <w:sz w:val="20"/>
        </w:rPr>
        <w:t xml:space="preserve">Contractors may be required to submit performance reports to the applicable </w:t>
      </w:r>
      <w:r w:rsidR="00A97D1F">
        <w:rPr>
          <w:rFonts w:ascii="Arial" w:hAnsi="Arial"/>
          <w:sz w:val="20"/>
        </w:rPr>
        <w:t>Chief Clinical Officer</w:t>
      </w:r>
      <w:r>
        <w:rPr>
          <w:rFonts w:ascii="Arial" w:hAnsi="Arial"/>
          <w:sz w:val="20"/>
        </w:rPr>
        <w:t xml:space="preserve"> or designee. The report will address the contractor's performance in relation to the performance requirements outlined in their contract.</w:t>
      </w:r>
    </w:p>
    <w:p w:rsidR="008F2A7B" w:rsidRDefault="008F2A7B" w:rsidP="00F46E02">
      <w:pPr>
        <w:numPr>
          <w:ilvl w:val="3"/>
          <w:numId w:val="15"/>
        </w:numPr>
        <w:tabs>
          <w:tab w:val="clear" w:pos="2880"/>
          <w:tab w:val="left" w:pos="-1440"/>
          <w:tab w:val="num" w:pos="1080"/>
        </w:tabs>
        <w:ind w:left="1080"/>
        <w:rPr>
          <w:rFonts w:ascii="Arial" w:hAnsi="Arial"/>
          <w:sz w:val="20"/>
        </w:rPr>
      </w:pPr>
      <w:r>
        <w:rPr>
          <w:rFonts w:ascii="Arial" w:hAnsi="Arial"/>
          <w:sz w:val="20"/>
        </w:rPr>
        <w:t>Site visits will be conducted annually or more frequently as needed to contractor locations where consumers are served. Results from site reviews will be available for contract review and evaluation.</w:t>
      </w:r>
    </w:p>
    <w:p w:rsidR="008F2A7B" w:rsidRDefault="008F2A7B" w:rsidP="008F2A7B">
      <w:pPr>
        <w:tabs>
          <w:tab w:val="left" w:pos="-1440"/>
        </w:tabs>
        <w:ind w:left="1210"/>
        <w:rPr>
          <w:rFonts w:ascii="Arial" w:hAnsi="Arial"/>
          <w:sz w:val="20"/>
        </w:rPr>
      </w:pPr>
    </w:p>
    <w:p w:rsidR="008577AA" w:rsidRDefault="008577AA">
      <w:pPr>
        <w:pBdr>
          <w:bottom w:val="single" w:sz="12" w:space="1" w:color="auto"/>
        </w:pBdr>
        <w:tabs>
          <w:tab w:val="left" w:pos="-1440"/>
        </w:tabs>
        <w:rPr>
          <w:rFonts w:ascii="Arial" w:hAnsi="Arial"/>
          <w:strike/>
          <w:sz w:val="20"/>
        </w:rPr>
      </w:pPr>
    </w:p>
    <w:p w:rsidR="008577AA" w:rsidRDefault="008577AA">
      <w:pPr>
        <w:tabs>
          <w:tab w:val="left" w:pos="-1440"/>
        </w:tabs>
        <w:rPr>
          <w:rFonts w:ascii="Arial" w:hAnsi="Arial"/>
          <w:strike/>
          <w:sz w:val="20"/>
        </w:rPr>
      </w:pPr>
    </w:p>
    <w:p w:rsidR="008577AA" w:rsidRDefault="008577AA" w:rsidP="00F46E02">
      <w:pPr>
        <w:tabs>
          <w:tab w:val="left" w:pos="-1440"/>
          <w:tab w:val="left" w:pos="720"/>
        </w:tabs>
        <w:ind w:left="720" w:hanging="360"/>
        <w:rPr>
          <w:rFonts w:ascii="Arial" w:hAnsi="Arial"/>
          <w:sz w:val="20"/>
        </w:rPr>
      </w:pPr>
      <w:r>
        <w:rPr>
          <w:rFonts w:ascii="Arial" w:hAnsi="Arial"/>
          <w:sz w:val="20"/>
        </w:rPr>
        <w:t>B.</w:t>
      </w:r>
      <w:r>
        <w:rPr>
          <w:rFonts w:ascii="Arial" w:hAnsi="Arial"/>
          <w:sz w:val="20"/>
        </w:rPr>
        <w:tab/>
        <w:t>PROVIDER PROFILING</w:t>
      </w:r>
    </w:p>
    <w:p w:rsidR="008577AA" w:rsidRDefault="008577AA" w:rsidP="00F46E02">
      <w:pPr>
        <w:tabs>
          <w:tab w:val="left" w:pos="-1440"/>
          <w:tab w:val="left" w:pos="1080"/>
        </w:tabs>
        <w:ind w:left="1080" w:hanging="360"/>
        <w:rPr>
          <w:rFonts w:ascii="Arial" w:hAnsi="Arial"/>
          <w:sz w:val="20"/>
        </w:rPr>
      </w:pPr>
      <w:r>
        <w:rPr>
          <w:rFonts w:ascii="Arial" w:hAnsi="Arial"/>
          <w:sz w:val="20"/>
        </w:rPr>
        <w:t>1.</w:t>
      </w:r>
      <w:r>
        <w:rPr>
          <w:rFonts w:ascii="Arial" w:hAnsi="Arial"/>
          <w:sz w:val="20"/>
        </w:rPr>
        <w:tab/>
      </w:r>
      <w:r w:rsidR="0040150B">
        <w:rPr>
          <w:rFonts w:ascii="Arial" w:hAnsi="Arial"/>
          <w:sz w:val="20"/>
        </w:rPr>
        <w:t>Provider Network</w:t>
      </w:r>
      <w:r>
        <w:rPr>
          <w:rFonts w:ascii="Arial" w:hAnsi="Arial"/>
          <w:sz w:val="20"/>
        </w:rPr>
        <w:t xml:space="preserve"> Management along with applicable program staff will coordinate an orientation meeting with new contractors prior to the start of service provision to review performance criteria, data collection protocols, payment processes and feedback mechanisms. </w:t>
      </w:r>
    </w:p>
    <w:p w:rsidR="008577AA" w:rsidRDefault="008577AA" w:rsidP="00F46E02">
      <w:pPr>
        <w:tabs>
          <w:tab w:val="left" w:pos="-1440"/>
          <w:tab w:val="left" w:pos="1080"/>
        </w:tabs>
        <w:ind w:left="1080" w:hanging="360"/>
        <w:rPr>
          <w:rFonts w:ascii="Arial" w:hAnsi="Arial"/>
          <w:sz w:val="20"/>
        </w:rPr>
      </w:pPr>
      <w:r>
        <w:rPr>
          <w:rFonts w:ascii="Arial" w:hAnsi="Arial"/>
          <w:sz w:val="20"/>
        </w:rPr>
        <w:t>2.</w:t>
      </w:r>
      <w:r>
        <w:rPr>
          <w:rFonts w:ascii="Arial" w:hAnsi="Arial"/>
          <w:sz w:val="20"/>
        </w:rPr>
        <w:tab/>
        <w:t xml:space="preserve">Contractor performance will be monitored on </w:t>
      </w:r>
      <w:bookmarkStart w:id="0" w:name="QuickMark"/>
      <w:bookmarkEnd w:id="0"/>
      <w:r>
        <w:rPr>
          <w:rFonts w:ascii="Arial" w:hAnsi="Arial"/>
          <w:sz w:val="20"/>
        </w:rPr>
        <w:t xml:space="preserve">an ongoing basis by applicable agency staff. </w:t>
      </w:r>
      <w:r w:rsidR="0040150B">
        <w:rPr>
          <w:rFonts w:ascii="Arial" w:hAnsi="Arial"/>
          <w:sz w:val="20"/>
        </w:rPr>
        <w:t>Performance shall be reviewed for recommendation of continued acceptance in the network as outlined in 3.400.00</w:t>
      </w:r>
      <w:bookmarkStart w:id="1" w:name="_GoBack"/>
      <w:bookmarkEnd w:id="1"/>
      <w:r w:rsidR="0040150B">
        <w:rPr>
          <w:rFonts w:ascii="Arial" w:hAnsi="Arial"/>
          <w:sz w:val="20"/>
        </w:rPr>
        <w:t xml:space="preserve">1 Negotiation and Execution of Contracts Policy. </w:t>
      </w:r>
      <w:r>
        <w:rPr>
          <w:rFonts w:ascii="Arial" w:hAnsi="Arial"/>
          <w:sz w:val="20"/>
        </w:rPr>
        <w:t>Findings of negligent and/or unethical practice shall be investigated immediately.</w:t>
      </w:r>
    </w:p>
    <w:p w:rsidR="008577AA" w:rsidRDefault="008577AA" w:rsidP="00F46E02">
      <w:pPr>
        <w:numPr>
          <w:ilvl w:val="2"/>
          <w:numId w:val="12"/>
        </w:numPr>
        <w:tabs>
          <w:tab w:val="clear" w:pos="2340"/>
          <w:tab w:val="left" w:pos="-1440"/>
          <w:tab w:val="left" w:pos="1080"/>
        </w:tabs>
        <w:ind w:left="1080"/>
        <w:rPr>
          <w:rFonts w:ascii="Arial" w:hAnsi="Arial"/>
          <w:sz w:val="20"/>
        </w:rPr>
      </w:pPr>
      <w:r>
        <w:rPr>
          <w:rFonts w:ascii="Arial" w:hAnsi="Arial"/>
          <w:sz w:val="20"/>
        </w:rPr>
        <w:t xml:space="preserve">Results of contractor profiling shall be filed in the office of </w:t>
      </w:r>
      <w:r w:rsidR="0040150B">
        <w:rPr>
          <w:rFonts w:ascii="Arial" w:hAnsi="Arial"/>
          <w:sz w:val="20"/>
        </w:rPr>
        <w:t>Provider Network</w:t>
      </w:r>
      <w:r>
        <w:rPr>
          <w:rFonts w:ascii="Arial" w:hAnsi="Arial"/>
          <w:sz w:val="20"/>
        </w:rPr>
        <w:t xml:space="preserve"> Management. The results shall be communicated to the contractor, consumers and applicable agency clinical and administrative personnel.</w:t>
      </w:r>
    </w:p>
    <w:p w:rsidR="008577AA" w:rsidRDefault="008577AA">
      <w:pPr>
        <w:tabs>
          <w:tab w:val="left" w:pos="-1440"/>
          <w:tab w:val="left" w:pos="1760"/>
        </w:tabs>
        <w:rPr>
          <w:rFonts w:ascii="Arial" w:hAnsi="Arial"/>
          <w:sz w:val="20"/>
        </w:rPr>
      </w:pPr>
    </w:p>
    <w:p w:rsidR="008577AA" w:rsidRDefault="008577AA">
      <w:pPr>
        <w:tabs>
          <w:tab w:val="left" w:pos="-1440"/>
          <w:tab w:val="left" w:pos="1760"/>
        </w:tabs>
        <w:rPr>
          <w:rFonts w:ascii="Arial" w:hAnsi="Arial"/>
          <w:sz w:val="16"/>
        </w:rPr>
      </w:pPr>
      <w:r>
        <w:rPr>
          <w:rFonts w:ascii="Arial" w:hAnsi="Arial"/>
          <w:sz w:val="16"/>
        </w:rPr>
        <w:t>Date</w:t>
      </w:r>
      <w:r w:rsidR="00A97D1F">
        <w:rPr>
          <w:rFonts w:ascii="Arial" w:hAnsi="Arial"/>
          <w:sz w:val="16"/>
        </w:rPr>
        <w:t xml:space="preserve"> </w:t>
      </w:r>
      <w:r>
        <w:rPr>
          <w:rFonts w:ascii="Arial" w:hAnsi="Arial"/>
          <w:sz w:val="16"/>
        </w:rPr>
        <w:t>Approved: 10/1/01</w:t>
      </w:r>
    </w:p>
    <w:p w:rsidR="008577AA" w:rsidRDefault="008577AA">
      <w:pPr>
        <w:tabs>
          <w:tab w:val="left" w:pos="-1440"/>
          <w:tab w:val="left" w:pos="1760"/>
        </w:tabs>
        <w:rPr>
          <w:rFonts w:ascii="Arial" w:hAnsi="Arial"/>
          <w:sz w:val="16"/>
        </w:rPr>
      </w:pPr>
      <w:r>
        <w:rPr>
          <w:rFonts w:ascii="Arial" w:hAnsi="Arial"/>
          <w:sz w:val="16"/>
        </w:rPr>
        <w:t>Revised:</w:t>
      </w:r>
      <w:r w:rsidR="00A97D1F">
        <w:rPr>
          <w:rFonts w:ascii="Arial" w:hAnsi="Arial"/>
          <w:sz w:val="16"/>
        </w:rPr>
        <w:t xml:space="preserve"> </w:t>
      </w:r>
      <w:r>
        <w:rPr>
          <w:rFonts w:ascii="Arial" w:hAnsi="Arial"/>
          <w:sz w:val="16"/>
        </w:rPr>
        <w:t>2/19/02</w:t>
      </w:r>
      <w:r w:rsidR="0040150B">
        <w:rPr>
          <w:rFonts w:ascii="Arial" w:hAnsi="Arial"/>
          <w:sz w:val="16"/>
        </w:rPr>
        <w:t>, 5/7/25</w:t>
      </w:r>
    </w:p>
    <w:p w:rsidR="008577AA" w:rsidRDefault="008577AA">
      <w:pPr>
        <w:rPr>
          <w:rFonts w:ascii="Arial" w:hAnsi="Arial"/>
          <w:sz w:val="20"/>
        </w:rPr>
      </w:pPr>
    </w:p>
    <w:p w:rsidR="008577AA" w:rsidRDefault="008577AA">
      <w:pPr>
        <w:rPr>
          <w:rFonts w:ascii="Arial" w:hAnsi="Arial"/>
          <w:sz w:val="20"/>
        </w:rPr>
      </w:pPr>
    </w:p>
    <w:sectPr w:rsidR="008577AA" w:rsidSect="00F46E02">
      <w:headerReference w:type="default" r:id="rId7"/>
      <w:pgSz w:w="12240" w:h="15840" w:code="1"/>
      <w:pgMar w:top="1440" w:right="1440" w:bottom="1440" w:left="144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0A8D" w:rsidRDefault="00E30A8D">
      <w:r>
        <w:separator/>
      </w:r>
    </w:p>
  </w:endnote>
  <w:endnote w:type="continuationSeparator" w:id="0">
    <w:p w:rsidR="00E30A8D" w:rsidRDefault="00E30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0A8D" w:rsidRDefault="00E30A8D">
      <w:r>
        <w:separator/>
      </w:r>
    </w:p>
  </w:footnote>
  <w:footnote w:type="continuationSeparator" w:id="0">
    <w:p w:rsidR="00E30A8D" w:rsidRDefault="00E30A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77AA" w:rsidRDefault="008577AA">
    <w:pPr>
      <w:pStyle w:val="Header"/>
      <w:rPr>
        <w:rFonts w:ascii="Arial" w:hAnsi="Arial" w:cs="Arial"/>
        <w:sz w:val="16"/>
      </w:rPr>
    </w:pPr>
    <w:r>
      <w:rPr>
        <w:rFonts w:ascii="Arial" w:hAnsi="Arial" w:cs="Arial"/>
        <w:sz w:val="16"/>
      </w:rPr>
      <w:t xml:space="preserve">COMMUNITY MENTAL HEALTH FOR </w:t>
    </w:r>
    <w:smartTag w:uri="urn:schemas-microsoft-com:office:smarttags" w:element="place">
      <w:r>
        <w:rPr>
          <w:rFonts w:ascii="Arial" w:hAnsi="Arial" w:cs="Arial"/>
          <w:sz w:val="16"/>
        </w:rPr>
        <w:t>CENTRAL MICHIGAN</w:t>
      </w:r>
    </w:smartTag>
  </w:p>
  <w:p w:rsidR="008577AA" w:rsidRDefault="008577AA">
    <w:pPr>
      <w:jc w:val="right"/>
      <w:rPr>
        <w:rFonts w:ascii="Arial" w:hAnsi="Arial" w:cs="Arial"/>
        <w:sz w:val="20"/>
      </w:rPr>
    </w:pPr>
    <w:r>
      <w:rPr>
        <w:rFonts w:ascii="Arial" w:hAnsi="Arial" w:cs="Arial"/>
        <w:sz w:val="20"/>
      </w:rPr>
      <w:t>PROVIDER NETWORK MANAGEMENT – CHAPTER 3</w:t>
    </w:r>
  </w:p>
  <w:p w:rsidR="008577AA" w:rsidRDefault="00131C5B">
    <w:pPr>
      <w:jc w:val="right"/>
      <w:rPr>
        <w:rFonts w:ascii="Arial" w:hAnsi="Arial" w:cs="Arial"/>
        <w:bCs/>
        <w:sz w:val="20"/>
      </w:rPr>
    </w:pPr>
    <w:r>
      <w:rPr>
        <w:rFonts w:ascii="Arial" w:hAnsi="Arial" w:cs="Arial"/>
        <w:bCs/>
        <w:sz w:val="20"/>
      </w:rPr>
      <w:t xml:space="preserve">MONITORING AND PROFILING </w:t>
    </w:r>
    <w:r w:rsidR="008577AA">
      <w:rPr>
        <w:rFonts w:ascii="Arial" w:hAnsi="Arial" w:cs="Arial"/>
        <w:bCs/>
        <w:sz w:val="20"/>
      </w:rPr>
      <w:t xml:space="preserve">– SECTION 500 </w:t>
    </w:r>
  </w:p>
  <w:p w:rsidR="008577AA" w:rsidRDefault="008577AA">
    <w:pPr>
      <w:jc w:val="right"/>
      <w:rPr>
        <w:rFonts w:ascii="Arial" w:hAnsi="Arial" w:cs="Arial"/>
        <w:b/>
        <w:sz w:val="20"/>
      </w:rPr>
    </w:pPr>
    <w:r>
      <w:rPr>
        <w:rFonts w:ascii="Arial" w:hAnsi="Arial" w:cs="Arial"/>
        <w:b/>
        <w:sz w:val="20"/>
      </w:rPr>
      <w:t>GENERAL GUIDELINES</w:t>
    </w:r>
    <w:r>
      <w:rPr>
        <w:rFonts w:ascii="Arial" w:hAnsi="Arial" w:cs="Arial"/>
        <w:bCs/>
        <w:sz w:val="20"/>
      </w:rPr>
      <w:t xml:space="preserve"> –</w:t>
    </w:r>
    <w:r w:rsidR="00131C5B">
      <w:rPr>
        <w:rFonts w:ascii="Arial" w:hAnsi="Arial" w:cs="Arial"/>
        <w:bCs/>
        <w:sz w:val="20"/>
      </w:rPr>
      <w:t xml:space="preserve"> SUBJECT </w:t>
    </w:r>
    <w:r>
      <w:rPr>
        <w:rFonts w:ascii="Arial" w:hAnsi="Arial" w:cs="Arial"/>
        <w:bCs/>
        <w:sz w:val="20"/>
      </w:rPr>
      <w:t>001</w:t>
    </w:r>
    <w:r>
      <w:rPr>
        <w:rFonts w:ascii="Arial" w:hAnsi="Arial" w:cs="Arial"/>
        <w:b/>
        <w:sz w:val="20"/>
      </w:rPr>
      <w:t xml:space="preserve"> </w:t>
    </w:r>
  </w:p>
  <w:p w:rsidR="008577AA" w:rsidRDefault="008577AA">
    <w:pPr>
      <w:jc w:val="right"/>
      <w:rPr>
        <w:rFonts w:ascii="Arial" w:hAnsi="Arial" w:cs="Arial"/>
        <w:sz w:val="20"/>
      </w:rPr>
    </w:pPr>
    <w:r>
      <w:rPr>
        <w:rFonts w:ascii="Arial" w:hAnsi="Arial" w:cs="Arial"/>
        <w:sz w:val="20"/>
      </w:rPr>
      <w:t xml:space="preserve">Page </w:t>
    </w:r>
    <w:r>
      <w:rPr>
        <w:rFonts w:ascii="Arial" w:hAnsi="Arial" w:cs="Arial"/>
        <w:sz w:val="20"/>
      </w:rPr>
      <w:fldChar w:fldCharType="begin"/>
    </w:r>
    <w:r>
      <w:rPr>
        <w:rFonts w:ascii="Arial" w:hAnsi="Arial" w:cs="Arial"/>
        <w:sz w:val="20"/>
      </w:rPr>
      <w:instrText xml:space="preserve"> PAGE </w:instrText>
    </w:r>
    <w:r>
      <w:rPr>
        <w:rFonts w:ascii="Arial" w:hAnsi="Arial" w:cs="Arial"/>
        <w:sz w:val="20"/>
      </w:rPr>
      <w:fldChar w:fldCharType="separate"/>
    </w:r>
    <w:r w:rsidR="00B369C3">
      <w:rPr>
        <w:rFonts w:ascii="Arial" w:hAnsi="Arial" w:cs="Arial"/>
        <w:noProof/>
        <w:sz w:val="20"/>
      </w:rPr>
      <w:t>2</w:t>
    </w:r>
    <w:r>
      <w:rPr>
        <w:rFonts w:ascii="Arial" w:hAnsi="Arial" w:cs="Arial"/>
        <w:sz w:val="20"/>
      </w:rPr>
      <w:fldChar w:fldCharType="end"/>
    </w:r>
    <w:r>
      <w:rPr>
        <w:rFonts w:ascii="Arial" w:hAnsi="Arial" w:cs="Arial"/>
        <w:sz w:val="20"/>
      </w:rPr>
      <w:t xml:space="preserve"> of </w:t>
    </w:r>
    <w:r>
      <w:rPr>
        <w:rFonts w:ascii="Arial" w:hAnsi="Arial" w:cs="Arial"/>
        <w:sz w:val="20"/>
      </w:rPr>
      <w:fldChar w:fldCharType="begin"/>
    </w:r>
    <w:r>
      <w:rPr>
        <w:rFonts w:ascii="Arial" w:hAnsi="Arial" w:cs="Arial"/>
        <w:sz w:val="20"/>
      </w:rPr>
      <w:instrText xml:space="preserve"> NUMPAGES </w:instrText>
    </w:r>
    <w:r>
      <w:rPr>
        <w:rFonts w:ascii="Arial" w:hAnsi="Arial" w:cs="Arial"/>
        <w:sz w:val="20"/>
      </w:rPr>
      <w:fldChar w:fldCharType="separate"/>
    </w:r>
    <w:r w:rsidR="00B369C3">
      <w:rPr>
        <w:rFonts w:ascii="Arial" w:hAnsi="Arial" w:cs="Arial"/>
        <w:noProof/>
        <w:sz w:val="20"/>
      </w:rPr>
      <w:t>2</w:t>
    </w:r>
    <w:r>
      <w:rPr>
        <w:rFonts w:ascii="Arial" w:hAnsi="Arial" w:cs="Arial"/>
        <w:sz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E631B3"/>
    <w:multiLevelType w:val="hybridMultilevel"/>
    <w:tmpl w:val="DE0AA852"/>
    <w:lvl w:ilvl="0" w:tplc="946EAAFC">
      <w:start w:val="4"/>
      <w:numFmt w:val="decimal"/>
      <w:lvlText w:val="%1."/>
      <w:lvlJc w:val="left"/>
      <w:pPr>
        <w:tabs>
          <w:tab w:val="num" w:pos="1800"/>
        </w:tabs>
        <w:ind w:left="1800" w:hanging="360"/>
      </w:pPr>
      <w:rPr>
        <w:rFonts w:hint="default"/>
      </w:rPr>
    </w:lvl>
    <w:lvl w:ilvl="1" w:tplc="39444D44" w:tentative="1">
      <w:start w:val="1"/>
      <w:numFmt w:val="lowerLetter"/>
      <w:lvlText w:val="%2."/>
      <w:lvlJc w:val="left"/>
      <w:pPr>
        <w:tabs>
          <w:tab w:val="num" w:pos="1800"/>
        </w:tabs>
        <w:ind w:left="1800" w:hanging="360"/>
      </w:pPr>
    </w:lvl>
    <w:lvl w:ilvl="2" w:tplc="8D904154" w:tentative="1">
      <w:start w:val="1"/>
      <w:numFmt w:val="lowerRoman"/>
      <w:lvlText w:val="%3."/>
      <w:lvlJc w:val="right"/>
      <w:pPr>
        <w:tabs>
          <w:tab w:val="num" w:pos="2520"/>
        </w:tabs>
        <w:ind w:left="2520" w:hanging="180"/>
      </w:pPr>
    </w:lvl>
    <w:lvl w:ilvl="3" w:tplc="C4F0C4AE" w:tentative="1">
      <w:start w:val="1"/>
      <w:numFmt w:val="decimal"/>
      <w:lvlText w:val="%4."/>
      <w:lvlJc w:val="left"/>
      <w:pPr>
        <w:tabs>
          <w:tab w:val="num" w:pos="3240"/>
        </w:tabs>
        <w:ind w:left="3240" w:hanging="360"/>
      </w:pPr>
    </w:lvl>
    <w:lvl w:ilvl="4" w:tplc="D122B754" w:tentative="1">
      <w:start w:val="1"/>
      <w:numFmt w:val="lowerLetter"/>
      <w:lvlText w:val="%5."/>
      <w:lvlJc w:val="left"/>
      <w:pPr>
        <w:tabs>
          <w:tab w:val="num" w:pos="3960"/>
        </w:tabs>
        <w:ind w:left="3960" w:hanging="360"/>
      </w:pPr>
    </w:lvl>
    <w:lvl w:ilvl="5" w:tplc="A7501DB6" w:tentative="1">
      <w:start w:val="1"/>
      <w:numFmt w:val="lowerRoman"/>
      <w:lvlText w:val="%6."/>
      <w:lvlJc w:val="right"/>
      <w:pPr>
        <w:tabs>
          <w:tab w:val="num" w:pos="4680"/>
        </w:tabs>
        <w:ind w:left="4680" w:hanging="180"/>
      </w:pPr>
    </w:lvl>
    <w:lvl w:ilvl="6" w:tplc="45CAAC44" w:tentative="1">
      <w:start w:val="1"/>
      <w:numFmt w:val="decimal"/>
      <w:lvlText w:val="%7."/>
      <w:lvlJc w:val="left"/>
      <w:pPr>
        <w:tabs>
          <w:tab w:val="num" w:pos="5400"/>
        </w:tabs>
        <w:ind w:left="5400" w:hanging="360"/>
      </w:pPr>
    </w:lvl>
    <w:lvl w:ilvl="7" w:tplc="630ADD00" w:tentative="1">
      <w:start w:val="1"/>
      <w:numFmt w:val="lowerLetter"/>
      <w:lvlText w:val="%8."/>
      <w:lvlJc w:val="left"/>
      <w:pPr>
        <w:tabs>
          <w:tab w:val="num" w:pos="6120"/>
        </w:tabs>
        <w:ind w:left="6120" w:hanging="360"/>
      </w:pPr>
    </w:lvl>
    <w:lvl w:ilvl="8" w:tplc="C54A1E08" w:tentative="1">
      <w:start w:val="1"/>
      <w:numFmt w:val="lowerRoman"/>
      <w:lvlText w:val="%9."/>
      <w:lvlJc w:val="right"/>
      <w:pPr>
        <w:tabs>
          <w:tab w:val="num" w:pos="6840"/>
        </w:tabs>
        <w:ind w:left="6840" w:hanging="180"/>
      </w:pPr>
    </w:lvl>
  </w:abstractNum>
  <w:abstractNum w:abstractNumId="1" w15:restartNumberingAfterBreak="0">
    <w:nsid w:val="13364158"/>
    <w:multiLevelType w:val="hybridMultilevel"/>
    <w:tmpl w:val="7168210A"/>
    <w:lvl w:ilvl="0" w:tplc="FFFFFFFF">
      <w:start w:val="1"/>
      <w:numFmt w:val="upperRoman"/>
      <w:lvlText w:val="%1."/>
      <w:lvlJc w:val="left"/>
      <w:pPr>
        <w:tabs>
          <w:tab w:val="num" w:pos="720"/>
        </w:tabs>
        <w:ind w:left="360" w:hanging="360"/>
      </w:pPr>
      <w:rPr>
        <w:rFonts w:hint="default"/>
      </w:rPr>
    </w:lvl>
    <w:lvl w:ilvl="1" w:tplc="284C6E24">
      <w:start w:val="1"/>
      <w:numFmt w:val="upperLetter"/>
      <w:lvlText w:val="%2."/>
      <w:lvlJc w:val="left"/>
      <w:pPr>
        <w:tabs>
          <w:tab w:val="num" w:pos="1440"/>
        </w:tabs>
        <w:ind w:left="1440" w:hanging="360"/>
      </w:pPr>
      <w:rPr>
        <w:rFonts w:hint="default"/>
        <w:b w:val="0"/>
        <w:i w:val="0"/>
      </w:rPr>
    </w:lvl>
    <w:lvl w:ilvl="2" w:tplc="C540AD40">
      <w:start w:val="3"/>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1E321D18"/>
    <w:multiLevelType w:val="hybridMultilevel"/>
    <w:tmpl w:val="D20CD732"/>
    <w:lvl w:ilvl="0" w:tplc="DDEC68DE">
      <w:start w:val="1"/>
      <w:numFmt w:val="upperLetter"/>
      <w:lvlText w:val="%1."/>
      <w:lvlJc w:val="left"/>
      <w:pPr>
        <w:tabs>
          <w:tab w:val="num" w:pos="870"/>
        </w:tabs>
        <w:ind w:left="870" w:hanging="510"/>
      </w:pPr>
    </w:lvl>
    <w:lvl w:ilvl="1" w:tplc="841E1BCA">
      <w:start w:val="1"/>
      <w:numFmt w:val="decimal"/>
      <w:lvlText w:val="%2."/>
      <w:lvlJc w:val="left"/>
      <w:pPr>
        <w:tabs>
          <w:tab w:val="num" w:pos="1440"/>
        </w:tabs>
        <w:ind w:left="1440" w:hanging="360"/>
      </w:pPr>
    </w:lvl>
    <w:lvl w:ilvl="2" w:tplc="544AF4E2">
      <w:start w:val="1"/>
      <w:numFmt w:val="lowerLetter"/>
      <w:lvlText w:val="%3."/>
      <w:lvlJc w:val="left"/>
      <w:pPr>
        <w:tabs>
          <w:tab w:val="num" w:pos="2160"/>
        </w:tabs>
        <w:ind w:left="2160" w:hanging="360"/>
      </w:pPr>
      <w:rPr>
        <w:rFonts w:hint="default"/>
      </w:rPr>
    </w:lvl>
    <w:lvl w:ilvl="3" w:tplc="4C585EA6">
      <w:start w:val="1"/>
      <w:numFmt w:val="decimal"/>
      <w:lvlText w:val="%4."/>
      <w:lvlJc w:val="left"/>
      <w:pPr>
        <w:tabs>
          <w:tab w:val="num" w:pos="2880"/>
        </w:tabs>
        <w:ind w:left="2880" w:hanging="360"/>
      </w:pPr>
    </w:lvl>
    <w:lvl w:ilvl="4" w:tplc="9906FCD4">
      <w:start w:val="1"/>
      <w:numFmt w:val="decimal"/>
      <w:lvlText w:val="%5."/>
      <w:lvlJc w:val="left"/>
      <w:pPr>
        <w:tabs>
          <w:tab w:val="num" w:pos="3600"/>
        </w:tabs>
        <w:ind w:left="3600" w:hanging="360"/>
      </w:pPr>
    </w:lvl>
    <w:lvl w:ilvl="5" w:tplc="EFBED928">
      <w:start w:val="1"/>
      <w:numFmt w:val="decimal"/>
      <w:lvlText w:val="%6."/>
      <w:lvlJc w:val="left"/>
      <w:pPr>
        <w:tabs>
          <w:tab w:val="num" w:pos="4320"/>
        </w:tabs>
        <w:ind w:left="4320" w:hanging="360"/>
      </w:pPr>
    </w:lvl>
    <w:lvl w:ilvl="6" w:tplc="566620C4">
      <w:start w:val="1"/>
      <w:numFmt w:val="decimal"/>
      <w:lvlText w:val="%7."/>
      <w:lvlJc w:val="left"/>
      <w:pPr>
        <w:tabs>
          <w:tab w:val="num" w:pos="5040"/>
        </w:tabs>
        <w:ind w:left="5040" w:hanging="360"/>
      </w:pPr>
    </w:lvl>
    <w:lvl w:ilvl="7" w:tplc="47E6B284">
      <w:start w:val="1"/>
      <w:numFmt w:val="decimal"/>
      <w:lvlText w:val="%8."/>
      <w:lvlJc w:val="left"/>
      <w:pPr>
        <w:tabs>
          <w:tab w:val="num" w:pos="5760"/>
        </w:tabs>
        <w:ind w:left="5760" w:hanging="360"/>
      </w:pPr>
    </w:lvl>
    <w:lvl w:ilvl="8" w:tplc="F9EEDF9E">
      <w:start w:val="1"/>
      <w:numFmt w:val="decimal"/>
      <w:lvlText w:val="%9."/>
      <w:lvlJc w:val="left"/>
      <w:pPr>
        <w:tabs>
          <w:tab w:val="num" w:pos="6480"/>
        </w:tabs>
        <w:ind w:left="6480" w:hanging="360"/>
      </w:pPr>
    </w:lvl>
  </w:abstractNum>
  <w:abstractNum w:abstractNumId="3" w15:restartNumberingAfterBreak="0">
    <w:nsid w:val="23F1142F"/>
    <w:multiLevelType w:val="hybridMultilevel"/>
    <w:tmpl w:val="F8D496F8"/>
    <w:lvl w:ilvl="0" w:tplc="B8785C96">
      <w:start w:val="6"/>
      <w:numFmt w:val="decimal"/>
      <w:lvlText w:val="%1."/>
      <w:lvlJc w:val="left"/>
      <w:pPr>
        <w:tabs>
          <w:tab w:val="num" w:pos="3960"/>
        </w:tabs>
        <w:ind w:left="3960" w:hanging="360"/>
      </w:pPr>
      <w:rPr>
        <w:rFonts w:hint="default"/>
      </w:rPr>
    </w:lvl>
    <w:lvl w:ilvl="1" w:tplc="5414034A">
      <w:start w:val="6"/>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4E02E0E"/>
    <w:multiLevelType w:val="hybridMultilevel"/>
    <w:tmpl w:val="4FC6BB1E"/>
    <w:lvl w:ilvl="0" w:tplc="505E9766">
      <w:start w:val="1"/>
      <w:numFmt w:val="upperLetter"/>
      <w:lvlText w:val="%1."/>
      <w:lvlJc w:val="left"/>
      <w:pPr>
        <w:tabs>
          <w:tab w:val="num" w:pos="1230"/>
        </w:tabs>
        <w:ind w:left="1230" w:hanging="510"/>
      </w:pPr>
      <w:rPr>
        <w:rFonts w:hint="default"/>
      </w:rPr>
    </w:lvl>
    <w:lvl w:ilvl="1" w:tplc="954AA936">
      <w:start w:val="1"/>
      <w:numFmt w:val="lowerLetter"/>
      <w:lvlText w:val="%2."/>
      <w:lvlJc w:val="left"/>
      <w:pPr>
        <w:tabs>
          <w:tab w:val="num" w:pos="1800"/>
        </w:tabs>
        <w:ind w:left="1800" w:hanging="360"/>
      </w:pPr>
    </w:lvl>
    <w:lvl w:ilvl="2" w:tplc="F3B033CA">
      <w:start w:val="1"/>
      <w:numFmt w:val="lowerRoman"/>
      <w:lvlText w:val="%3."/>
      <w:lvlJc w:val="right"/>
      <w:pPr>
        <w:tabs>
          <w:tab w:val="num" w:pos="2520"/>
        </w:tabs>
        <w:ind w:left="2520" w:hanging="180"/>
      </w:pPr>
    </w:lvl>
    <w:lvl w:ilvl="3" w:tplc="35100510">
      <w:start w:val="1"/>
      <w:numFmt w:val="decimal"/>
      <w:lvlText w:val="%4."/>
      <w:lvlJc w:val="left"/>
      <w:pPr>
        <w:tabs>
          <w:tab w:val="num" w:pos="3240"/>
        </w:tabs>
        <w:ind w:left="3240" w:hanging="360"/>
      </w:pPr>
    </w:lvl>
    <w:lvl w:ilvl="4" w:tplc="9C2A8FEE" w:tentative="1">
      <w:start w:val="1"/>
      <w:numFmt w:val="lowerLetter"/>
      <w:lvlText w:val="%5."/>
      <w:lvlJc w:val="left"/>
      <w:pPr>
        <w:tabs>
          <w:tab w:val="num" w:pos="3960"/>
        </w:tabs>
        <w:ind w:left="3960" w:hanging="360"/>
      </w:pPr>
    </w:lvl>
    <w:lvl w:ilvl="5" w:tplc="39446160" w:tentative="1">
      <w:start w:val="1"/>
      <w:numFmt w:val="lowerRoman"/>
      <w:lvlText w:val="%6."/>
      <w:lvlJc w:val="right"/>
      <w:pPr>
        <w:tabs>
          <w:tab w:val="num" w:pos="4680"/>
        </w:tabs>
        <w:ind w:left="4680" w:hanging="180"/>
      </w:pPr>
    </w:lvl>
    <w:lvl w:ilvl="6" w:tplc="2F682112" w:tentative="1">
      <w:start w:val="1"/>
      <w:numFmt w:val="decimal"/>
      <w:lvlText w:val="%7."/>
      <w:lvlJc w:val="left"/>
      <w:pPr>
        <w:tabs>
          <w:tab w:val="num" w:pos="5400"/>
        </w:tabs>
        <w:ind w:left="5400" w:hanging="360"/>
      </w:pPr>
    </w:lvl>
    <w:lvl w:ilvl="7" w:tplc="0E58810C" w:tentative="1">
      <w:start w:val="1"/>
      <w:numFmt w:val="lowerLetter"/>
      <w:lvlText w:val="%8."/>
      <w:lvlJc w:val="left"/>
      <w:pPr>
        <w:tabs>
          <w:tab w:val="num" w:pos="6120"/>
        </w:tabs>
        <w:ind w:left="6120" w:hanging="360"/>
      </w:pPr>
    </w:lvl>
    <w:lvl w:ilvl="8" w:tplc="146A9346" w:tentative="1">
      <w:start w:val="1"/>
      <w:numFmt w:val="lowerRoman"/>
      <w:lvlText w:val="%9."/>
      <w:lvlJc w:val="right"/>
      <w:pPr>
        <w:tabs>
          <w:tab w:val="num" w:pos="6840"/>
        </w:tabs>
        <w:ind w:left="6840" w:hanging="180"/>
      </w:pPr>
    </w:lvl>
  </w:abstractNum>
  <w:abstractNum w:abstractNumId="5" w15:restartNumberingAfterBreak="0">
    <w:nsid w:val="4F5E7D25"/>
    <w:multiLevelType w:val="hybridMultilevel"/>
    <w:tmpl w:val="72FCB1AC"/>
    <w:lvl w:ilvl="0" w:tplc="6E6A3A98">
      <w:start w:val="4"/>
      <w:numFmt w:val="decimal"/>
      <w:lvlText w:val="%1."/>
      <w:lvlJc w:val="left"/>
      <w:pPr>
        <w:tabs>
          <w:tab w:val="num" w:pos="360"/>
        </w:tabs>
        <w:ind w:left="360" w:hanging="360"/>
      </w:pPr>
      <w:rPr>
        <w:rFonts w:hint="default"/>
      </w:rPr>
    </w:lvl>
    <w:lvl w:ilvl="1" w:tplc="28FA693E" w:tentative="1">
      <w:start w:val="1"/>
      <w:numFmt w:val="lowerLetter"/>
      <w:lvlText w:val="%2."/>
      <w:lvlJc w:val="left"/>
      <w:pPr>
        <w:tabs>
          <w:tab w:val="num" w:pos="1080"/>
        </w:tabs>
        <w:ind w:left="1080" w:hanging="360"/>
      </w:pPr>
    </w:lvl>
    <w:lvl w:ilvl="2" w:tplc="EA102A80" w:tentative="1">
      <w:start w:val="1"/>
      <w:numFmt w:val="lowerRoman"/>
      <w:lvlText w:val="%3."/>
      <w:lvlJc w:val="right"/>
      <w:pPr>
        <w:tabs>
          <w:tab w:val="num" w:pos="1800"/>
        </w:tabs>
        <w:ind w:left="1800" w:hanging="180"/>
      </w:pPr>
    </w:lvl>
    <w:lvl w:ilvl="3" w:tplc="FB76A722" w:tentative="1">
      <w:start w:val="1"/>
      <w:numFmt w:val="decimal"/>
      <w:lvlText w:val="%4."/>
      <w:lvlJc w:val="left"/>
      <w:pPr>
        <w:tabs>
          <w:tab w:val="num" w:pos="2520"/>
        </w:tabs>
        <w:ind w:left="2520" w:hanging="360"/>
      </w:pPr>
    </w:lvl>
    <w:lvl w:ilvl="4" w:tplc="6FAEE968" w:tentative="1">
      <w:start w:val="1"/>
      <w:numFmt w:val="lowerLetter"/>
      <w:lvlText w:val="%5."/>
      <w:lvlJc w:val="left"/>
      <w:pPr>
        <w:tabs>
          <w:tab w:val="num" w:pos="3240"/>
        </w:tabs>
        <w:ind w:left="3240" w:hanging="360"/>
      </w:pPr>
    </w:lvl>
    <w:lvl w:ilvl="5" w:tplc="01FC71A4" w:tentative="1">
      <w:start w:val="1"/>
      <w:numFmt w:val="lowerRoman"/>
      <w:lvlText w:val="%6."/>
      <w:lvlJc w:val="right"/>
      <w:pPr>
        <w:tabs>
          <w:tab w:val="num" w:pos="3960"/>
        </w:tabs>
        <w:ind w:left="3960" w:hanging="180"/>
      </w:pPr>
    </w:lvl>
    <w:lvl w:ilvl="6" w:tplc="3DDA4228" w:tentative="1">
      <w:start w:val="1"/>
      <w:numFmt w:val="decimal"/>
      <w:lvlText w:val="%7."/>
      <w:lvlJc w:val="left"/>
      <w:pPr>
        <w:tabs>
          <w:tab w:val="num" w:pos="4680"/>
        </w:tabs>
        <w:ind w:left="4680" w:hanging="360"/>
      </w:pPr>
    </w:lvl>
    <w:lvl w:ilvl="7" w:tplc="4442FEC6" w:tentative="1">
      <w:start w:val="1"/>
      <w:numFmt w:val="lowerLetter"/>
      <w:lvlText w:val="%8."/>
      <w:lvlJc w:val="left"/>
      <w:pPr>
        <w:tabs>
          <w:tab w:val="num" w:pos="5400"/>
        </w:tabs>
        <w:ind w:left="5400" w:hanging="360"/>
      </w:pPr>
    </w:lvl>
    <w:lvl w:ilvl="8" w:tplc="9836D8FC" w:tentative="1">
      <w:start w:val="1"/>
      <w:numFmt w:val="lowerRoman"/>
      <w:lvlText w:val="%9."/>
      <w:lvlJc w:val="right"/>
      <w:pPr>
        <w:tabs>
          <w:tab w:val="num" w:pos="6120"/>
        </w:tabs>
        <w:ind w:left="6120" w:hanging="180"/>
      </w:pPr>
    </w:lvl>
  </w:abstractNum>
  <w:abstractNum w:abstractNumId="6" w15:restartNumberingAfterBreak="0">
    <w:nsid w:val="575232F1"/>
    <w:multiLevelType w:val="hybridMultilevel"/>
    <w:tmpl w:val="363E725E"/>
    <w:lvl w:ilvl="0" w:tplc="4AD086CE">
      <w:start w:val="1"/>
      <w:numFmt w:val="upperLetter"/>
      <w:lvlText w:val="%1."/>
      <w:lvlJc w:val="left"/>
      <w:pPr>
        <w:tabs>
          <w:tab w:val="num" w:pos="1230"/>
        </w:tabs>
        <w:ind w:left="1230" w:hanging="510"/>
      </w:pPr>
      <w:rPr>
        <w:rFonts w:hint="default"/>
      </w:rPr>
    </w:lvl>
    <w:lvl w:ilvl="1" w:tplc="0E2C01BE">
      <w:start w:val="4"/>
      <w:numFmt w:val="decimal"/>
      <w:lvlText w:val="%2."/>
      <w:lvlJc w:val="left"/>
      <w:pPr>
        <w:tabs>
          <w:tab w:val="num" w:pos="1800"/>
        </w:tabs>
        <w:ind w:left="1800" w:hanging="360"/>
      </w:pPr>
      <w:rPr>
        <w:rFonts w:hint="default"/>
      </w:rPr>
    </w:lvl>
    <w:lvl w:ilvl="2" w:tplc="3FCA80CE" w:tentative="1">
      <w:start w:val="1"/>
      <w:numFmt w:val="lowerRoman"/>
      <w:lvlText w:val="%3."/>
      <w:lvlJc w:val="right"/>
      <w:pPr>
        <w:tabs>
          <w:tab w:val="num" w:pos="2520"/>
        </w:tabs>
        <w:ind w:left="2520" w:hanging="180"/>
      </w:pPr>
    </w:lvl>
    <w:lvl w:ilvl="3" w:tplc="D4E4DB94" w:tentative="1">
      <w:start w:val="1"/>
      <w:numFmt w:val="decimal"/>
      <w:lvlText w:val="%4."/>
      <w:lvlJc w:val="left"/>
      <w:pPr>
        <w:tabs>
          <w:tab w:val="num" w:pos="3240"/>
        </w:tabs>
        <w:ind w:left="3240" w:hanging="360"/>
      </w:pPr>
    </w:lvl>
    <w:lvl w:ilvl="4" w:tplc="40405E60" w:tentative="1">
      <w:start w:val="1"/>
      <w:numFmt w:val="lowerLetter"/>
      <w:lvlText w:val="%5."/>
      <w:lvlJc w:val="left"/>
      <w:pPr>
        <w:tabs>
          <w:tab w:val="num" w:pos="3960"/>
        </w:tabs>
        <w:ind w:left="3960" w:hanging="360"/>
      </w:pPr>
    </w:lvl>
    <w:lvl w:ilvl="5" w:tplc="FCDE73EC" w:tentative="1">
      <w:start w:val="1"/>
      <w:numFmt w:val="lowerRoman"/>
      <w:lvlText w:val="%6."/>
      <w:lvlJc w:val="right"/>
      <w:pPr>
        <w:tabs>
          <w:tab w:val="num" w:pos="4680"/>
        </w:tabs>
        <w:ind w:left="4680" w:hanging="180"/>
      </w:pPr>
    </w:lvl>
    <w:lvl w:ilvl="6" w:tplc="A37C5BEC" w:tentative="1">
      <w:start w:val="1"/>
      <w:numFmt w:val="decimal"/>
      <w:lvlText w:val="%7."/>
      <w:lvlJc w:val="left"/>
      <w:pPr>
        <w:tabs>
          <w:tab w:val="num" w:pos="5400"/>
        </w:tabs>
        <w:ind w:left="5400" w:hanging="360"/>
      </w:pPr>
    </w:lvl>
    <w:lvl w:ilvl="7" w:tplc="078E2076" w:tentative="1">
      <w:start w:val="1"/>
      <w:numFmt w:val="lowerLetter"/>
      <w:lvlText w:val="%8."/>
      <w:lvlJc w:val="left"/>
      <w:pPr>
        <w:tabs>
          <w:tab w:val="num" w:pos="6120"/>
        </w:tabs>
        <w:ind w:left="6120" w:hanging="360"/>
      </w:pPr>
    </w:lvl>
    <w:lvl w:ilvl="8" w:tplc="D53C197E" w:tentative="1">
      <w:start w:val="1"/>
      <w:numFmt w:val="lowerRoman"/>
      <w:lvlText w:val="%9."/>
      <w:lvlJc w:val="right"/>
      <w:pPr>
        <w:tabs>
          <w:tab w:val="num" w:pos="6840"/>
        </w:tabs>
        <w:ind w:left="6840" w:hanging="180"/>
      </w:pPr>
    </w:lvl>
  </w:abstractNum>
  <w:abstractNum w:abstractNumId="7" w15:restartNumberingAfterBreak="0">
    <w:nsid w:val="5BA22F7D"/>
    <w:multiLevelType w:val="hybridMultilevel"/>
    <w:tmpl w:val="1B62EB3A"/>
    <w:lvl w:ilvl="0" w:tplc="08E2223E">
      <w:start w:val="3"/>
      <w:numFmt w:val="upperLetter"/>
      <w:lvlText w:val="%1."/>
      <w:lvlJc w:val="left"/>
      <w:pPr>
        <w:tabs>
          <w:tab w:val="num" w:pos="1230"/>
        </w:tabs>
        <w:ind w:left="1230" w:hanging="510"/>
      </w:pPr>
      <w:rPr>
        <w:rFonts w:hint="default"/>
      </w:rPr>
    </w:lvl>
    <w:lvl w:ilvl="1" w:tplc="04684D70">
      <w:start w:val="1"/>
      <w:numFmt w:val="decimal"/>
      <w:lvlText w:val="%2."/>
      <w:lvlJc w:val="left"/>
      <w:pPr>
        <w:tabs>
          <w:tab w:val="num" w:pos="1800"/>
        </w:tabs>
        <w:ind w:left="1800" w:hanging="360"/>
      </w:pPr>
    </w:lvl>
    <w:lvl w:ilvl="2" w:tplc="52B0B3BE" w:tentative="1">
      <w:start w:val="1"/>
      <w:numFmt w:val="lowerRoman"/>
      <w:lvlText w:val="%3."/>
      <w:lvlJc w:val="right"/>
      <w:pPr>
        <w:tabs>
          <w:tab w:val="num" w:pos="2520"/>
        </w:tabs>
        <w:ind w:left="2520" w:hanging="180"/>
      </w:pPr>
    </w:lvl>
    <w:lvl w:ilvl="3" w:tplc="0B9A8C42" w:tentative="1">
      <w:start w:val="1"/>
      <w:numFmt w:val="decimal"/>
      <w:lvlText w:val="%4."/>
      <w:lvlJc w:val="left"/>
      <w:pPr>
        <w:tabs>
          <w:tab w:val="num" w:pos="3240"/>
        </w:tabs>
        <w:ind w:left="3240" w:hanging="360"/>
      </w:pPr>
    </w:lvl>
    <w:lvl w:ilvl="4" w:tplc="4B50CECE" w:tentative="1">
      <w:start w:val="1"/>
      <w:numFmt w:val="lowerLetter"/>
      <w:lvlText w:val="%5."/>
      <w:lvlJc w:val="left"/>
      <w:pPr>
        <w:tabs>
          <w:tab w:val="num" w:pos="3960"/>
        </w:tabs>
        <w:ind w:left="3960" w:hanging="360"/>
      </w:pPr>
    </w:lvl>
    <w:lvl w:ilvl="5" w:tplc="74A2D3CC" w:tentative="1">
      <w:start w:val="1"/>
      <w:numFmt w:val="lowerRoman"/>
      <w:lvlText w:val="%6."/>
      <w:lvlJc w:val="right"/>
      <w:pPr>
        <w:tabs>
          <w:tab w:val="num" w:pos="4680"/>
        </w:tabs>
        <w:ind w:left="4680" w:hanging="180"/>
      </w:pPr>
    </w:lvl>
    <w:lvl w:ilvl="6" w:tplc="DCA65896" w:tentative="1">
      <w:start w:val="1"/>
      <w:numFmt w:val="decimal"/>
      <w:lvlText w:val="%7."/>
      <w:lvlJc w:val="left"/>
      <w:pPr>
        <w:tabs>
          <w:tab w:val="num" w:pos="5400"/>
        </w:tabs>
        <w:ind w:left="5400" w:hanging="360"/>
      </w:pPr>
    </w:lvl>
    <w:lvl w:ilvl="7" w:tplc="0CD80F88" w:tentative="1">
      <w:start w:val="1"/>
      <w:numFmt w:val="lowerLetter"/>
      <w:lvlText w:val="%8."/>
      <w:lvlJc w:val="left"/>
      <w:pPr>
        <w:tabs>
          <w:tab w:val="num" w:pos="6120"/>
        </w:tabs>
        <w:ind w:left="6120" w:hanging="360"/>
      </w:pPr>
    </w:lvl>
    <w:lvl w:ilvl="8" w:tplc="52F602F2" w:tentative="1">
      <w:start w:val="1"/>
      <w:numFmt w:val="lowerRoman"/>
      <w:lvlText w:val="%9."/>
      <w:lvlJc w:val="right"/>
      <w:pPr>
        <w:tabs>
          <w:tab w:val="num" w:pos="6840"/>
        </w:tabs>
        <w:ind w:left="6840" w:hanging="180"/>
      </w:pPr>
    </w:lvl>
  </w:abstractNum>
  <w:abstractNum w:abstractNumId="8" w15:restartNumberingAfterBreak="0">
    <w:nsid w:val="5EA5319A"/>
    <w:multiLevelType w:val="hybridMultilevel"/>
    <w:tmpl w:val="36F48D8C"/>
    <w:lvl w:ilvl="0" w:tplc="7B46C950">
      <w:start w:val="6"/>
      <w:numFmt w:val="decimal"/>
      <w:lvlText w:val="%1."/>
      <w:lvlJc w:val="left"/>
      <w:pPr>
        <w:tabs>
          <w:tab w:val="num" w:pos="1570"/>
        </w:tabs>
        <w:ind w:left="1570" w:hanging="360"/>
      </w:pPr>
      <w:rPr>
        <w:rFonts w:hint="default"/>
      </w:rPr>
    </w:lvl>
    <w:lvl w:ilvl="1" w:tplc="04090019">
      <w:start w:val="1"/>
      <w:numFmt w:val="lowerLetter"/>
      <w:lvlText w:val="%2."/>
      <w:lvlJc w:val="left"/>
      <w:pPr>
        <w:tabs>
          <w:tab w:val="num" w:pos="1570"/>
        </w:tabs>
        <w:ind w:left="1570" w:hanging="360"/>
      </w:pPr>
    </w:lvl>
    <w:lvl w:ilvl="2" w:tplc="0409001B" w:tentative="1">
      <w:start w:val="1"/>
      <w:numFmt w:val="lowerRoman"/>
      <w:lvlText w:val="%3."/>
      <w:lvlJc w:val="right"/>
      <w:pPr>
        <w:tabs>
          <w:tab w:val="num" w:pos="2290"/>
        </w:tabs>
        <w:ind w:left="2290" w:hanging="180"/>
      </w:pPr>
    </w:lvl>
    <w:lvl w:ilvl="3" w:tplc="0409000F" w:tentative="1">
      <w:start w:val="1"/>
      <w:numFmt w:val="decimal"/>
      <w:lvlText w:val="%4."/>
      <w:lvlJc w:val="left"/>
      <w:pPr>
        <w:tabs>
          <w:tab w:val="num" w:pos="3010"/>
        </w:tabs>
        <w:ind w:left="3010" w:hanging="360"/>
      </w:pPr>
    </w:lvl>
    <w:lvl w:ilvl="4" w:tplc="04090019" w:tentative="1">
      <w:start w:val="1"/>
      <w:numFmt w:val="lowerLetter"/>
      <w:lvlText w:val="%5."/>
      <w:lvlJc w:val="left"/>
      <w:pPr>
        <w:tabs>
          <w:tab w:val="num" w:pos="3730"/>
        </w:tabs>
        <w:ind w:left="3730" w:hanging="360"/>
      </w:pPr>
    </w:lvl>
    <w:lvl w:ilvl="5" w:tplc="0409001B" w:tentative="1">
      <w:start w:val="1"/>
      <w:numFmt w:val="lowerRoman"/>
      <w:lvlText w:val="%6."/>
      <w:lvlJc w:val="right"/>
      <w:pPr>
        <w:tabs>
          <w:tab w:val="num" w:pos="4450"/>
        </w:tabs>
        <w:ind w:left="4450" w:hanging="180"/>
      </w:pPr>
    </w:lvl>
    <w:lvl w:ilvl="6" w:tplc="0409000F" w:tentative="1">
      <w:start w:val="1"/>
      <w:numFmt w:val="decimal"/>
      <w:lvlText w:val="%7."/>
      <w:lvlJc w:val="left"/>
      <w:pPr>
        <w:tabs>
          <w:tab w:val="num" w:pos="5170"/>
        </w:tabs>
        <w:ind w:left="5170" w:hanging="360"/>
      </w:pPr>
    </w:lvl>
    <w:lvl w:ilvl="7" w:tplc="04090019" w:tentative="1">
      <w:start w:val="1"/>
      <w:numFmt w:val="lowerLetter"/>
      <w:lvlText w:val="%8."/>
      <w:lvlJc w:val="left"/>
      <w:pPr>
        <w:tabs>
          <w:tab w:val="num" w:pos="5890"/>
        </w:tabs>
        <w:ind w:left="5890" w:hanging="360"/>
      </w:pPr>
    </w:lvl>
    <w:lvl w:ilvl="8" w:tplc="0409001B" w:tentative="1">
      <w:start w:val="1"/>
      <w:numFmt w:val="lowerRoman"/>
      <w:lvlText w:val="%9."/>
      <w:lvlJc w:val="right"/>
      <w:pPr>
        <w:tabs>
          <w:tab w:val="num" w:pos="6610"/>
        </w:tabs>
        <w:ind w:left="6610" w:hanging="180"/>
      </w:pPr>
    </w:lvl>
  </w:abstractNum>
  <w:abstractNum w:abstractNumId="9" w15:restartNumberingAfterBreak="0">
    <w:nsid w:val="5FC962F7"/>
    <w:multiLevelType w:val="hybridMultilevel"/>
    <w:tmpl w:val="F65AA042"/>
    <w:lvl w:ilvl="0" w:tplc="69D69E3E">
      <w:start w:val="1"/>
      <w:numFmt w:val="upperLetter"/>
      <w:lvlText w:val="%1."/>
      <w:lvlJc w:val="left"/>
      <w:pPr>
        <w:tabs>
          <w:tab w:val="num" w:pos="3600"/>
        </w:tabs>
        <w:ind w:left="3600" w:hanging="360"/>
      </w:pPr>
      <w:rPr>
        <w:rFonts w:hint="default"/>
      </w:rPr>
    </w:lvl>
    <w:lvl w:ilvl="1" w:tplc="18E08A24">
      <w:start w:val="1"/>
      <w:numFmt w:val="lowerLetter"/>
      <w:lvlText w:val="%2."/>
      <w:lvlJc w:val="left"/>
      <w:pPr>
        <w:tabs>
          <w:tab w:val="num" w:pos="1440"/>
        </w:tabs>
        <w:ind w:left="1440" w:hanging="360"/>
      </w:pPr>
    </w:lvl>
    <w:lvl w:ilvl="2" w:tplc="0B82E942">
      <w:start w:val="1"/>
      <w:numFmt w:val="lowerRoman"/>
      <w:lvlText w:val="%3."/>
      <w:lvlJc w:val="right"/>
      <w:pPr>
        <w:tabs>
          <w:tab w:val="num" w:pos="2160"/>
        </w:tabs>
        <w:ind w:left="2160" w:hanging="180"/>
      </w:pPr>
    </w:lvl>
    <w:lvl w:ilvl="3" w:tplc="326474AA">
      <w:start w:val="1"/>
      <w:numFmt w:val="decimal"/>
      <w:lvlText w:val="%4."/>
      <w:lvlJc w:val="left"/>
      <w:pPr>
        <w:tabs>
          <w:tab w:val="num" w:pos="2880"/>
        </w:tabs>
        <w:ind w:left="2880" w:hanging="360"/>
      </w:pPr>
    </w:lvl>
    <w:lvl w:ilvl="4" w:tplc="2A52056E" w:tentative="1">
      <w:start w:val="1"/>
      <w:numFmt w:val="lowerLetter"/>
      <w:lvlText w:val="%5."/>
      <w:lvlJc w:val="left"/>
      <w:pPr>
        <w:tabs>
          <w:tab w:val="num" w:pos="3600"/>
        </w:tabs>
        <w:ind w:left="3600" w:hanging="360"/>
      </w:pPr>
    </w:lvl>
    <w:lvl w:ilvl="5" w:tplc="A016DA20" w:tentative="1">
      <w:start w:val="1"/>
      <w:numFmt w:val="lowerRoman"/>
      <w:lvlText w:val="%6."/>
      <w:lvlJc w:val="right"/>
      <w:pPr>
        <w:tabs>
          <w:tab w:val="num" w:pos="4320"/>
        </w:tabs>
        <w:ind w:left="4320" w:hanging="180"/>
      </w:pPr>
    </w:lvl>
    <w:lvl w:ilvl="6" w:tplc="7922943A" w:tentative="1">
      <w:start w:val="1"/>
      <w:numFmt w:val="decimal"/>
      <w:lvlText w:val="%7."/>
      <w:lvlJc w:val="left"/>
      <w:pPr>
        <w:tabs>
          <w:tab w:val="num" w:pos="5040"/>
        </w:tabs>
        <w:ind w:left="5040" w:hanging="360"/>
      </w:pPr>
    </w:lvl>
    <w:lvl w:ilvl="7" w:tplc="FC002062" w:tentative="1">
      <w:start w:val="1"/>
      <w:numFmt w:val="lowerLetter"/>
      <w:lvlText w:val="%8."/>
      <w:lvlJc w:val="left"/>
      <w:pPr>
        <w:tabs>
          <w:tab w:val="num" w:pos="5760"/>
        </w:tabs>
        <w:ind w:left="5760" w:hanging="360"/>
      </w:pPr>
    </w:lvl>
    <w:lvl w:ilvl="8" w:tplc="A9B61A1C" w:tentative="1">
      <w:start w:val="1"/>
      <w:numFmt w:val="lowerRoman"/>
      <w:lvlText w:val="%9."/>
      <w:lvlJc w:val="right"/>
      <w:pPr>
        <w:tabs>
          <w:tab w:val="num" w:pos="6480"/>
        </w:tabs>
        <w:ind w:left="6480" w:hanging="180"/>
      </w:pPr>
    </w:lvl>
  </w:abstractNum>
  <w:abstractNum w:abstractNumId="10" w15:restartNumberingAfterBreak="0">
    <w:nsid w:val="643D45E3"/>
    <w:multiLevelType w:val="hybridMultilevel"/>
    <w:tmpl w:val="AE7C5A00"/>
    <w:lvl w:ilvl="0" w:tplc="356CFF46">
      <w:start w:val="1"/>
      <w:numFmt w:val="upperRoman"/>
      <w:lvlText w:val="%1."/>
      <w:lvlJc w:val="left"/>
      <w:pPr>
        <w:tabs>
          <w:tab w:val="num" w:pos="720"/>
        </w:tabs>
        <w:ind w:left="360" w:hanging="360"/>
      </w:pPr>
      <w:rPr>
        <w:rFonts w:hint="default"/>
      </w:rPr>
    </w:lvl>
    <w:lvl w:ilvl="1" w:tplc="EF7036DA" w:tentative="1">
      <w:start w:val="1"/>
      <w:numFmt w:val="lowerLetter"/>
      <w:lvlText w:val="%2."/>
      <w:lvlJc w:val="left"/>
      <w:pPr>
        <w:tabs>
          <w:tab w:val="num" w:pos="1080"/>
        </w:tabs>
        <w:ind w:left="1080" w:hanging="360"/>
      </w:pPr>
    </w:lvl>
    <w:lvl w:ilvl="2" w:tplc="D83ADCC2" w:tentative="1">
      <w:start w:val="1"/>
      <w:numFmt w:val="lowerRoman"/>
      <w:lvlText w:val="%3."/>
      <w:lvlJc w:val="right"/>
      <w:pPr>
        <w:tabs>
          <w:tab w:val="num" w:pos="1800"/>
        </w:tabs>
        <w:ind w:left="1800" w:hanging="180"/>
      </w:pPr>
    </w:lvl>
    <w:lvl w:ilvl="3" w:tplc="BD5CE4E0" w:tentative="1">
      <w:start w:val="1"/>
      <w:numFmt w:val="decimal"/>
      <w:lvlText w:val="%4."/>
      <w:lvlJc w:val="left"/>
      <w:pPr>
        <w:tabs>
          <w:tab w:val="num" w:pos="2520"/>
        </w:tabs>
        <w:ind w:left="2520" w:hanging="360"/>
      </w:pPr>
    </w:lvl>
    <w:lvl w:ilvl="4" w:tplc="EA72C250" w:tentative="1">
      <w:start w:val="1"/>
      <w:numFmt w:val="lowerLetter"/>
      <w:lvlText w:val="%5."/>
      <w:lvlJc w:val="left"/>
      <w:pPr>
        <w:tabs>
          <w:tab w:val="num" w:pos="3240"/>
        </w:tabs>
        <w:ind w:left="3240" w:hanging="360"/>
      </w:pPr>
    </w:lvl>
    <w:lvl w:ilvl="5" w:tplc="0D16540C" w:tentative="1">
      <w:start w:val="1"/>
      <w:numFmt w:val="lowerRoman"/>
      <w:lvlText w:val="%6."/>
      <w:lvlJc w:val="right"/>
      <w:pPr>
        <w:tabs>
          <w:tab w:val="num" w:pos="3960"/>
        </w:tabs>
        <w:ind w:left="3960" w:hanging="180"/>
      </w:pPr>
    </w:lvl>
    <w:lvl w:ilvl="6" w:tplc="E8BAB998" w:tentative="1">
      <w:start w:val="1"/>
      <w:numFmt w:val="decimal"/>
      <w:lvlText w:val="%7."/>
      <w:lvlJc w:val="left"/>
      <w:pPr>
        <w:tabs>
          <w:tab w:val="num" w:pos="4680"/>
        </w:tabs>
        <w:ind w:left="4680" w:hanging="360"/>
      </w:pPr>
    </w:lvl>
    <w:lvl w:ilvl="7" w:tplc="6A02388C" w:tentative="1">
      <w:start w:val="1"/>
      <w:numFmt w:val="lowerLetter"/>
      <w:lvlText w:val="%8."/>
      <w:lvlJc w:val="left"/>
      <w:pPr>
        <w:tabs>
          <w:tab w:val="num" w:pos="5400"/>
        </w:tabs>
        <w:ind w:left="5400" w:hanging="360"/>
      </w:pPr>
    </w:lvl>
    <w:lvl w:ilvl="8" w:tplc="D9DEDC0A" w:tentative="1">
      <w:start w:val="1"/>
      <w:numFmt w:val="lowerRoman"/>
      <w:lvlText w:val="%9."/>
      <w:lvlJc w:val="right"/>
      <w:pPr>
        <w:tabs>
          <w:tab w:val="num" w:pos="6120"/>
        </w:tabs>
        <w:ind w:left="6120" w:hanging="180"/>
      </w:pPr>
    </w:lvl>
  </w:abstractNum>
  <w:abstractNum w:abstractNumId="11" w15:restartNumberingAfterBreak="0">
    <w:nsid w:val="75114ED6"/>
    <w:multiLevelType w:val="hybridMultilevel"/>
    <w:tmpl w:val="7BFE2BFC"/>
    <w:lvl w:ilvl="0" w:tplc="F6E41C4E">
      <w:start w:val="4"/>
      <w:numFmt w:val="upperRoman"/>
      <w:lvlText w:val="%1."/>
      <w:lvlJc w:val="left"/>
      <w:pPr>
        <w:tabs>
          <w:tab w:val="num" w:pos="720"/>
        </w:tabs>
        <w:ind w:left="360" w:hanging="360"/>
      </w:pPr>
      <w:rPr>
        <w:rFonts w:hint="default"/>
      </w:rPr>
    </w:lvl>
    <w:lvl w:ilvl="1" w:tplc="47588D40" w:tentative="1">
      <w:start w:val="1"/>
      <w:numFmt w:val="lowerLetter"/>
      <w:lvlText w:val="%2."/>
      <w:lvlJc w:val="left"/>
      <w:pPr>
        <w:tabs>
          <w:tab w:val="num" w:pos="1440"/>
        </w:tabs>
        <w:ind w:left="1440" w:hanging="360"/>
      </w:pPr>
    </w:lvl>
    <w:lvl w:ilvl="2" w:tplc="5AA62DE2" w:tentative="1">
      <w:start w:val="1"/>
      <w:numFmt w:val="lowerRoman"/>
      <w:lvlText w:val="%3."/>
      <w:lvlJc w:val="right"/>
      <w:pPr>
        <w:tabs>
          <w:tab w:val="num" w:pos="2160"/>
        </w:tabs>
        <w:ind w:left="2160" w:hanging="180"/>
      </w:pPr>
    </w:lvl>
    <w:lvl w:ilvl="3" w:tplc="9A82F13A" w:tentative="1">
      <w:start w:val="1"/>
      <w:numFmt w:val="decimal"/>
      <w:lvlText w:val="%4."/>
      <w:lvlJc w:val="left"/>
      <w:pPr>
        <w:tabs>
          <w:tab w:val="num" w:pos="2880"/>
        </w:tabs>
        <w:ind w:left="2880" w:hanging="360"/>
      </w:pPr>
    </w:lvl>
    <w:lvl w:ilvl="4" w:tplc="D8F01DDE" w:tentative="1">
      <w:start w:val="1"/>
      <w:numFmt w:val="lowerLetter"/>
      <w:lvlText w:val="%5."/>
      <w:lvlJc w:val="left"/>
      <w:pPr>
        <w:tabs>
          <w:tab w:val="num" w:pos="3600"/>
        </w:tabs>
        <w:ind w:left="3600" w:hanging="360"/>
      </w:pPr>
    </w:lvl>
    <w:lvl w:ilvl="5" w:tplc="17EE8068" w:tentative="1">
      <w:start w:val="1"/>
      <w:numFmt w:val="lowerRoman"/>
      <w:lvlText w:val="%6."/>
      <w:lvlJc w:val="right"/>
      <w:pPr>
        <w:tabs>
          <w:tab w:val="num" w:pos="4320"/>
        </w:tabs>
        <w:ind w:left="4320" w:hanging="180"/>
      </w:pPr>
    </w:lvl>
    <w:lvl w:ilvl="6" w:tplc="9DD45E28" w:tentative="1">
      <w:start w:val="1"/>
      <w:numFmt w:val="decimal"/>
      <w:lvlText w:val="%7."/>
      <w:lvlJc w:val="left"/>
      <w:pPr>
        <w:tabs>
          <w:tab w:val="num" w:pos="5040"/>
        </w:tabs>
        <w:ind w:left="5040" w:hanging="360"/>
      </w:pPr>
    </w:lvl>
    <w:lvl w:ilvl="7" w:tplc="8A62599A" w:tentative="1">
      <w:start w:val="1"/>
      <w:numFmt w:val="lowerLetter"/>
      <w:lvlText w:val="%8."/>
      <w:lvlJc w:val="left"/>
      <w:pPr>
        <w:tabs>
          <w:tab w:val="num" w:pos="5760"/>
        </w:tabs>
        <w:ind w:left="5760" w:hanging="360"/>
      </w:pPr>
    </w:lvl>
    <w:lvl w:ilvl="8" w:tplc="FDF2C274" w:tentative="1">
      <w:start w:val="1"/>
      <w:numFmt w:val="lowerRoman"/>
      <w:lvlText w:val="%9."/>
      <w:lvlJc w:val="right"/>
      <w:pPr>
        <w:tabs>
          <w:tab w:val="num" w:pos="6480"/>
        </w:tabs>
        <w:ind w:left="6480" w:hanging="180"/>
      </w:pPr>
    </w:lvl>
  </w:abstractNum>
  <w:abstractNum w:abstractNumId="12" w15:restartNumberingAfterBreak="0">
    <w:nsid w:val="782E4DBF"/>
    <w:multiLevelType w:val="hybridMultilevel"/>
    <w:tmpl w:val="DE8EA376"/>
    <w:lvl w:ilvl="0" w:tplc="188CF090">
      <w:start w:val="1"/>
      <w:numFmt w:val="upperRoman"/>
      <w:lvlText w:val="%1."/>
      <w:lvlJc w:val="left"/>
      <w:pPr>
        <w:tabs>
          <w:tab w:val="num" w:pos="1440"/>
        </w:tabs>
        <w:ind w:left="1080" w:hanging="360"/>
      </w:pPr>
      <w:rPr>
        <w:rFonts w:hint="default"/>
      </w:rPr>
    </w:lvl>
    <w:lvl w:ilvl="1" w:tplc="8A1E3F76" w:tentative="1">
      <w:start w:val="1"/>
      <w:numFmt w:val="lowerLetter"/>
      <w:lvlText w:val="%2."/>
      <w:lvlJc w:val="left"/>
      <w:pPr>
        <w:tabs>
          <w:tab w:val="num" w:pos="2160"/>
        </w:tabs>
        <w:ind w:left="2160" w:hanging="360"/>
      </w:pPr>
    </w:lvl>
    <w:lvl w:ilvl="2" w:tplc="05C014F0" w:tentative="1">
      <w:start w:val="1"/>
      <w:numFmt w:val="lowerRoman"/>
      <w:lvlText w:val="%3."/>
      <w:lvlJc w:val="right"/>
      <w:pPr>
        <w:tabs>
          <w:tab w:val="num" w:pos="2880"/>
        </w:tabs>
        <w:ind w:left="2880" w:hanging="180"/>
      </w:pPr>
    </w:lvl>
    <w:lvl w:ilvl="3" w:tplc="9372F29E" w:tentative="1">
      <w:start w:val="1"/>
      <w:numFmt w:val="decimal"/>
      <w:lvlText w:val="%4."/>
      <w:lvlJc w:val="left"/>
      <w:pPr>
        <w:tabs>
          <w:tab w:val="num" w:pos="3600"/>
        </w:tabs>
        <w:ind w:left="3600" w:hanging="360"/>
      </w:pPr>
    </w:lvl>
    <w:lvl w:ilvl="4" w:tplc="470628B8" w:tentative="1">
      <w:start w:val="1"/>
      <w:numFmt w:val="lowerLetter"/>
      <w:lvlText w:val="%5."/>
      <w:lvlJc w:val="left"/>
      <w:pPr>
        <w:tabs>
          <w:tab w:val="num" w:pos="4320"/>
        </w:tabs>
        <w:ind w:left="4320" w:hanging="360"/>
      </w:pPr>
    </w:lvl>
    <w:lvl w:ilvl="5" w:tplc="A04291AC" w:tentative="1">
      <w:start w:val="1"/>
      <w:numFmt w:val="lowerRoman"/>
      <w:lvlText w:val="%6."/>
      <w:lvlJc w:val="right"/>
      <w:pPr>
        <w:tabs>
          <w:tab w:val="num" w:pos="5040"/>
        </w:tabs>
        <w:ind w:left="5040" w:hanging="180"/>
      </w:pPr>
    </w:lvl>
    <w:lvl w:ilvl="6" w:tplc="06A2DD98" w:tentative="1">
      <w:start w:val="1"/>
      <w:numFmt w:val="decimal"/>
      <w:lvlText w:val="%7."/>
      <w:lvlJc w:val="left"/>
      <w:pPr>
        <w:tabs>
          <w:tab w:val="num" w:pos="5760"/>
        </w:tabs>
        <w:ind w:left="5760" w:hanging="360"/>
      </w:pPr>
    </w:lvl>
    <w:lvl w:ilvl="7" w:tplc="B8F62F28" w:tentative="1">
      <w:start w:val="1"/>
      <w:numFmt w:val="lowerLetter"/>
      <w:lvlText w:val="%8."/>
      <w:lvlJc w:val="left"/>
      <w:pPr>
        <w:tabs>
          <w:tab w:val="num" w:pos="6480"/>
        </w:tabs>
        <w:ind w:left="6480" w:hanging="360"/>
      </w:pPr>
    </w:lvl>
    <w:lvl w:ilvl="8" w:tplc="5EA68E9E" w:tentative="1">
      <w:start w:val="1"/>
      <w:numFmt w:val="lowerRoman"/>
      <w:lvlText w:val="%9."/>
      <w:lvlJc w:val="right"/>
      <w:pPr>
        <w:tabs>
          <w:tab w:val="num" w:pos="7200"/>
        </w:tabs>
        <w:ind w:left="7200" w:hanging="180"/>
      </w:pPr>
    </w:lvl>
  </w:abstractNum>
  <w:abstractNum w:abstractNumId="13" w15:restartNumberingAfterBreak="0">
    <w:nsid w:val="790E603A"/>
    <w:multiLevelType w:val="hybridMultilevel"/>
    <w:tmpl w:val="DE8C3736"/>
    <w:lvl w:ilvl="0" w:tplc="FFFFFFFF">
      <w:start w:val="1"/>
      <w:numFmt w:val="decimal"/>
      <w:lvlText w:val="%1."/>
      <w:lvlJc w:val="left"/>
      <w:pPr>
        <w:tabs>
          <w:tab w:val="num" w:pos="3240"/>
        </w:tabs>
        <w:ind w:left="3240" w:hanging="360"/>
      </w:pPr>
      <w:rPr>
        <w:rFonts w:hint="default"/>
      </w:rPr>
    </w:lvl>
    <w:lvl w:ilvl="1" w:tplc="7B46C950">
      <w:start w:val="6"/>
      <w:numFmt w:val="decimal"/>
      <w:lvlText w:val="%2."/>
      <w:lvlJc w:val="left"/>
      <w:pPr>
        <w:tabs>
          <w:tab w:val="num" w:pos="1440"/>
        </w:tabs>
        <w:ind w:left="1440" w:hanging="360"/>
      </w:pPr>
      <w:rPr>
        <w:rFonts w:hint="default"/>
      </w:rPr>
    </w:lvl>
    <w:lvl w:ilvl="2" w:tplc="E528C7CE">
      <w:start w:val="6"/>
      <w:numFmt w:val="decimal"/>
      <w:lvlText w:val="%3."/>
      <w:lvlJc w:val="left"/>
      <w:pPr>
        <w:tabs>
          <w:tab w:val="num" w:pos="2340"/>
        </w:tabs>
        <w:ind w:left="2340" w:hanging="360"/>
      </w:pPr>
      <w:rPr>
        <w:rFonts w:hint="default"/>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rPr>
        <w:rFonts w:hint="default"/>
      </w:rPr>
    </w:lvl>
    <w:lvl w:ilvl="5" w:tplc="734E0568">
      <w:start w:val="6"/>
      <w:numFmt w:val="decimal"/>
      <w:lvlText w:val="%6."/>
      <w:lvlJc w:val="left"/>
      <w:pPr>
        <w:tabs>
          <w:tab w:val="num" w:pos="2880"/>
        </w:tabs>
        <w:ind w:left="2880" w:hanging="360"/>
      </w:pPr>
      <w:rPr>
        <w:rFonts w:hint="default"/>
      </w:r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0"/>
  </w:num>
  <w:num w:numId="2">
    <w:abstractNumId w:val="4"/>
  </w:num>
  <w:num w:numId="3">
    <w:abstractNumId w:val="5"/>
  </w:num>
  <w:num w:numId="4">
    <w:abstractNumId w:val="6"/>
  </w:num>
  <w:num w:numId="5">
    <w:abstractNumId w:val="2"/>
  </w:num>
  <w:num w:numId="6">
    <w:abstractNumId w:val="2"/>
  </w:num>
  <w:num w:numId="7">
    <w:abstractNumId w:val="2"/>
  </w:num>
  <w:num w:numId="8">
    <w:abstractNumId w:val="7"/>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1"/>
  </w:num>
  <w:num w:numId="12">
    <w:abstractNumId w:val="1"/>
  </w:num>
  <w:num w:numId="13">
    <w:abstractNumId w:val="12"/>
  </w:num>
  <w:num w:numId="14">
    <w:abstractNumId w:val="9"/>
  </w:num>
  <w:num w:numId="15">
    <w:abstractNumId w:val="13"/>
  </w:num>
  <w:num w:numId="16">
    <w:abstractNumId w:val="3"/>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A7B"/>
    <w:rsid w:val="00131C5B"/>
    <w:rsid w:val="001D337C"/>
    <w:rsid w:val="00317EFD"/>
    <w:rsid w:val="0040150B"/>
    <w:rsid w:val="00503CBD"/>
    <w:rsid w:val="00541BAD"/>
    <w:rsid w:val="007C1CB3"/>
    <w:rsid w:val="008577AA"/>
    <w:rsid w:val="008F2A7B"/>
    <w:rsid w:val="00A97D1F"/>
    <w:rsid w:val="00B369C3"/>
    <w:rsid w:val="00D533AC"/>
    <w:rsid w:val="00E30A8D"/>
    <w:rsid w:val="00F46E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242BD1DF"/>
  <w15:chartTrackingRefBased/>
  <w15:docId w15:val="{B8C62376-9219-45A4-989E-5B7587358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Univers" w:hAnsi="Univers"/>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ind w:left="360"/>
    </w:pPr>
    <w:rPr>
      <w:rFonts w:ascii="Arial" w:hAnsi="Arial"/>
      <w:sz w:val="20"/>
    </w:rPr>
  </w:style>
  <w:style w:type="paragraph" w:styleId="BodyTextIndent2">
    <w:name w:val="Body Text Indent 2"/>
    <w:basedOn w:val="Normal"/>
    <w:pPr>
      <w:ind w:left="330"/>
    </w:pPr>
  </w:style>
  <w:style w:type="paragraph" w:styleId="BodyTextIndent3">
    <w:name w:val="Body Text Indent 3"/>
    <w:basedOn w:val="Normal"/>
    <w:pPr>
      <w:ind w:left="1080"/>
    </w:pPr>
  </w:style>
  <w:style w:type="paragraph" w:styleId="BalloonText">
    <w:name w:val="Balloon Text"/>
    <w:basedOn w:val="Normal"/>
    <w:link w:val="BalloonTextChar"/>
    <w:rsid w:val="00B369C3"/>
    <w:rPr>
      <w:rFonts w:ascii="Tahoma" w:hAnsi="Tahoma" w:cs="Tahoma"/>
      <w:sz w:val="16"/>
      <w:szCs w:val="16"/>
    </w:rPr>
  </w:style>
  <w:style w:type="character" w:customStyle="1" w:styleId="BalloonTextChar">
    <w:name w:val="Balloon Text Char"/>
    <w:link w:val="BalloonText"/>
    <w:rsid w:val="00B369C3"/>
    <w:rPr>
      <w:rFonts w:ascii="Tahoma" w:hAnsi="Tahoma" w:cs="Tahoma"/>
      <w:sz w:val="16"/>
      <w:szCs w:val="16"/>
    </w:rPr>
  </w:style>
  <w:style w:type="paragraph" w:styleId="ListParagraph">
    <w:name w:val="List Paragraph"/>
    <w:basedOn w:val="Normal"/>
    <w:uiPriority w:val="34"/>
    <w:qFormat/>
    <w:rsid w:val="00F46E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575</Words>
  <Characters>3393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1</vt:lpstr>
    </vt:vector>
  </TitlesOfParts>
  <Company>MGCMH</Company>
  <LinksUpToDate>false</LinksUpToDate>
  <CharactersWithSpaces>3961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bjackson</dc:creator>
  <cp:keywords/>
  <dc:description/>
  <cp:lastModifiedBy>Karen Rau</cp:lastModifiedBy>
  <cp:revision>7</cp:revision>
  <cp:lastPrinted>2016-05-06T19:58:00Z</cp:lastPrinted>
  <dcterms:created xsi:type="dcterms:W3CDTF">2022-05-18T13:52:00Z</dcterms:created>
  <dcterms:modified xsi:type="dcterms:W3CDTF">2025-05-12T19:33:00Z</dcterms:modified>
</cp:coreProperties>
</file>